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BA7" w:rsidRDefault="00725BA7" w:rsidP="00725BA7"/>
    <w:p w:rsidR="00725BA7" w:rsidRDefault="00725BA7" w:rsidP="00725BA7"/>
    <w:p w:rsidR="00725BA7" w:rsidRDefault="00725BA7" w:rsidP="00725BA7"/>
    <w:p w:rsidR="00072897" w:rsidRDefault="00072897" w:rsidP="00072897">
      <w:pPr>
        <w:jc w:val="center"/>
        <w:rPr>
          <w:rFonts w:ascii="Times New Roman" w:hAnsi="Times New Roman"/>
          <w:b/>
          <w:sz w:val="24"/>
          <w:szCs w:val="24"/>
        </w:rPr>
      </w:pPr>
      <w:r>
        <w:rPr>
          <w:rFonts w:ascii="Times New Roman" w:hAnsi="Times New Roman"/>
          <w:b/>
          <w:sz w:val="24"/>
          <w:szCs w:val="24"/>
        </w:rPr>
        <w:t>Сатып алуды өткізу туралы хабарландыру баға ұсыныстарын сұрату тәсілімен</w:t>
      </w:r>
    </w:p>
    <w:p w:rsidR="00725BA7" w:rsidRPr="006859A9" w:rsidRDefault="00566676" w:rsidP="006859A9">
      <w:pPr>
        <w:jc w:val="center"/>
        <w:rPr>
          <w:rFonts w:ascii="Times New Roman" w:hAnsi="Times New Roman"/>
          <w:b/>
          <w:sz w:val="24"/>
          <w:szCs w:val="24"/>
        </w:rPr>
      </w:pPr>
      <w:r>
        <w:rPr>
          <w:rFonts w:ascii="Times New Roman" w:hAnsi="Times New Roman"/>
          <w:b/>
          <w:sz w:val="24"/>
          <w:szCs w:val="24"/>
        </w:rPr>
        <w:t>18</w:t>
      </w:r>
      <w:r w:rsidR="00BC046A">
        <w:rPr>
          <w:rFonts w:ascii="Times New Roman" w:hAnsi="Times New Roman"/>
          <w:b/>
          <w:sz w:val="24"/>
          <w:szCs w:val="24"/>
        </w:rPr>
        <w:t xml:space="preserve"> қ</w:t>
      </w:r>
      <w:r>
        <w:rPr>
          <w:rFonts w:ascii="Times New Roman" w:hAnsi="Times New Roman"/>
          <w:b/>
          <w:sz w:val="24"/>
          <w:szCs w:val="24"/>
          <w:lang w:val="kk-KZ"/>
        </w:rPr>
        <w:t>ыркүйек</w:t>
      </w:r>
      <w:r w:rsidR="007A013E">
        <w:rPr>
          <w:rFonts w:ascii="Times New Roman" w:hAnsi="Times New Roman"/>
          <w:b/>
          <w:sz w:val="24"/>
          <w:szCs w:val="24"/>
        </w:rPr>
        <w:t xml:space="preserve"> 2019 жылы </w:t>
      </w:r>
      <w:r>
        <w:rPr>
          <w:rFonts w:ascii="Times New Roman" w:hAnsi="Times New Roman"/>
          <w:b/>
          <w:sz w:val="24"/>
          <w:szCs w:val="24"/>
        </w:rPr>
        <w:t>№ 8 а</w:t>
      </w:r>
    </w:p>
    <w:p w:rsidR="00725BA7" w:rsidRDefault="00725BA7" w:rsidP="00725BA7">
      <w:pPr>
        <w:rPr>
          <w:rFonts w:ascii="Times New Roman" w:hAnsi="Times New Roman"/>
          <w:b/>
          <w:sz w:val="24"/>
          <w:szCs w:val="24"/>
        </w:rPr>
      </w:pPr>
      <w:r>
        <w:rPr>
          <w:rFonts w:ascii="Times New Roman" w:hAnsi="Times New Roman"/>
          <w:b/>
          <w:sz w:val="24"/>
          <w:szCs w:val="24"/>
        </w:rPr>
        <w:t xml:space="preserve">                                                              Объявление о проведении закупа способом запроса ценовых предложений</w:t>
      </w:r>
    </w:p>
    <w:p w:rsidR="00725BA7" w:rsidRDefault="00725BA7" w:rsidP="00725BA7">
      <w:pPr>
        <w:jc w:val="center"/>
        <w:rPr>
          <w:rFonts w:ascii="Times New Roman" w:hAnsi="Times New Roman"/>
          <w:b/>
          <w:sz w:val="24"/>
          <w:szCs w:val="24"/>
        </w:rPr>
      </w:pPr>
      <w:r>
        <w:rPr>
          <w:rFonts w:ascii="Times New Roman" w:hAnsi="Times New Roman"/>
          <w:b/>
          <w:sz w:val="24"/>
          <w:szCs w:val="24"/>
        </w:rPr>
        <w:t xml:space="preserve">от </w:t>
      </w:r>
      <w:r w:rsidR="00566676">
        <w:rPr>
          <w:rFonts w:ascii="Times New Roman" w:hAnsi="Times New Roman"/>
          <w:b/>
          <w:sz w:val="24"/>
          <w:szCs w:val="24"/>
        </w:rPr>
        <w:t>18</w:t>
      </w:r>
      <w:r w:rsidR="00BC046A">
        <w:rPr>
          <w:rFonts w:ascii="Times New Roman" w:hAnsi="Times New Roman"/>
          <w:b/>
          <w:sz w:val="24"/>
          <w:szCs w:val="24"/>
        </w:rPr>
        <w:t xml:space="preserve"> </w:t>
      </w:r>
      <w:r w:rsidR="00566676">
        <w:rPr>
          <w:rFonts w:ascii="Times New Roman" w:hAnsi="Times New Roman"/>
          <w:b/>
          <w:sz w:val="24"/>
          <w:szCs w:val="24"/>
        </w:rPr>
        <w:t>сентября 2020 года № 8а</w:t>
      </w:r>
    </w:p>
    <w:p w:rsidR="00566676" w:rsidRDefault="00F11A0F" w:rsidP="00566676">
      <w:pPr>
        <w:ind w:firstLine="708"/>
        <w:jc w:val="both"/>
        <w:rPr>
          <w:rStyle w:val="a3"/>
          <w:rFonts w:ascii="Times New Roman" w:hAnsi="Times New Roman"/>
          <w:b w:val="0"/>
          <w:color w:val="000000"/>
          <w:sz w:val="24"/>
          <w:szCs w:val="24"/>
        </w:rPr>
      </w:pPr>
      <w:r>
        <w:rPr>
          <w:rStyle w:val="a3"/>
          <w:rFonts w:ascii="Times New Roman" w:hAnsi="Times New Roman"/>
          <w:b w:val="0"/>
          <w:color w:val="000000"/>
          <w:sz w:val="24"/>
          <w:szCs w:val="24"/>
        </w:rPr>
        <w:t>1</w:t>
      </w:r>
      <w:r w:rsidR="00997901" w:rsidRPr="00997901">
        <w:t xml:space="preserve"> </w:t>
      </w:r>
      <w:r w:rsidR="00997901" w:rsidRPr="00997901">
        <w:rPr>
          <w:rStyle w:val="a3"/>
          <w:rFonts w:ascii="Times New Roman" w:hAnsi="Times New Roman"/>
          <w:b w:val="0"/>
          <w:color w:val="000000"/>
          <w:sz w:val="24"/>
          <w:szCs w:val="24"/>
        </w:rPr>
        <w:t xml:space="preserve">Ұйымдастырушы (тапсырыс беруші) сатып алу: </w:t>
      </w:r>
      <w:r w:rsidR="00AB1558" w:rsidRPr="0037257A">
        <w:rPr>
          <w:rFonts w:ascii="Times New Roman" w:hAnsi="Times New Roman"/>
          <w:sz w:val="24"/>
          <w:szCs w:val="24"/>
          <w:lang w:val="kk-KZ"/>
        </w:rPr>
        <w:t>«СҚО ДСБ» КММ «Көп бейінді қалалық аурухан» ШЖҚ КМК</w:t>
      </w:r>
      <w:r w:rsidR="00AB1558" w:rsidRPr="00BA1A0D">
        <w:rPr>
          <w:rFonts w:ascii="Times New Roman" w:hAnsi="Times New Roman"/>
          <w:color w:val="000000" w:themeColor="text1"/>
          <w:sz w:val="24"/>
          <w:szCs w:val="24"/>
          <w:lang w:val="kk-KZ"/>
        </w:rPr>
        <w:t xml:space="preserve"> әкімдігінің"</w:t>
      </w:r>
      <w:r w:rsidR="00566676" w:rsidRPr="00566676">
        <w:rPr>
          <w:rStyle w:val="a3"/>
          <w:rFonts w:ascii="Times New Roman" w:hAnsi="Times New Roman"/>
          <w:b w:val="0"/>
          <w:color w:val="000000"/>
          <w:sz w:val="24"/>
          <w:szCs w:val="24"/>
        </w:rPr>
        <w:t xml:space="preserve">, </w:t>
      </w:r>
      <w:r w:rsidR="00AB1558" w:rsidRPr="00AB1558">
        <w:rPr>
          <w:rStyle w:val="a3"/>
          <w:rFonts w:ascii="Times New Roman" w:hAnsi="Times New Roman"/>
          <w:b w:val="0"/>
          <w:color w:val="000000"/>
          <w:sz w:val="24"/>
          <w:szCs w:val="24"/>
        </w:rPr>
        <w:t>СҚО, Петропавл қаласы, Тауфик Мұхамед-Рахимов атындағы көшесі, 27 мекенжайы бойынша орналасқан ҚР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қағидаларына" сәйкес, баға ұсыныстарын сұрату тәсілімен медициналық бұйымдарды сатып алуды өткізу туралы хабарлайды</w:t>
      </w:r>
      <w:r w:rsidR="00AB1558">
        <w:rPr>
          <w:rStyle w:val="a3"/>
          <w:rFonts w:ascii="Times New Roman" w:hAnsi="Times New Roman"/>
          <w:b w:val="0"/>
          <w:color w:val="000000"/>
          <w:sz w:val="24"/>
          <w:szCs w:val="24"/>
        </w:rPr>
        <w:t>,</w:t>
      </w:r>
      <w:r w:rsidR="00AB1558" w:rsidRPr="00AB1558">
        <w:t xml:space="preserve"> </w:t>
      </w:r>
      <w:r w:rsidR="00AB1558" w:rsidRPr="00AB1558">
        <w:rPr>
          <w:rStyle w:val="a3"/>
          <w:rFonts w:ascii="Times New Roman" w:hAnsi="Times New Roman"/>
          <w:b w:val="0"/>
          <w:color w:val="000000"/>
          <w:sz w:val="24"/>
          <w:szCs w:val="24"/>
        </w:rPr>
        <w:t>әрі</w:t>
      </w:r>
      <w:r w:rsidR="00AB1558">
        <w:rPr>
          <w:rStyle w:val="a3"/>
          <w:rFonts w:ascii="Times New Roman" w:hAnsi="Times New Roman"/>
          <w:b w:val="0"/>
          <w:color w:val="000000"/>
          <w:sz w:val="24"/>
          <w:szCs w:val="24"/>
        </w:rPr>
        <w:t xml:space="preserve"> қарай " Е</w:t>
      </w:r>
      <w:r w:rsidR="00AB1558" w:rsidRPr="00AB1558">
        <w:rPr>
          <w:rStyle w:val="a3"/>
          <w:rFonts w:ascii="Times New Roman" w:hAnsi="Times New Roman"/>
          <w:b w:val="0"/>
          <w:color w:val="000000"/>
          <w:sz w:val="24"/>
          <w:szCs w:val="24"/>
        </w:rPr>
        <w:t>режелер»</w:t>
      </w:r>
    </w:p>
    <w:p w:rsidR="00725BA7" w:rsidRDefault="00566676" w:rsidP="00566676">
      <w:pPr>
        <w:ind w:firstLine="708"/>
        <w:jc w:val="both"/>
        <w:rPr>
          <w:rFonts w:ascii="Times New Roman" w:hAnsi="Times New Roman"/>
          <w:sz w:val="24"/>
          <w:szCs w:val="24"/>
        </w:rPr>
      </w:pPr>
      <w:r>
        <w:rPr>
          <w:rStyle w:val="a3"/>
          <w:rFonts w:ascii="Times New Roman" w:hAnsi="Times New Roman"/>
          <w:b w:val="0"/>
          <w:color w:val="000000"/>
          <w:sz w:val="24"/>
          <w:szCs w:val="24"/>
        </w:rPr>
        <w:t xml:space="preserve">   </w:t>
      </w:r>
      <w:r w:rsidR="00725BA7" w:rsidRPr="00072897">
        <w:rPr>
          <w:rStyle w:val="a3"/>
          <w:rFonts w:ascii="Times New Roman" w:hAnsi="Times New Roman"/>
          <w:b w:val="0"/>
          <w:color w:val="000000"/>
          <w:sz w:val="24"/>
          <w:szCs w:val="24"/>
        </w:rPr>
        <w:t>Организатор</w:t>
      </w:r>
      <w:r w:rsidR="00F11A0F">
        <w:rPr>
          <w:rStyle w:val="a3"/>
          <w:rFonts w:ascii="Times New Roman" w:hAnsi="Times New Roman"/>
          <w:b w:val="0"/>
          <w:color w:val="000000"/>
          <w:sz w:val="24"/>
          <w:szCs w:val="24"/>
        </w:rPr>
        <w:t xml:space="preserve"> (заказчик)</w:t>
      </w:r>
      <w:r w:rsidR="008B638F">
        <w:rPr>
          <w:rStyle w:val="a3"/>
          <w:rFonts w:ascii="Times New Roman" w:hAnsi="Times New Roman"/>
          <w:b w:val="0"/>
          <w:color w:val="000000"/>
          <w:sz w:val="24"/>
          <w:szCs w:val="24"/>
        </w:rPr>
        <w:t xml:space="preserve"> закупа: КГП на ПХВ «Многопрофильная</w:t>
      </w:r>
      <w:r w:rsidR="00725BA7" w:rsidRPr="00072897">
        <w:rPr>
          <w:rStyle w:val="a3"/>
          <w:rFonts w:ascii="Times New Roman" w:hAnsi="Times New Roman"/>
          <w:b w:val="0"/>
          <w:color w:val="000000"/>
          <w:sz w:val="24"/>
          <w:szCs w:val="24"/>
        </w:rPr>
        <w:t xml:space="preserve"> городская больница» КГУ «УЗ акимата СКО»</w:t>
      </w:r>
      <w:r w:rsidR="00725BA7">
        <w:rPr>
          <w:rFonts w:ascii="Times New Roman" w:hAnsi="Times New Roman"/>
          <w:b/>
          <w:sz w:val="24"/>
          <w:szCs w:val="24"/>
          <w:lang w:val="kk-KZ"/>
        </w:rPr>
        <w:t xml:space="preserve"> </w:t>
      </w:r>
      <w:r w:rsidR="00725BA7">
        <w:rPr>
          <w:rFonts w:ascii="Times New Roman" w:hAnsi="Times New Roman"/>
          <w:sz w:val="24"/>
          <w:szCs w:val="24"/>
        </w:rPr>
        <w:t>находящеяся по адресу: СКО, г. Петропавловск</w:t>
      </w:r>
      <w:r w:rsidR="00725BA7">
        <w:rPr>
          <w:rFonts w:ascii="Times New Roman" w:hAnsi="Times New Roman"/>
          <w:b/>
          <w:sz w:val="24"/>
          <w:szCs w:val="24"/>
        </w:rPr>
        <w:t xml:space="preserve">, </w:t>
      </w:r>
      <w:r w:rsidR="00725BA7">
        <w:rPr>
          <w:rStyle w:val="a3"/>
          <w:rFonts w:ascii="Times New Roman" w:hAnsi="Times New Roman"/>
          <w:b w:val="0"/>
          <w:color w:val="000000"/>
          <w:sz w:val="24"/>
          <w:szCs w:val="24"/>
        </w:rPr>
        <w:t>ул. Имени Тауфика Мухамед-Рахимова, 27</w:t>
      </w:r>
      <w:r w:rsidR="00725BA7">
        <w:rPr>
          <w:rFonts w:ascii="Times New Roman" w:hAnsi="Times New Roman"/>
          <w:b/>
          <w:sz w:val="24"/>
          <w:szCs w:val="24"/>
          <w:shd w:val="clear" w:color="auto" w:fill="FFFFFF"/>
        </w:rPr>
        <w:t>,</w:t>
      </w:r>
      <w:r w:rsidR="00725BA7">
        <w:rPr>
          <w:rFonts w:ascii="Times New Roman" w:hAnsi="Times New Roman"/>
          <w:sz w:val="24"/>
          <w:szCs w:val="24"/>
          <w:shd w:val="clear" w:color="auto" w:fill="FFFFFF"/>
        </w:rPr>
        <w:t xml:space="preserve"> </w:t>
      </w:r>
      <w:r w:rsidR="00725BA7">
        <w:rPr>
          <w:rFonts w:ascii="Times New Roman" w:hAnsi="Times New Roman"/>
          <w:sz w:val="24"/>
          <w:szCs w:val="24"/>
        </w:rPr>
        <w:t>объявляет о проведении закупа</w:t>
      </w:r>
      <w:r w:rsidR="00446CBA">
        <w:rPr>
          <w:rFonts w:ascii="Times New Roman" w:hAnsi="Times New Roman"/>
          <w:sz w:val="24"/>
          <w:szCs w:val="24"/>
        </w:rPr>
        <w:t xml:space="preserve"> медицинских изделий</w:t>
      </w:r>
      <w:r w:rsidR="00725BA7">
        <w:rPr>
          <w:rFonts w:ascii="Times New Roman" w:hAnsi="Times New Roman"/>
          <w:b/>
          <w:sz w:val="24"/>
          <w:szCs w:val="24"/>
        </w:rPr>
        <w:t xml:space="preserve"> </w:t>
      </w:r>
      <w:r w:rsidR="00725BA7">
        <w:rPr>
          <w:rFonts w:ascii="Times New Roman" w:hAnsi="Times New Roman"/>
          <w:sz w:val="24"/>
          <w:szCs w:val="24"/>
        </w:rPr>
        <w:t>способом зап</w:t>
      </w:r>
      <w:r w:rsidR="00BC046A">
        <w:rPr>
          <w:rFonts w:ascii="Times New Roman" w:hAnsi="Times New Roman"/>
          <w:sz w:val="24"/>
          <w:szCs w:val="24"/>
        </w:rPr>
        <w:t>роса ценовых предложений</w:t>
      </w:r>
      <w:r w:rsidR="00725BA7">
        <w:rPr>
          <w:rFonts w:ascii="Times New Roman" w:hAnsi="Times New Roman"/>
          <w:sz w:val="24"/>
          <w:szCs w:val="24"/>
        </w:rPr>
        <w:t xml:space="preserve">, согласно утвержденных </w:t>
      </w:r>
      <w:r w:rsidRPr="00566676">
        <w:rPr>
          <w:rFonts w:ascii="Times New Roman" w:hAnsi="Times New Roman"/>
          <w:sz w:val="24"/>
          <w:szCs w:val="24"/>
        </w:rPr>
        <w:t>«</w:t>
      </w:r>
      <w:r w:rsidRPr="00566676">
        <w:rPr>
          <w:rFonts w:ascii="Times New Roman" w:hAnsi="Times New Roman"/>
          <w:color w:val="000000"/>
          <w:sz w:val="24"/>
          <w:szCs w:val="24"/>
        </w:rPr>
        <w:t>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РК от 30 октября 2009 года №</w:t>
      </w:r>
      <w:r w:rsidRPr="00566676">
        <w:rPr>
          <w:rFonts w:ascii="Times New Roman" w:hAnsi="Times New Roman"/>
          <w:sz w:val="24"/>
          <w:szCs w:val="24"/>
        </w:rPr>
        <w:t>1729, далее «Правила»</w:t>
      </w:r>
    </w:p>
    <w:p w:rsidR="00A12DFA" w:rsidRDefault="00A12DFA" w:rsidP="00A12DFA">
      <w:pPr>
        <w:jc w:val="both"/>
        <w:rPr>
          <w:rFonts w:ascii="Times New Roman" w:hAnsi="Times New Roman"/>
          <w:sz w:val="24"/>
          <w:szCs w:val="24"/>
        </w:rPr>
      </w:pPr>
      <w:r>
        <w:rPr>
          <w:rFonts w:ascii="Times New Roman" w:hAnsi="Times New Roman"/>
          <w:sz w:val="24"/>
          <w:szCs w:val="24"/>
        </w:rPr>
        <w:t xml:space="preserve">           2.  Қатыстырылады барлық әлеуетті жеткізушілер, біліктілік талаптарына жауап беретін көрсетілген гл 3, 13-т. "Ереже".</w:t>
      </w:r>
    </w:p>
    <w:p w:rsidR="00725BA7" w:rsidRDefault="00A12DFA" w:rsidP="00725BA7">
      <w:pPr>
        <w:ind w:firstLine="400"/>
        <w:jc w:val="both"/>
        <w:rPr>
          <w:rFonts w:ascii="Times New Roman" w:hAnsi="Times New Roman"/>
          <w:sz w:val="24"/>
          <w:szCs w:val="24"/>
          <w:shd w:val="clear" w:color="auto" w:fill="FFFFFF"/>
        </w:rPr>
      </w:pPr>
      <w:r>
        <w:rPr>
          <w:rFonts w:ascii="Times New Roman" w:hAnsi="Times New Roman"/>
          <w:sz w:val="24"/>
          <w:szCs w:val="24"/>
        </w:rPr>
        <w:t xml:space="preserve">         </w:t>
      </w:r>
      <w:r w:rsidR="00725BA7">
        <w:rPr>
          <w:rFonts w:ascii="Times New Roman" w:hAnsi="Times New Roman"/>
          <w:sz w:val="24"/>
          <w:szCs w:val="24"/>
        </w:rPr>
        <w:t xml:space="preserve">Для участия в закупе допускаются все потенциальные поставщики, отвечающие квалификационным требованиям, указанным в гл </w:t>
      </w:r>
      <w:r>
        <w:rPr>
          <w:rFonts w:ascii="Times New Roman" w:hAnsi="Times New Roman"/>
          <w:sz w:val="24"/>
          <w:szCs w:val="24"/>
        </w:rPr>
        <w:t xml:space="preserve"> </w:t>
      </w:r>
      <w:r w:rsidR="00725BA7">
        <w:rPr>
          <w:rFonts w:ascii="Times New Roman" w:hAnsi="Times New Roman"/>
          <w:sz w:val="24"/>
          <w:szCs w:val="24"/>
        </w:rPr>
        <w:t>3, п. 13 «Правил».</w:t>
      </w:r>
    </w:p>
    <w:p w:rsidR="00A12DFA" w:rsidRDefault="00A12DFA" w:rsidP="00725BA7">
      <w:pPr>
        <w:jc w:val="both"/>
        <w:rPr>
          <w:rFonts w:ascii="Times New Roman" w:hAnsi="Times New Roman"/>
          <w:sz w:val="24"/>
          <w:szCs w:val="24"/>
          <w:lang w:val="kk-KZ"/>
        </w:rPr>
      </w:pPr>
      <w:r>
        <w:rPr>
          <w:rFonts w:ascii="Times New Roman" w:hAnsi="Times New Roman"/>
          <w:sz w:val="24"/>
          <w:szCs w:val="24"/>
          <w:lang w:val="kk-KZ"/>
        </w:rPr>
        <w:t xml:space="preserve">            3. </w:t>
      </w:r>
      <w:r w:rsidRPr="00A12DFA">
        <w:rPr>
          <w:rFonts w:ascii="Times New Roman" w:hAnsi="Times New Roman"/>
          <w:sz w:val="24"/>
          <w:szCs w:val="24"/>
          <w:lang w:val="kk-KZ"/>
        </w:rPr>
        <w:t>Конверттерді ұсынудың соңғы мерзімі-тармағына</w:t>
      </w:r>
      <w:r w:rsidR="00AD5AF1">
        <w:rPr>
          <w:rFonts w:ascii="Times New Roman" w:hAnsi="Times New Roman"/>
          <w:sz w:val="24"/>
          <w:szCs w:val="24"/>
          <w:lang w:val="kk-KZ"/>
        </w:rPr>
        <w:t xml:space="preserve"> </w:t>
      </w:r>
      <w:r w:rsidR="001917DB">
        <w:rPr>
          <w:rFonts w:ascii="Times New Roman" w:hAnsi="Times New Roman"/>
          <w:sz w:val="24"/>
          <w:szCs w:val="24"/>
          <w:lang w:val="kk-KZ"/>
        </w:rPr>
        <w:t>сәйкес</w:t>
      </w:r>
      <w:r w:rsidR="00566676">
        <w:rPr>
          <w:rFonts w:ascii="Times New Roman" w:hAnsi="Times New Roman"/>
          <w:sz w:val="24"/>
          <w:szCs w:val="24"/>
          <w:lang w:val="kk-KZ"/>
        </w:rPr>
        <w:t>, 108, гл 10 "Ережесін", 25</w:t>
      </w:r>
      <w:r w:rsidR="00646DE2">
        <w:rPr>
          <w:rFonts w:ascii="Times New Roman" w:hAnsi="Times New Roman"/>
          <w:sz w:val="24"/>
          <w:szCs w:val="24"/>
          <w:lang w:val="kk-KZ"/>
        </w:rPr>
        <w:t xml:space="preserve"> </w:t>
      </w:r>
      <w:r w:rsidR="00566676" w:rsidRPr="00566676">
        <w:rPr>
          <w:rFonts w:ascii="Times New Roman" w:hAnsi="Times New Roman"/>
          <w:sz w:val="24"/>
          <w:szCs w:val="24"/>
          <w:lang w:val="kk-KZ"/>
        </w:rPr>
        <w:t xml:space="preserve">қыркүйек </w:t>
      </w:r>
      <w:r w:rsidR="007A013E">
        <w:rPr>
          <w:rFonts w:ascii="Times New Roman" w:hAnsi="Times New Roman"/>
          <w:sz w:val="24"/>
          <w:szCs w:val="24"/>
          <w:lang w:val="kk-KZ"/>
        </w:rPr>
        <w:t>2020</w:t>
      </w:r>
      <w:r w:rsidRPr="00A12DFA">
        <w:rPr>
          <w:rFonts w:ascii="Times New Roman" w:hAnsi="Times New Roman"/>
          <w:sz w:val="24"/>
          <w:szCs w:val="24"/>
          <w:lang w:val="kk-KZ"/>
        </w:rPr>
        <w:t xml:space="preserve"> жылға дейін 12 с. 00 мин. мемлекеттік сатып алу бөлімі мекен-жайы: СҚО, Петропавл қ., к-сі Атындағы Тауфика Мухамед-Рахимов, 27. 3-қабат (әкімшілік)</w:t>
      </w:r>
      <w:r w:rsidR="0034632C">
        <w:rPr>
          <w:rFonts w:ascii="Times New Roman" w:hAnsi="Times New Roman"/>
          <w:sz w:val="24"/>
          <w:szCs w:val="24"/>
          <w:lang w:val="kk-KZ"/>
        </w:rPr>
        <w:t>,</w:t>
      </w:r>
      <w:r w:rsidR="0034632C" w:rsidRPr="0034632C">
        <w:t xml:space="preserve"> </w:t>
      </w:r>
      <w:r w:rsidR="0034632C" w:rsidRPr="0034632C">
        <w:rPr>
          <w:rFonts w:ascii="Times New Roman" w:hAnsi="Times New Roman"/>
          <w:sz w:val="24"/>
          <w:szCs w:val="24"/>
          <w:lang w:val="kk-KZ"/>
        </w:rPr>
        <w:t>мемлекеттік сатып алу бөлімі</w:t>
      </w:r>
      <w:r w:rsidR="0034632C">
        <w:rPr>
          <w:rFonts w:ascii="Times New Roman" w:hAnsi="Times New Roman"/>
          <w:sz w:val="24"/>
          <w:szCs w:val="24"/>
          <w:lang w:val="kk-KZ"/>
        </w:rPr>
        <w:t>.</w:t>
      </w:r>
      <w:r w:rsidRPr="00A12DFA">
        <w:rPr>
          <w:rFonts w:ascii="Times New Roman" w:hAnsi="Times New Roman"/>
          <w:sz w:val="24"/>
          <w:szCs w:val="24"/>
          <w:lang w:val="kk-KZ"/>
        </w:rPr>
        <w:t xml:space="preserve"> Байланыс телефоны: 8(7152) 50-26-86.</w:t>
      </w:r>
    </w:p>
    <w:p w:rsidR="00725BA7" w:rsidRDefault="00A12DFA" w:rsidP="00725BA7">
      <w:pPr>
        <w:jc w:val="both"/>
        <w:rPr>
          <w:rFonts w:ascii="Times New Roman" w:hAnsi="Times New Roman"/>
          <w:sz w:val="24"/>
          <w:szCs w:val="24"/>
        </w:rPr>
      </w:pPr>
      <w:r>
        <w:rPr>
          <w:rFonts w:ascii="Times New Roman" w:hAnsi="Times New Roman"/>
          <w:sz w:val="24"/>
          <w:szCs w:val="24"/>
          <w:lang w:val="kk-KZ"/>
        </w:rPr>
        <w:t xml:space="preserve">                </w:t>
      </w:r>
      <w:r w:rsidR="00725BA7">
        <w:rPr>
          <w:rFonts w:ascii="Times New Roman" w:hAnsi="Times New Roman"/>
          <w:sz w:val="24"/>
          <w:szCs w:val="24"/>
          <w:lang w:val="kk-KZ"/>
        </w:rPr>
        <w:t>Окончательный срок предоставления конвертов, в соответс</w:t>
      </w:r>
      <w:r w:rsidR="00AD5AF1">
        <w:rPr>
          <w:rFonts w:ascii="Times New Roman" w:hAnsi="Times New Roman"/>
          <w:sz w:val="24"/>
          <w:szCs w:val="24"/>
          <w:lang w:val="kk-KZ"/>
        </w:rPr>
        <w:t>т</w:t>
      </w:r>
      <w:r w:rsidR="001917DB">
        <w:rPr>
          <w:rFonts w:ascii="Times New Roman" w:hAnsi="Times New Roman"/>
          <w:sz w:val="24"/>
          <w:szCs w:val="24"/>
          <w:lang w:val="kk-KZ"/>
        </w:rPr>
        <w:t>вии с п. 108,</w:t>
      </w:r>
      <w:r w:rsidR="00566676">
        <w:rPr>
          <w:rFonts w:ascii="Times New Roman" w:hAnsi="Times New Roman"/>
          <w:sz w:val="24"/>
          <w:szCs w:val="24"/>
          <w:lang w:val="kk-KZ"/>
        </w:rPr>
        <w:t xml:space="preserve"> гл 10 «Правил», 25</w:t>
      </w:r>
      <w:r w:rsidR="007A013E">
        <w:rPr>
          <w:rFonts w:ascii="Times New Roman" w:hAnsi="Times New Roman"/>
          <w:sz w:val="24"/>
          <w:szCs w:val="24"/>
          <w:lang w:val="kk-KZ"/>
        </w:rPr>
        <w:t xml:space="preserve"> </w:t>
      </w:r>
      <w:r w:rsidR="0088371C">
        <w:rPr>
          <w:rFonts w:ascii="Times New Roman" w:hAnsi="Times New Roman"/>
          <w:sz w:val="24"/>
          <w:szCs w:val="24"/>
          <w:lang w:val="kk-KZ"/>
        </w:rPr>
        <w:t>сентября</w:t>
      </w:r>
      <w:r w:rsidR="001917DB">
        <w:rPr>
          <w:rFonts w:ascii="Times New Roman" w:hAnsi="Times New Roman"/>
          <w:sz w:val="24"/>
          <w:szCs w:val="24"/>
          <w:lang w:val="kk-KZ"/>
        </w:rPr>
        <w:t xml:space="preserve"> 2020</w:t>
      </w:r>
      <w:r w:rsidR="00725BA7">
        <w:rPr>
          <w:rFonts w:ascii="Times New Roman" w:hAnsi="Times New Roman"/>
          <w:sz w:val="24"/>
          <w:szCs w:val="24"/>
          <w:lang w:val="kk-KZ"/>
        </w:rPr>
        <w:t xml:space="preserve"> года до 12 ч. 00 мин. в отдел государственных закупок по адресу: СКО, г. Петропавловск</w:t>
      </w:r>
      <w:r w:rsidR="00725BA7">
        <w:rPr>
          <w:rFonts w:ascii="Times New Roman" w:hAnsi="Times New Roman"/>
          <w:b/>
          <w:sz w:val="24"/>
          <w:szCs w:val="24"/>
          <w:lang w:val="kk-KZ"/>
        </w:rPr>
        <w:t xml:space="preserve">, </w:t>
      </w:r>
      <w:r w:rsidR="00725BA7">
        <w:rPr>
          <w:rStyle w:val="a3"/>
          <w:rFonts w:ascii="Times New Roman" w:hAnsi="Times New Roman"/>
          <w:b w:val="0"/>
          <w:color w:val="000000"/>
          <w:sz w:val="24"/>
          <w:szCs w:val="24"/>
          <w:lang w:val="kk-KZ"/>
        </w:rPr>
        <w:t xml:space="preserve">ул. </w:t>
      </w:r>
      <w:r w:rsidR="00725BA7" w:rsidRPr="00543C1E">
        <w:rPr>
          <w:rStyle w:val="a3"/>
          <w:rFonts w:ascii="Times New Roman" w:hAnsi="Times New Roman"/>
          <w:b w:val="0"/>
          <w:color w:val="000000"/>
          <w:sz w:val="24"/>
          <w:szCs w:val="24"/>
        </w:rPr>
        <w:t>Имени Тауфика Мухамед-Рахимова,</w:t>
      </w:r>
      <w:r w:rsidR="00725BA7">
        <w:rPr>
          <w:rStyle w:val="a3"/>
          <w:b w:val="0"/>
          <w:color w:val="000000"/>
          <w:sz w:val="24"/>
          <w:szCs w:val="24"/>
        </w:rPr>
        <w:t xml:space="preserve"> 27</w:t>
      </w:r>
      <w:r w:rsidR="00725BA7">
        <w:rPr>
          <w:rFonts w:ascii="Times New Roman" w:hAnsi="Times New Roman"/>
          <w:b/>
          <w:sz w:val="24"/>
          <w:szCs w:val="24"/>
        </w:rPr>
        <w:t xml:space="preserve">. </w:t>
      </w:r>
      <w:r w:rsidR="00725BA7">
        <w:rPr>
          <w:rFonts w:ascii="Times New Roman" w:hAnsi="Times New Roman"/>
          <w:sz w:val="24"/>
          <w:szCs w:val="24"/>
        </w:rPr>
        <w:t>3 этаж (администрация)</w:t>
      </w:r>
      <w:r w:rsidR="0034632C">
        <w:rPr>
          <w:rFonts w:ascii="Times New Roman" w:hAnsi="Times New Roman"/>
          <w:sz w:val="24"/>
          <w:szCs w:val="24"/>
        </w:rPr>
        <w:t>, отдел государственных закупок.</w:t>
      </w:r>
      <w:r w:rsidR="00725BA7">
        <w:rPr>
          <w:rFonts w:ascii="Times New Roman" w:hAnsi="Times New Roman"/>
          <w:sz w:val="24"/>
          <w:szCs w:val="24"/>
        </w:rPr>
        <w:t xml:space="preserve"> Контактный телефон: 8(7152) 50-26-86.</w:t>
      </w:r>
    </w:p>
    <w:p w:rsidR="00A12DFA" w:rsidRDefault="00A12DFA" w:rsidP="00725BA7">
      <w:pPr>
        <w:jc w:val="both"/>
        <w:rPr>
          <w:rFonts w:ascii="Times New Roman" w:hAnsi="Times New Roman"/>
          <w:sz w:val="24"/>
          <w:szCs w:val="24"/>
        </w:rPr>
      </w:pPr>
      <w:r>
        <w:rPr>
          <w:rFonts w:ascii="Times New Roman" w:hAnsi="Times New Roman"/>
          <w:sz w:val="24"/>
          <w:szCs w:val="24"/>
        </w:rPr>
        <w:t xml:space="preserve">          4. </w:t>
      </w:r>
      <w:r w:rsidR="008E48AD" w:rsidRPr="008E48AD">
        <w:rPr>
          <w:rFonts w:ascii="Times New Roman" w:hAnsi="Times New Roman"/>
          <w:sz w:val="24"/>
          <w:szCs w:val="24"/>
        </w:rPr>
        <w:t>Конверттерді ашу</w:t>
      </w:r>
      <w:r w:rsidR="0088371C">
        <w:rPr>
          <w:rFonts w:ascii="Times New Roman" w:hAnsi="Times New Roman"/>
          <w:sz w:val="24"/>
          <w:szCs w:val="24"/>
        </w:rPr>
        <w:t xml:space="preserve"> </w:t>
      </w:r>
      <w:r w:rsidR="0088371C">
        <w:rPr>
          <w:rFonts w:ascii="Times New Roman" w:hAnsi="Times New Roman"/>
          <w:sz w:val="24"/>
          <w:szCs w:val="24"/>
          <w:lang w:val="kk-KZ"/>
        </w:rPr>
        <w:t xml:space="preserve">25 </w:t>
      </w:r>
      <w:r w:rsidR="0088371C" w:rsidRPr="00566676">
        <w:rPr>
          <w:rFonts w:ascii="Times New Roman" w:hAnsi="Times New Roman"/>
          <w:sz w:val="24"/>
          <w:szCs w:val="24"/>
          <w:lang w:val="kk-KZ"/>
        </w:rPr>
        <w:t xml:space="preserve">қыркүйек </w:t>
      </w:r>
      <w:r w:rsidR="007A013E">
        <w:rPr>
          <w:rFonts w:ascii="Times New Roman" w:hAnsi="Times New Roman"/>
          <w:sz w:val="24"/>
          <w:szCs w:val="24"/>
        </w:rPr>
        <w:t>2020 жылғы 14</w:t>
      </w:r>
      <w:r w:rsidR="0034632C">
        <w:rPr>
          <w:rFonts w:ascii="Times New Roman" w:hAnsi="Times New Roman"/>
          <w:sz w:val="24"/>
          <w:szCs w:val="24"/>
        </w:rPr>
        <w:t xml:space="preserve"> с. 00 мин,</w:t>
      </w:r>
      <w:r w:rsidR="008E48AD" w:rsidRPr="008E48AD">
        <w:rPr>
          <w:rFonts w:ascii="Times New Roman" w:hAnsi="Times New Roman"/>
          <w:sz w:val="24"/>
          <w:szCs w:val="24"/>
        </w:rPr>
        <w:t xml:space="preserve"> </w:t>
      </w:r>
      <w:r w:rsidR="0034632C" w:rsidRPr="00A12DFA">
        <w:rPr>
          <w:rFonts w:ascii="Times New Roman" w:hAnsi="Times New Roman"/>
          <w:sz w:val="24"/>
          <w:szCs w:val="24"/>
          <w:lang w:val="kk-KZ"/>
        </w:rPr>
        <w:t>3-қабат (әкімшілік)</w:t>
      </w:r>
      <w:r w:rsidR="0034632C" w:rsidRPr="0034632C">
        <w:t xml:space="preserve"> </w:t>
      </w:r>
      <w:r w:rsidR="0034632C">
        <w:t xml:space="preserve">, </w:t>
      </w:r>
      <w:r w:rsidR="008E48AD" w:rsidRPr="008E48AD">
        <w:rPr>
          <w:rFonts w:ascii="Times New Roman" w:hAnsi="Times New Roman"/>
          <w:sz w:val="24"/>
          <w:szCs w:val="24"/>
        </w:rPr>
        <w:t>мемлекеттік сатып алу бөлімінде.</w:t>
      </w:r>
    </w:p>
    <w:p w:rsidR="00725BA7" w:rsidRDefault="00A12DFA" w:rsidP="00725BA7">
      <w:pPr>
        <w:jc w:val="both"/>
        <w:rPr>
          <w:rFonts w:ascii="Times New Roman" w:hAnsi="Times New Roman"/>
          <w:sz w:val="24"/>
          <w:szCs w:val="24"/>
        </w:rPr>
      </w:pPr>
      <w:r>
        <w:rPr>
          <w:rFonts w:ascii="Times New Roman" w:hAnsi="Times New Roman"/>
          <w:sz w:val="24"/>
          <w:szCs w:val="24"/>
        </w:rPr>
        <w:t xml:space="preserve">             </w:t>
      </w:r>
      <w:r w:rsidR="001F366A">
        <w:rPr>
          <w:rFonts w:ascii="Times New Roman" w:hAnsi="Times New Roman"/>
          <w:sz w:val="24"/>
          <w:szCs w:val="24"/>
        </w:rPr>
        <w:t xml:space="preserve">Вскрытие конвертов </w:t>
      </w:r>
      <w:r w:rsidR="0088371C">
        <w:rPr>
          <w:rFonts w:ascii="Times New Roman" w:hAnsi="Times New Roman"/>
          <w:sz w:val="24"/>
          <w:szCs w:val="24"/>
          <w:lang w:val="kk-KZ"/>
        </w:rPr>
        <w:t xml:space="preserve">25 сентября </w:t>
      </w:r>
      <w:r w:rsidR="007A013E">
        <w:rPr>
          <w:rFonts w:ascii="Times New Roman" w:hAnsi="Times New Roman"/>
          <w:sz w:val="24"/>
          <w:szCs w:val="24"/>
        </w:rPr>
        <w:t>2020</w:t>
      </w:r>
      <w:r w:rsidR="00725BA7" w:rsidRPr="00543C1E">
        <w:rPr>
          <w:rFonts w:ascii="Times New Roman" w:hAnsi="Times New Roman"/>
          <w:sz w:val="24"/>
          <w:szCs w:val="24"/>
        </w:rPr>
        <w:t xml:space="preserve"> год</w:t>
      </w:r>
      <w:r w:rsidR="007A013E">
        <w:rPr>
          <w:rFonts w:ascii="Times New Roman" w:hAnsi="Times New Roman"/>
          <w:sz w:val="24"/>
          <w:szCs w:val="24"/>
        </w:rPr>
        <w:t>а в 14</w:t>
      </w:r>
      <w:r w:rsidR="00725BA7">
        <w:rPr>
          <w:rFonts w:ascii="Times New Roman" w:hAnsi="Times New Roman"/>
          <w:sz w:val="24"/>
          <w:szCs w:val="24"/>
        </w:rPr>
        <w:t xml:space="preserve"> ч. 00 мин</w:t>
      </w:r>
      <w:r w:rsidR="0034632C">
        <w:rPr>
          <w:rFonts w:ascii="Times New Roman" w:hAnsi="Times New Roman"/>
          <w:sz w:val="24"/>
          <w:szCs w:val="24"/>
        </w:rPr>
        <w:t>,</w:t>
      </w:r>
      <w:r w:rsidR="00725BA7">
        <w:rPr>
          <w:rFonts w:ascii="Times New Roman" w:hAnsi="Times New Roman"/>
          <w:sz w:val="24"/>
          <w:szCs w:val="24"/>
        </w:rPr>
        <w:t xml:space="preserve"> </w:t>
      </w:r>
      <w:r w:rsidR="0034632C">
        <w:rPr>
          <w:rFonts w:ascii="Times New Roman" w:hAnsi="Times New Roman"/>
          <w:sz w:val="24"/>
          <w:szCs w:val="24"/>
        </w:rPr>
        <w:t xml:space="preserve">3 этаж (администрация), </w:t>
      </w:r>
      <w:r w:rsidR="00725BA7">
        <w:rPr>
          <w:rFonts w:ascii="Times New Roman" w:hAnsi="Times New Roman"/>
          <w:sz w:val="24"/>
          <w:szCs w:val="24"/>
        </w:rPr>
        <w:t>в отделе государственных закупок.</w:t>
      </w:r>
    </w:p>
    <w:p w:rsidR="00A12DFA" w:rsidRDefault="00A12DFA" w:rsidP="00725BA7">
      <w:pPr>
        <w:jc w:val="both"/>
        <w:rPr>
          <w:rFonts w:ascii="Times New Roman" w:hAnsi="Times New Roman"/>
          <w:sz w:val="24"/>
          <w:szCs w:val="24"/>
        </w:rPr>
      </w:pPr>
      <w:r>
        <w:rPr>
          <w:rFonts w:ascii="Times New Roman" w:hAnsi="Times New Roman"/>
          <w:sz w:val="24"/>
          <w:szCs w:val="24"/>
        </w:rPr>
        <w:t xml:space="preserve">           5. </w:t>
      </w:r>
      <w:r w:rsidR="006859A9" w:rsidRPr="006859A9">
        <w:rPr>
          <w:rFonts w:ascii="Times New Roman" w:hAnsi="Times New Roman"/>
          <w:color w:val="333333"/>
          <w:sz w:val="24"/>
          <w:szCs w:val="24"/>
          <w:shd w:val="clear" w:color="auto" w:fill="FFFFFF"/>
        </w:rPr>
        <w:t>Қорытындының хаттамасы</w:t>
      </w:r>
      <w:r w:rsidR="006859A9" w:rsidRPr="00F11A0F">
        <w:rPr>
          <w:rFonts w:ascii="Times New Roman" w:hAnsi="Times New Roman"/>
          <w:sz w:val="24"/>
          <w:szCs w:val="24"/>
        </w:rPr>
        <w:t xml:space="preserve"> </w:t>
      </w:r>
      <w:r w:rsidR="00F11A0F" w:rsidRPr="00F11A0F">
        <w:rPr>
          <w:rFonts w:ascii="Times New Roman" w:hAnsi="Times New Roman"/>
          <w:sz w:val="24"/>
          <w:szCs w:val="24"/>
        </w:rPr>
        <w:t>болады интернет ресурсында және ұйымдастырушының (тапсырыс берушінің) он күнтізбелік күн аяқталған күннен бастап баға ұсыныстарын қабылдау.</w:t>
      </w:r>
    </w:p>
    <w:p w:rsidR="00725BA7" w:rsidRDefault="00A12DFA" w:rsidP="00725BA7">
      <w:pPr>
        <w:jc w:val="both"/>
        <w:rPr>
          <w:rFonts w:ascii="Times New Roman" w:hAnsi="Times New Roman"/>
          <w:sz w:val="24"/>
          <w:szCs w:val="24"/>
        </w:rPr>
      </w:pPr>
      <w:r>
        <w:rPr>
          <w:rFonts w:ascii="Times New Roman" w:hAnsi="Times New Roman"/>
          <w:sz w:val="24"/>
          <w:szCs w:val="24"/>
        </w:rPr>
        <w:t xml:space="preserve">               </w:t>
      </w:r>
      <w:r w:rsidR="00725BA7">
        <w:rPr>
          <w:rFonts w:ascii="Times New Roman" w:hAnsi="Times New Roman"/>
          <w:sz w:val="24"/>
          <w:szCs w:val="24"/>
        </w:rPr>
        <w:t xml:space="preserve">Протокол итогов будет размещен на интернет ресурсе </w:t>
      </w:r>
      <w:r w:rsidR="00F11A0F">
        <w:rPr>
          <w:rFonts w:ascii="Times New Roman" w:hAnsi="Times New Roman"/>
          <w:sz w:val="24"/>
          <w:szCs w:val="24"/>
          <w:lang w:val="kk-KZ"/>
        </w:rPr>
        <w:t>организатора (заказчика) в течении десяти календарных дней с даты завершения приема ценовых предложений.</w:t>
      </w:r>
      <w:r w:rsidR="00725BA7">
        <w:rPr>
          <w:rFonts w:ascii="Times New Roman" w:hAnsi="Times New Roman"/>
          <w:sz w:val="24"/>
          <w:szCs w:val="24"/>
        </w:rPr>
        <w:t xml:space="preserve"> </w:t>
      </w:r>
    </w:p>
    <w:p w:rsidR="00725BA7" w:rsidRDefault="00725BA7" w:rsidP="00725BA7">
      <w:pPr>
        <w:rPr>
          <w:rFonts w:ascii="Times New Roman" w:hAnsi="Times New Roman"/>
          <w:sz w:val="24"/>
          <w:szCs w:val="24"/>
        </w:rPr>
      </w:pPr>
    </w:p>
    <w:p w:rsidR="00725BA7" w:rsidRDefault="00725BA7" w:rsidP="00725BA7">
      <w:pPr>
        <w:rPr>
          <w:rFonts w:ascii="Times New Roman" w:hAnsi="Times New Roman"/>
          <w:b/>
          <w:sz w:val="24"/>
          <w:szCs w:val="24"/>
        </w:rPr>
      </w:pP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03"/>
        <w:gridCol w:w="5103"/>
        <w:gridCol w:w="993"/>
        <w:gridCol w:w="1134"/>
        <w:gridCol w:w="1559"/>
        <w:gridCol w:w="2126"/>
        <w:gridCol w:w="2727"/>
      </w:tblGrid>
      <w:tr w:rsidR="000C420A" w:rsidTr="00E25681">
        <w:trPr>
          <w:cantSplit/>
          <w:trHeight w:val="638"/>
        </w:trPr>
        <w:tc>
          <w:tcPr>
            <w:tcW w:w="534" w:type="dxa"/>
            <w:tcBorders>
              <w:top w:val="single" w:sz="4" w:space="0" w:color="auto"/>
              <w:left w:val="single" w:sz="4" w:space="0" w:color="auto"/>
              <w:bottom w:val="single" w:sz="4" w:space="0" w:color="auto"/>
              <w:right w:val="single" w:sz="4" w:space="0" w:color="auto"/>
            </w:tcBorders>
            <w:hideMark/>
          </w:tcPr>
          <w:p w:rsidR="000C420A" w:rsidRDefault="000C420A" w:rsidP="00F3706E">
            <w:pPr>
              <w:spacing w:line="276" w:lineRule="auto"/>
              <w:rPr>
                <w:rFonts w:ascii="Times New Roman" w:hAnsi="Times New Roman"/>
                <w:sz w:val="24"/>
                <w:szCs w:val="24"/>
              </w:rPr>
            </w:pPr>
            <w:r>
              <w:rPr>
                <w:rFonts w:ascii="Times New Roman" w:hAnsi="Times New Roman"/>
                <w:sz w:val="24"/>
                <w:szCs w:val="24"/>
              </w:rPr>
              <w:lastRenderedPageBreak/>
              <w:t>№</w:t>
            </w:r>
          </w:p>
        </w:tc>
        <w:tc>
          <w:tcPr>
            <w:tcW w:w="1903"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r>
              <w:rPr>
                <w:rFonts w:ascii="Times New Roman" w:hAnsi="Times New Roman"/>
                <w:sz w:val="24"/>
                <w:szCs w:val="24"/>
              </w:rPr>
              <w:t xml:space="preserve">Атауы </w:t>
            </w:r>
            <w:r w:rsidR="000C420A">
              <w:rPr>
                <w:rFonts w:ascii="Times New Roman" w:hAnsi="Times New Roman"/>
                <w:sz w:val="24"/>
                <w:szCs w:val="24"/>
              </w:rPr>
              <w:t>Наименование</w:t>
            </w:r>
          </w:p>
        </w:tc>
        <w:tc>
          <w:tcPr>
            <w:tcW w:w="5103"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r>
              <w:rPr>
                <w:rFonts w:ascii="Times New Roman" w:hAnsi="Times New Roman"/>
                <w:sz w:val="24"/>
                <w:szCs w:val="24"/>
              </w:rPr>
              <w:t xml:space="preserve">Сипаттамасы </w:t>
            </w:r>
            <w:r w:rsidR="000C420A">
              <w:rPr>
                <w:rFonts w:ascii="Times New Roman" w:hAnsi="Times New Roman"/>
                <w:sz w:val="24"/>
                <w:szCs w:val="24"/>
              </w:rPr>
              <w:t>Характеристика</w:t>
            </w:r>
          </w:p>
        </w:tc>
        <w:tc>
          <w:tcPr>
            <w:tcW w:w="993" w:type="dxa"/>
            <w:tcBorders>
              <w:top w:val="single" w:sz="4" w:space="0" w:color="auto"/>
              <w:left w:val="single" w:sz="4" w:space="0" w:color="auto"/>
              <w:bottom w:val="single" w:sz="4" w:space="0" w:color="auto"/>
              <w:right w:val="single" w:sz="4" w:space="0" w:color="auto"/>
            </w:tcBorders>
            <w:hideMark/>
          </w:tcPr>
          <w:p w:rsidR="000C420A" w:rsidRDefault="00F973A6" w:rsidP="00F3706E">
            <w:pPr>
              <w:spacing w:line="276" w:lineRule="auto"/>
              <w:jc w:val="center"/>
              <w:rPr>
                <w:rFonts w:ascii="Times New Roman" w:hAnsi="Times New Roman"/>
                <w:sz w:val="24"/>
                <w:szCs w:val="24"/>
              </w:rPr>
            </w:pPr>
            <w:r w:rsidRPr="00F973A6">
              <w:rPr>
                <w:rFonts w:ascii="Times New Roman" w:hAnsi="Times New Roman"/>
                <w:sz w:val="24"/>
                <w:szCs w:val="24"/>
              </w:rPr>
              <w:t xml:space="preserve">Сатып алу көлемі </w:t>
            </w:r>
            <w:r w:rsidR="000C420A">
              <w:rPr>
                <w:rFonts w:ascii="Times New Roman" w:hAnsi="Times New Roman"/>
                <w:sz w:val="24"/>
                <w:szCs w:val="24"/>
              </w:rPr>
              <w:t xml:space="preserve">Объем закупа </w:t>
            </w:r>
          </w:p>
        </w:tc>
        <w:tc>
          <w:tcPr>
            <w:tcW w:w="1134" w:type="dxa"/>
            <w:tcBorders>
              <w:top w:val="single" w:sz="4" w:space="0" w:color="auto"/>
              <w:left w:val="single" w:sz="4" w:space="0" w:color="auto"/>
              <w:bottom w:val="single" w:sz="4" w:space="0" w:color="auto"/>
              <w:right w:val="single" w:sz="4" w:space="0" w:color="auto"/>
            </w:tcBorders>
            <w:hideMark/>
          </w:tcPr>
          <w:p w:rsidR="00F973A6" w:rsidRDefault="00F973A6" w:rsidP="00F3706E">
            <w:pPr>
              <w:spacing w:line="276" w:lineRule="auto"/>
              <w:jc w:val="center"/>
              <w:rPr>
                <w:rFonts w:ascii="Times New Roman" w:hAnsi="Times New Roman"/>
                <w:sz w:val="24"/>
                <w:szCs w:val="24"/>
              </w:rPr>
            </w:pPr>
            <w:r w:rsidRPr="00F973A6">
              <w:rPr>
                <w:rFonts w:ascii="Times New Roman" w:hAnsi="Times New Roman"/>
                <w:sz w:val="24"/>
                <w:szCs w:val="24"/>
              </w:rPr>
              <w:t>Бағасы (теңге)</w:t>
            </w:r>
          </w:p>
          <w:p w:rsidR="000C420A" w:rsidRDefault="000C420A" w:rsidP="00F3706E">
            <w:pPr>
              <w:spacing w:line="276" w:lineRule="auto"/>
              <w:jc w:val="center"/>
              <w:rPr>
                <w:rFonts w:ascii="Times New Roman" w:hAnsi="Times New Roman"/>
                <w:sz w:val="24"/>
                <w:szCs w:val="24"/>
              </w:rPr>
            </w:pPr>
            <w:r>
              <w:rPr>
                <w:rFonts w:ascii="Times New Roman" w:hAnsi="Times New Roman"/>
                <w:sz w:val="24"/>
                <w:szCs w:val="24"/>
              </w:rPr>
              <w:t>Цена (тенге)</w:t>
            </w:r>
          </w:p>
        </w:tc>
        <w:tc>
          <w:tcPr>
            <w:tcW w:w="1559" w:type="dxa"/>
            <w:tcBorders>
              <w:top w:val="single" w:sz="4" w:space="0" w:color="auto"/>
              <w:left w:val="single" w:sz="4" w:space="0" w:color="auto"/>
              <w:bottom w:val="single" w:sz="4" w:space="0" w:color="auto"/>
              <w:right w:val="single" w:sz="4" w:space="0" w:color="auto"/>
            </w:tcBorders>
          </w:tcPr>
          <w:p w:rsidR="000C420A" w:rsidRDefault="00F973A6" w:rsidP="00706E27">
            <w:pPr>
              <w:spacing w:line="276" w:lineRule="auto"/>
              <w:jc w:val="center"/>
              <w:rPr>
                <w:rFonts w:ascii="Times New Roman" w:hAnsi="Times New Roman"/>
                <w:sz w:val="24"/>
                <w:szCs w:val="24"/>
              </w:rPr>
            </w:pPr>
            <w:r>
              <w:rPr>
                <w:rFonts w:ascii="Times New Roman" w:hAnsi="Times New Roman"/>
                <w:sz w:val="24"/>
                <w:szCs w:val="24"/>
              </w:rPr>
              <w:t>Сатып алуға бөлінген сома (теңге)</w:t>
            </w:r>
            <w:r w:rsidR="000C420A">
              <w:rPr>
                <w:rFonts w:ascii="Times New Roman" w:hAnsi="Times New Roman"/>
                <w:sz w:val="24"/>
                <w:szCs w:val="24"/>
              </w:rPr>
              <w:t>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hideMark/>
          </w:tcPr>
          <w:p w:rsidR="000C420A" w:rsidRDefault="0034632C" w:rsidP="0034632C">
            <w:pPr>
              <w:spacing w:line="276" w:lineRule="auto"/>
              <w:jc w:val="center"/>
              <w:rPr>
                <w:rFonts w:ascii="Times New Roman" w:hAnsi="Times New Roman"/>
                <w:sz w:val="24"/>
                <w:szCs w:val="24"/>
              </w:rPr>
            </w:pPr>
            <w:r w:rsidRPr="0034632C">
              <w:rPr>
                <w:rFonts w:ascii="Times New Roman" w:hAnsi="Times New Roman"/>
                <w:sz w:val="24"/>
                <w:szCs w:val="24"/>
              </w:rPr>
              <w:t xml:space="preserve">Жеткізу орны </w:t>
            </w:r>
            <w:r w:rsidR="000C420A">
              <w:rPr>
                <w:rFonts w:ascii="Times New Roman" w:hAnsi="Times New Roman"/>
                <w:sz w:val="24"/>
                <w:szCs w:val="24"/>
              </w:rPr>
              <w:t>Место поставки</w:t>
            </w:r>
            <w:r w:rsidR="00072897">
              <w:rPr>
                <w:rFonts w:ascii="Times New Roman" w:hAnsi="Times New Roman"/>
                <w:sz w:val="24"/>
                <w:szCs w:val="24"/>
              </w:rPr>
              <w:t xml:space="preserve"> </w:t>
            </w:r>
          </w:p>
        </w:tc>
        <w:tc>
          <w:tcPr>
            <w:tcW w:w="2727" w:type="dxa"/>
            <w:tcBorders>
              <w:top w:val="single" w:sz="4" w:space="0" w:color="auto"/>
              <w:left w:val="single" w:sz="4" w:space="0" w:color="auto"/>
              <w:bottom w:val="single" w:sz="4" w:space="0" w:color="auto"/>
              <w:right w:val="single" w:sz="4" w:space="0" w:color="auto"/>
            </w:tcBorders>
            <w:hideMark/>
          </w:tcPr>
          <w:p w:rsidR="000C420A" w:rsidRDefault="0034632C" w:rsidP="00072897">
            <w:pPr>
              <w:spacing w:line="276" w:lineRule="auto"/>
              <w:jc w:val="center"/>
              <w:rPr>
                <w:rFonts w:ascii="Times New Roman" w:hAnsi="Times New Roman"/>
                <w:sz w:val="24"/>
                <w:szCs w:val="24"/>
              </w:rPr>
            </w:pPr>
            <w:r w:rsidRPr="0034632C">
              <w:rPr>
                <w:rFonts w:ascii="Times New Roman" w:hAnsi="Times New Roman"/>
                <w:sz w:val="24"/>
                <w:szCs w:val="24"/>
              </w:rPr>
              <w:t xml:space="preserve">Жеткізу мерзімі және төлеу шарттары </w:t>
            </w:r>
            <w:r w:rsidR="000C420A">
              <w:rPr>
                <w:rFonts w:ascii="Times New Roman" w:hAnsi="Times New Roman"/>
                <w:sz w:val="24"/>
                <w:szCs w:val="24"/>
              </w:rPr>
              <w:t xml:space="preserve">Сроки </w:t>
            </w:r>
            <w:r w:rsidR="00072897">
              <w:rPr>
                <w:rFonts w:ascii="Times New Roman" w:hAnsi="Times New Roman"/>
                <w:sz w:val="24"/>
                <w:szCs w:val="24"/>
              </w:rPr>
              <w:t xml:space="preserve">поставки </w:t>
            </w:r>
            <w:r>
              <w:rPr>
                <w:rFonts w:ascii="Times New Roman" w:hAnsi="Times New Roman"/>
                <w:sz w:val="24"/>
                <w:szCs w:val="24"/>
              </w:rPr>
              <w:t>и условия оплаты</w:t>
            </w: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дистальный 5.0 L-40</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дистальный  - диаметр винтов должен быть 5 мм, длина винтов 40 мм, 45 мм, 50 мм, 55 мм, резьба на ножке винта полная, головка винта цилиндрическая под шестигранную отвертку S3,5 мм, винты должны иметь самонарезающую резьбу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val="restart"/>
            <w:tcBorders>
              <w:left w:val="single" w:sz="4" w:space="0" w:color="auto"/>
              <w:right w:val="single" w:sz="4" w:space="0" w:color="auto"/>
            </w:tcBorders>
            <w:hideMark/>
          </w:tcPr>
          <w:p w:rsidR="00E25681" w:rsidRPr="0016546F" w:rsidRDefault="00E25681" w:rsidP="00354B2B">
            <w:pPr>
              <w:spacing w:line="276" w:lineRule="auto"/>
              <w:rPr>
                <w:rFonts w:ascii="Times New Roman" w:hAnsi="Times New Roman"/>
                <w:sz w:val="20"/>
                <w:szCs w:val="20"/>
              </w:rPr>
            </w:pPr>
          </w:p>
          <w:p w:rsidR="00E25681" w:rsidRPr="0016546F" w:rsidRDefault="00E25681" w:rsidP="00354B2B">
            <w:pPr>
              <w:spacing w:line="276" w:lineRule="auto"/>
              <w:rPr>
                <w:rFonts w:ascii="Times New Roman" w:hAnsi="Times New Roman"/>
                <w:sz w:val="20"/>
                <w:szCs w:val="20"/>
              </w:rPr>
            </w:pPr>
            <w:r w:rsidRPr="0016546F">
              <w:rPr>
                <w:rFonts w:ascii="Times New Roman" w:hAnsi="Times New Roman"/>
                <w:sz w:val="20"/>
                <w:szCs w:val="20"/>
              </w:rPr>
              <w:t>СҚО, Петропавл қ., к-сі Атындағы Тауфика Мухамед-Рахимов, 27 (дәріхана қоймасы)</w:t>
            </w:r>
          </w:p>
          <w:p w:rsidR="00E25681" w:rsidRPr="0016546F" w:rsidRDefault="00E25681" w:rsidP="00354B2B">
            <w:pPr>
              <w:spacing w:line="276" w:lineRule="auto"/>
              <w:rPr>
                <w:rFonts w:ascii="Times New Roman" w:hAnsi="Times New Roman"/>
                <w:sz w:val="20"/>
                <w:szCs w:val="20"/>
              </w:rPr>
            </w:pPr>
          </w:p>
          <w:p w:rsidR="00E25681" w:rsidRPr="0016546F" w:rsidRDefault="00E25681" w:rsidP="00354B2B">
            <w:pPr>
              <w:spacing w:line="276" w:lineRule="auto"/>
              <w:rPr>
                <w:rFonts w:ascii="Times New Roman" w:hAnsi="Times New Roman"/>
                <w:sz w:val="20"/>
                <w:szCs w:val="20"/>
              </w:rPr>
            </w:pPr>
            <w:r w:rsidRPr="0016546F">
              <w:rPr>
                <w:rFonts w:ascii="Times New Roman" w:hAnsi="Times New Roman"/>
                <w:sz w:val="20"/>
                <w:szCs w:val="20"/>
              </w:rPr>
              <w:t>СКО, г. Петропавловск</w:t>
            </w:r>
            <w:r w:rsidRPr="0016546F">
              <w:rPr>
                <w:rFonts w:ascii="Times New Roman" w:hAnsi="Times New Roman"/>
                <w:b/>
                <w:sz w:val="20"/>
                <w:szCs w:val="20"/>
              </w:rPr>
              <w:t xml:space="preserve">, </w:t>
            </w:r>
            <w:r w:rsidRPr="0016546F">
              <w:rPr>
                <w:rStyle w:val="a3"/>
                <w:rFonts w:ascii="Times New Roman" w:hAnsi="Times New Roman"/>
                <w:b w:val="0"/>
                <w:color w:val="000000"/>
                <w:sz w:val="20"/>
                <w:szCs w:val="20"/>
              </w:rPr>
              <w:t>ул. Имени Тауфика Мухамед-Рахимова, 27</w:t>
            </w:r>
            <w:r w:rsidRPr="0016546F">
              <w:rPr>
                <w:rFonts w:ascii="Times New Roman" w:hAnsi="Times New Roman"/>
                <w:b/>
                <w:sz w:val="20"/>
                <w:szCs w:val="20"/>
              </w:rPr>
              <w:t xml:space="preserve"> </w:t>
            </w:r>
            <w:r w:rsidRPr="0016546F">
              <w:rPr>
                <w:rFonts w:ascii="Times New Roman" w:hAnsi="Times New Roman"/>
                <w:sz w:val="20"/>
                <w:szCs w:val="20"/>
              </w:rPr>
              <w:t>(склад аптека)</w:t>
            </w:r>
          </w:p>
          <w:p w:rsidR="00E25681" w:rsidRPr="0016546F" w:rsidRDefault="00E25681" w:rsidP="00354B2B">
            <w:pPr>
              <w:spacing w:line="276" w:lineRule="auto"/>
              <w:rPr>
                <w:rFonts w:ascii="Times New Roman" w:hAnsi="Times New Roman"/>
                <w:sz w:val="20"/>
                <w:szCs w:val="20"/>
              </w:rPr>
            </w:pPr>
          </w:p>
        </w:tc>
        <w:tc>
          <w:tcPr>
            <w:tcW w:w="2727" w:type="dxa"/>
            <w:vMerge w:val="restart"/>
            <w:tcBorders>
              <w:left w:val="single" w:sz="4" w:space="0" w:color="auto"/>
              <w:right w:val="single" w:sz="4" w:space="0" w:color="auto"/>
            </w:tcBorders>
            <w:hideMark/>
          </w:tcPr>
          <w:p w:rsidR="00E25681" w:rsidRPr="0016546F" w:rsidRDefault="00E25681" w:rsidP="00354B2B">
            <w:pPr>
              <w:spacing w:line="276" w:lineRule="auto"/>
              <w:rPr>
                <w:rFonts w:ascii="Times New Roman" w:hAnsi="Times New Roman"/>
                <w:sz w:val="20"/>
                <w:szCs w:val="20"/>
              </w:rPr>
            </w:pPr>
          </w:p>
          <w:p w:rsidR="00E25681" w:rsidRPr="0016546F" w:rsidRDefault="00E25681" w:rsidP="00354B2B">
            <w:pPr>
              <w:tabs>
                <w:tab w:val="left" w:pos="1620"/>
              </w:tabs>
              <w:jc w:val="both"/>
              <w:rPr>
                <w:rFonts w:ascii="Times New Roman" w:eastAsia="Times New Roman" w:hAnsi="Times New Roman"/>
                <w:color w:val="000000"/>
                <w:sz w:val="20"/>
                <w:szCs w:val="20"/>
                <w:lang w:eastAsia="ru-RU"/>
              </w:rPr>
            </w:pPr>
            <w:r w:rsidRPr="0016546F">
              <w:rPr>
                <w:rFonts w:ascii="Times New Roman" w:eastAsia="Times New Roman" w:hAnsi="Times New Roman"/>
                <w:color w:val="000000"/>
                <w:sz w:val="20"/>
                <w:szCs w:val="20"/>
                <w:lang w:eastAsia="ru-RU"/>
              </w:rPr>
              <w:t>Жеткізу 5 күнтізбелік күн ішінде Тапсырыс берушінің өтінімі бойынша. Тапсырыс беруші болады, жеткізушінің есеп шотына 30 банктік күн ішінде нақты пайдаланылған тауарлар.</w:t>
            </w:r>
          </w:p>
          <w:p w:rsidR="00E25681" w:rsidRPr="0016546F" w:rsidRDefault="00E25681" w:rsidP="00354B2B">
            <w:pPr>
              <w:tabs>
                <w:tab w:val="left" w:pos="1620"/>
              </w:tabs>
              <w:jc w:val="both"/>
              <w:rPr>
                <w:rFonts w:ascii="Times New Roman" w:hAnsi="Times New Roman"/>
                <w:sz w:val="20"/>
                <w:szCs w:val="20"/>
              </w:rPr>
            </w:pPr>
            <w:r w:rsidRPr="0016546F">
              <w:rPr>
                <w:rFonts w:ascii="Times New Roman" w:eastAsia="Times New Roman" w:hAnsi="Times New Roman"/>
                <w:color w:val="000000"/>
                <w:sz w:val="20"/>
                <w:szCs w:val="20"/>
                <w:lang w:eastAsia="ru-RU"/>
              </w:rPr>
              <w:t>Поставка в течении 5 календарных дней по заявке Заказчика.</w:t>
            </w:r>
            <w:r w:rsidRPr="0016546F">
              <w:rPr>
                <w:rFonts w:ascii="Times New Roman" w:hAnsi="Times New Roman"/>
                <w:sz w:val="20"/>
                <w:szCs w:val="20"/>
              </w:rPr>
              <w:t xml:space="preserve"> Оплата Заказчиком  Поставщику будет производиться на расчетный счет поставщика в течение 30 банковских </w:t>
            </w:r>
            <w:r w:rsidRPr="0016546F">
              <w:rPr>
                <w:rFonts w:ascii="Times New Roman" w:hAnsi="Times New Roman"/>
                <w:sz w:val="20"/>
                <w:szCs w:val="20"/>
              </w:rPr>
              <w:lastRenderedPageBreak/>
              <w:t>дней по фактически использованным товарам.</w:t>
            </w: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дистальный 5.0 L-45</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tcBorders>
              <w:left w:val="single" w:sz="4" w:space="0" w:color="auto"/>
              <w:right w:val="single" w:sz="4" w:space="0" w:color="auto"/>
            </w:tcBorders>
            <w:vAlign w:val="center"/>
            <w:hideMark/>
          </w:tcPr>
          <w:p w:rsidR="00E25681" w:rsidRPr="0016546F" w:rsidRDefault="00E25681" w:rsidP="00354B2B">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354B2B">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3</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L-50</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4</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L-55</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31 820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3320"/>
        </w:trPr>
        <w:tc>
          <w:tcPr>
            <w:tcW w:w="534" w:type="dxa"/>
            <w:tcBorders>
              <w:top w:val="single" w:sz="4" w:space="0" w:color="auto"/>
              <w:left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5</w:t>
            </w:r>
          </w:p>
        </w:tc>
        <w:tc>
          <w:tcPr>
            <w:tcW w:w="1903" w:type="dxa"/>
            <w:tcBorders>
              <w:top w:val="single" w:sz="4" w:space="0" w:color="auto"/>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дистальный 4.5 L-30</w:t>
            </w:r>
          </w:p>
        </w:tc>
        <w:tc>
          <w:tcPr>
            <w:tcW w:w="5103" w:type="dxa"/>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дистальный  - диаметр винтов должен быть 4,5мм, длина винтов 30 мм, 35 мм, 40 мм, 45 мм, 50 мм, резьба на ножке винта полная, длиной на 6мм меньше длинны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c>
          <w:tcPr>
            <w:tcW w:w="993" w:type="dxa"/>
            <w:tcBorders>
              <w:top w:val="single" w:sz="4" w:space="0" w:color="auto"/>
              <w:left w:val="single" w:sz="4" w:space="0" w:color="auto"/>
              <w:right w:val="single" w:sz="4" w:space="0" w:color="auto"/>
            </w:tcBorders>
            <w:vAlign w:val="center"/>
            <w:hideMark/>
          </w:tcPr>
          <w:p w:rsidR="00E25681" w:rsidRPr="0016546F" w:rsidRDefault="00E25681" w:rsidP="000F6231">
            <w:pPr>
              <w:jc w:val="center"/>
              <w:rPr>
                <w:rFonts w:ascii="Times New Roman" w:hAnsi="Times New Roman"/>
                <w:color w:val="000000"/>
                <w:sz w:val="20"/>
                <w:szCs w:val="20"/>
              </w:rPr>
            </w:pPr>
            <w:r w:rsidRPr="0016546F">
              <w:rPr>
                <w:rFonts w:ascii="Times New Roman" w:hAnsi="Times New Roman"/>
                <w:color w:val="000000"/>
                <w:sz w:val="20"/>
                <w:szCs w:val="20"/>
              </w:rPr>
              <w:t>30</w:t>
            </w:r>
          </w:p>
        </w:tc>
        <w:tc>
          <w:tcPr>
            <w:tcW w:w="1134" w:type="dxa"/>
            <w:tcBorders>
              <w:top w:val="single" w:sz="4" w:space="0" w:color="auto"/>
              <w:left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95 460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6</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дорсолатеральная правая 5отв. L-123</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дорсолатеральная (правая, левая), длиной 123 мм, толщиной 2,8 мм. Количество отверстий 5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5 компрессионных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7</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дорсолатеральная левая 5отв. L-123</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8</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медиальная правая 6отв. L-136</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медиальная (правая, левая), длиной 136 мм, толщиной 2,8 мм. Количество отверстий 6 для блокирующих винтов диаметром 3,5 мм, данные отверстия имеют опорную конусную часть и нарезную цилиндрическую. В диафизарной части пластины имеются  6 компрессионных отверстия для кортикальных винтов диметром 3,5 мм. Также в дистальной части 4 отверстии для блокирующих винтов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9</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медиальная левая 6отв. L-136</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p>
        </w:tc>
        <w:tc>
          <w:tcPr>
            <w:tcW w:w="1903" w:type="dxa"/>
            <w:vMerge w:val="restart"/>
            <w:tcBorders>
              <w:top w:val="single" w:sz="4" w:space="0" w:color="auto"/>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9x360</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 xml:space="preserve">Стержнь канюлированный для фиксации переломов большеберцовой кости. Диаметр стержня d= 9мм, 10 мм, длина стержня L= 330 мм, 345 мм, 360 мм. Стержень канюлированный. Диаметр канюлированного канала в дистальной части 5 мм. Канюлированный канал в проксимальной части – резьбовое тверстие М8. Фиксация стержня при помощи дистального целенаправителя возможна для каждого размера стержня. Должна быть возможность создания компрессии как в проксимальной, так и в дистальной </w:t>
            </w:r>
            <w:r w:rsidRPr="0016546F">
              <w:rPr>
                <w:rFonts w:ascii="Times New Roman" w:hAnsi="Times New Roman"/>
                <w:color w:val="000000"/>
                <w:sz w:val="20"/>
                <w:szCs w:val="20"/>
              </w:rPr>
              <w:lastRenderedPageBreak/>
              <w:t>части стержня.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отверсиями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c>
          <w:tcPr>
            <w:tcW w:w="993" w:type="dxa"/>
            <w:vMerge w:val="restart"/>
            <w:tcBorders>
              <w:top w:val="single" w:sz="4" w:space="0" w:color="auto"/>
              <w:left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lastRenderedPageBreak/>
              <w:t>2</w:t>
            </w:r>
          </w:p>
        </w:tc>
        <w:tc>
          <w:tcPr>
            <w:tcW w:w="1134" w:type="dxa"/>
            <w:vMerge w:val="restart"/>
            <w:tcBorders>
              <w:top w:val="single" w:sz="4" w:space="0" w:color="auto"/>
              <w:left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vMerge w:val="restart"/>
            <w:tcBorders>
              <w:top w:val="single" w:sz="4" w:space="0" w:color="auto"/>
              <w:left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197 400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10</w:t>
            </w:r>
          </w:p>
        </w:tc>
        <w:tc>
          <w:tcPr>
            <w:tcW w:w="1903" w:type="dxa"/>
            <w:vMerge/>
            <w:tcBorders>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vMerge/>
            <w:tcBorders>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p>
        </w:tc>
        <w:tc>
          <w:tcPr>
            <w:tcW w:w="1134" w:type="dxa"/>
            <w:vMerge/>
            <w:tcBorders>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p>
        </w:tc>
        <w:tc>
          <w:tcPr>
            <w:tcW w:w="1559" w:type="dxa"/>
            <w:vMerge/>
            <w:tcBorders>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11</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10x345</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493 500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12</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10x360</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197 400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13</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3.5x12H</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12 мм, 14 мм, 16 мм, 18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14</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3.5x14H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39"/>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15</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3.5x16H</w:t>
            </w:r>
          </w:p>
        </w:tc>
        <w:tc>
          <w:tcPr>
            <w:tcW w:w="5103" w:type="dxa"/>
            <w:vMerge/>
            <w:tcBorders>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bottom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bottom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16</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5.0x70H</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70 мм, 75 мм, 80 мм, 85 мм, 90 мм, 95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17</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5.0x75H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18</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5.0x80H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19</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5.0x85H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20</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5.0x90H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21</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5.0x95H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22</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7.3x75H</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 xml:space="preserve">Винты блокирующие канюлированные: винты имеют резьбу по внешнему диаметру головки,  что позволяет достичь блокирования при вкручивании винта в пластину, диаметр винтов 7,3 мм. Длина винтов 75 мм, 80 мм, 85 мм, 90 мм, 95 мм, 100 мм. Диаметр головки винта 9,0 мм, под шестигранную отвертку S5,0. Диаметр </w:t>
            </w:r>
            <w:r w:rsidRPr="0016546F">
              <w:rPr>
                <w:rFonts w:ascii="Times New Roman" w:hAnsi="Times New Roman"/>
                <w:color w:val="000000"/>
                <w:sz w:val="20"/>
                <w:szCs w:val="20"/>
              </w:rPr>
              <w:lastRenderedPageBreak/>
              <w:t>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23</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7.3x80H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24</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7.3x85H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25</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7.3x90H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26</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7.3x95H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27</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винт канюлированный 7.3x100H</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28</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узкая, компрессионная, с ограниченным контактом 10отв. L-163</w:t>
            </w:r>
          </w:p>
        </w:tc>
        <w:tc>
          <w:tcPr>
            <w:tcW w:w="5103" w:type="dxa"/>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узкая компрессионная с ограниченным контактом шириной 11 мм, толщиной 2,8 мм, длиной 163 мм. 10,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должны быть 10 овальных компрессионные отверстия для кортикальных винтов диаметром 3,5 мм. Блокируемые и компрессионные отверстия не должны быть совмещенными.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40 950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163 800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29</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мыщелков бедренной кости, левая 10отв. L- 263</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 xml:space="preserve">Пластина для мыщелков бедренной кости (левая, правая), длиной 263 мм, 10, блокируемых отверстий в диафизарной части пластины, в мыщелковой части 6 отверстий для блокирующих винтов диаметром 5,0 мм и </w:t>
            </w:r>
            <w:r w:rsidRPr="0016546F">
              <w:rPr>
                <w:rFonts w:ascii="Times New Roman" w:hAnsi="Times New Roman"/>
                <w:color w:val="000000"/>
                <w:sz w:val="20"/>
                <w:szCs w:val="20"/>
              </w:rPr>
              <w:lastRenderedPageBreak/>
              <w:t>не более  одного отверстия для канюлированного блокирующего винта диаметром 7,3 мм, данные отверстия имеют опорную конусную часть и нарезную цилиндрическую. В диафизарной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Киршнера диаметром 2,0 мм.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280 350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30</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для мыщелков бедренной кости, правая 10отв. L- 263</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280 350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31</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прямая 1/3 трубки 10отв. L-117</w:t>
            </w:r>
          </w:p>
        </w:tc>
        <w:tc>
          <w:tcPr>
            <w:tcW w:w="5103" w:type="dxa"/>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блокируемая прямая 1/3 трубки, шириной 13 мм, толщиной 2 мм, 10 блокируемых отверстий, 117 мм. Данные отверстия имеют опорную конусную часть  и нарезную цилиндрическую. компрессионных отверстий под кортикальные винты быть не должно.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42 000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420 000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7813"/>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32</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16546F">
            <w:pPr>
              <w:rPr>
                <w:rFonts w:ascii="Times New Roman" w:hAnsi="Times New Roman"/>
                <w:color w:val="000000"/>
                <w:sz w:val="20"/>
                <w:szCs w:val="20"/>
              </w:rPr>
            </w:pPr>
            <w:r w:rsidRPr="0016546F">
              <w:rPr>
                <w:rFonts w:ascii="Times New Roman" w:hAnsi="Times New Roman"/>
                <w:color w:val="000000"/>
                <w:sz w:val="20"/>
                <w:szCs w:val="20"/>
              </w:rPr>
              <w:t>Стержень вертельный 130°-9x220</w:t>
            </w:r>
          </w:p>
        </w:tc>
        <w:tc>
          <w:tcPr>
            <w:tcW w:w="5103" w:type="dxa"/>
            <w:tcBorders>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Канюлированный вертельный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 220 мм, фиксируется при помощи целенаправителя в дистальной и проксимальной части, диаметр дистальной части d= 10 мм, 9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мм-коричневый, 11 мм-синий, 12 мм-желтый. Стержень имплантировать только с соответствующими винтами к данным стержням и набором инструментов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w:t>
            </w:r>
            <w:r w:rsidRPr="0016546F">
              <w:rPr>
                <w:rFonts w:ascii="Times New Roman" w:hAnsi="Times New Roman"/>
                <w:color w:val="000000"/>
                <w:sz w:val="20"/>
                <w:szCs w:val="20"/>
              </w:rPr>
              <w:br/>
              <w:t>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89 250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267 750</w:t>
            </w:r>
          </w:p>
        </w:tc>
        <w:tc>
          <w:tcPr>
            <w:tcW w:w="2126" w:type="dxa"/>
            <w:vMerge/>
            <w:tcBorders>
              <w:left w:val="single" w:sz="4" w:space="0" w:color="auto"/>
              <w:bottom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bottom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lastRenderedPageBreak/>
              <w:t>33</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 xml:space="preserve">пластина ключичная S-образная правая 6отв. L-99 </w:t>
            </w:r>
          </w:p>
        </w:tc>
        <w:tc>
          <w:tcPr>
            <w:tcW w:w="5103" w:type="dxa"/>
            <w:vMerge w:val="restart"/>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ключичная S-образная, правая и левая, для фиксации переломов ключицы, длиной 99 мм и 116 мм. 6 и 8 блокируемых отверстий в диафизарной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часть  и нарезную цилиндрическую. Должны быть овальные отверстия для кортикальных винтов диаметром 3.5 мм, для осуществления компрессии. Блокируемые пластины не должны быть совмещены с компрессионными. Конструкция пластин должна позволять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399 000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34</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ключичная S-образная левая 6отв. L-99</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399 000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35</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 xml:space="preserve">пластина ключичная S-образная правая 8отв. L-116 </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199 500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r w:rsidRPr="0016546F">
              <w:rPr>
                <w:rFonts w:ascii="Times New Roman" w:hAnsi="Times New Roman"/>
                <w:sz w:val="20"/>
                <w:szCs w:val="20"/>
              </w:rPr>
              <w:t>36</w:t>
            </w: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r w:rsidRPr="0016546F">
              <w:rPr>
                <w:rFonts w:ascii="Times New Roman" w:hAnsi="Times New Roman"/>
                <w:color w:val="000000"/>
                <w:sz w:val="20"/>
                <w:szCs w:val="20"/>
              </w:rPr>
              <w:t>пластина ключичная S-образная левая 8отв. L-116</w:t>
            </w:r>
          </w:p>
        </w:tc>
        <w:tc>
          <w:tcPr>
            <w:tcW w:w="5103" w:type="dxa"/>
            <w:vMerge/>
            <w:tcBorders>
              <w:left w:val="single" w:sz="4" w:space="0" w:color="auto"/>
              <w:right w:val="single" w:sz="4" w:space="0" w:color="auto"/>
            </w:tcBorders>
            <w:vAlign w:val="center"/>
            <w:hideMark/>
          </w:tcPr>
          <w:p w:rsidR="00E25681" w:rsidRPr="0016546F" w:rsidRDefault="00E25681">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pPr>
              <w:jc w:val="center"/>
              <w:rPr>
                <w:rFonts w:ascii="Times New Roman" w:hAnsi="Times New Roman"/>
                <w:color w:val="000000"/>
                <w:sz w:val="20"/>
                <w:szCs w:val="20"/>
              </w:rPr>
            </w:pPr>
            <w:r w:rsidRPr="0016546F">
              <w:rPr>
                <w:rFonts w:ascii="Times New Roman" w:hAnsi="Times New Roman"/>
                <w:color w:val="000000"/>
                <w:sz w:val="20"/>
                <w:szCs w:val="20"/>
              </w:rPr>
              <w:t>199 500</w:t>
            </w:r>
          </w:p>
        </w:tc>
        <w:tc>
          <w:tcPr>
            <w:tcW w:w="2126"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r w:rsidR="00E25681" w:rsidRPr="0016546F" w:rsidTr="00E25681">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F3706E">
            <w:pPr>
              <w:spacing w:line="276" w:lineRule="auto"/>
              <w:rPr>
                <w:rFonts w:ascii="Times New Roman" w:hAnsi="Times New Roman"/>
                <w:sz w:val="20"/>
                <w:szCs w:val="20"/>
              </w:rPr>
            </w:pPr>
          </w:p>
        </w:tc>
        <w:tc>
          <w:tcPr>
            <w:tcW w:w="190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490772">
            <w:pPr>
              <w:rPr>
                <w:rFonts w:ascii="Times New Roman" w:hAnsi="Times New Roman"/>
                <w:color w:val="000000"/>
                <w:sz w:val="20"/>
                <w:szCs w:val="20"/>
              </w:rPr>
            </w:pPr>
            <w:r w:rsidRPr="0016546F">
              <w:rPr>
                <w:rFonts w:ascii="Times New Roman" w:hAnsi="Times New Roman"/>
                <w:color w:val="000000"/>
                <w:sz w:val="20"/>
                <w:szCs w:val="20"/>
              </w:rPr>
              <w:t>ИТОГО</w:t>
            </w:r>
          </w:p>
        </w:tc>
        <w:tc>
          <w:tcPr>
            <w:tcW w:w="5103" w:type="dxa"/>
            <w:tcBorders>
              <w:left w:val="single" w:sz="4" w:space="0" w:color="auto"/>
              <w:right w:val="single" w:sz="4" w:space="0" w:color="auto"/>
            </w:tcBorders>
            <w:vAlign w:val="center"/>
            <w:hideMark/>
          </w:tcPr>
          <w:p w:rsidR="00E25681" w:rsidRPr="0016546F" w:rsidRDefault="00E25681" w:rsidP="00B61E99">
            <w:pPr>
              <w:ind w:left="-47" w:right="197"/>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E25681" w:rsidRPr="0016546F" w:rsidRDefault="00E25681" w:rsidP="004D3443">
            <w:pPr>
              <w:spacing w:line="276"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rsidP="004D3443">
            <w:pPr>
              <w:jc w:val="center"/>
              <w:rPr>
                <w:rFonts w:ascii="Times New Roman" w:hAnsi="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E25681" w:rsidRPr="0016546F" w:rsidRDefault="00E25681" w:rsidP="004D3443">
            <w:pPr>
              <w:jc w:val="center"/>
              <w:rPr>
                <w:rFonts w:ascii="Times New Roman" w:hAnsi="Times New Roman"/>
                <w:b/>
                <w:color w:val="000000"/>
                <w:sz w:val="24"/>
                <w:szCs w:val="24"/>
              </w:rPr>
            </w:pPr>
            <w:r w:rsidRPr="0016546F">
              <w:rPr>
                <w:rFonts w:ascii="Times New Roman" w:hAnsi="Times New Roman"/>
                <w:b/>
                <w:color w:val="000000"/>
                <w:sz w:val="24"/>
                <w:szCs w:val="24"/>
              </w:rPr>
              <w:t>5 484 200</w:t>
            </w:r>
          </w:p>
        </w:tc>
        <w:tc>
          <w:tcPr>
            <w:tcW w:w="2126" w:type="dxa"/>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c>
          <w:tcPr>
            <w:tcW w:w="2727" w:type="dxa"/>
            <w:tcBorders>
              <w:left w:val="single" w:sz="4" w:space="0" w:color="auto"/>
              <w:right w:val="single" w:sz="4" w:space="0" w:color="auto"/>
            </w:tcBorders>
            <w:vAlign w:val="center"/>
            <w:hideMark/>
          </w:tcPr>
          <w:p w:rsidR="00E25681" w:rsidRPr="0016546F" w:rsidRDefault="00E25681" w:rsidP="00F3706E">
            <w:pPr>
              <w:rPr>
                <w:rFonts w:ascii="Times New Roman" w:hAnsi="Times New Roman"/>
                <w:sz w:val="20"/>
                <w:szCs w:val="20"/>
              </w:rPr>
            </w:pPr>
          </w:p>
        </w:tc>
      </w:tr>
    </w:tbl>
    <w:p w:rsidR="00407C0F" w:rsidRPr="0016546F" w:rsidRDefault="00407C0F">
      <w:pPr>
        <w:rPr>
          <w:rFonts w:ascii="Times New Roman" w:hAnsi="Times New Roman"/>
          <w:sz w:val="20"/>
          <w:szCs w:val="20"/>
        </w:rPr>
      </w:pPr>
    </w:p>
    <w:p w:rsidR="00407C0F" w:rsidRDefault="00407C0F" w:rsidP="00407C0F"/>
    <w:p w:rsidR="00F76508" w:rsidRPr="00407C0F" w:rsidRDefault="00F76508" w:rsidP="00407C0F"/>
    <w:sectPr w:rsidR="00F76508" w:rsidRPr="00407C0F" w:rsidSect="00AE1D7B">
      <w:pgSz w:w="16838" w:h="11906" w:orient="landscape"/>
      <w:pgMar w:top="1135"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24D" w:rsidRDefault="0091224D" w:rsidP="0034632C">
      <w:r>
        <w:separator/>
      </w:r>
    </w:p>
  </w:endnote>
  <w:endnote w:type="continuationSeparator" w:id="1">
    <w:p w:rsidR="0091224D" w:rsidRDefault="0091224D" w:rsidP="003463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24D" w:rsidRDefault="0091224D" w:rsidP="0034632C">
      <w:r>
        <w:separator/>
      </w:r>
    </w:p>
  </w:footnote>
  <w:footnote w:type="continuationSeparator" w:id="1">
    <w:p w:rsidR="0091224D" w:rsidRDefault="0091224D" w:rsidP="003463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25BA7"/>
    <w:rsid w:val="0001059D"/>
    <w:rsid w:val="00072897"/>
    <w:rsid w:val="00074337"/>
    <w:rsid w:val="0008357B"/>
    <w:rsid w:val="000B7EFA"/>
    <w:rsid w:val="000C420A"/>
    <w:rsid w:val="00101A4A"/>
    <w:rsid w:val="0016546F"/>
    <w:rsid w:val="0016599A"/>
    <w:rsid w:val="001917DB"/>
    <w:rsid w:val="001D2998"/>
    <w:rsid w:val="001D3CF5"/>
    <w:rsid w:val="001F366A"/>
    <w:rsid w:val="00230833"/>
    <w:rsid w:val="00231EEB"/>
    <w:rsid w:val="0023647A"/>
    <w:rsid w:val="00263F93"/>
    <w:rsid w:val="0026666A"/>
    <w:rsid w:val="002938E7"/>
    <w:rsid w:val="002C5529"/>
    <w:rsid w:val="002F1DCC"/>
    <w:rsid w:val="002F65A3"/>
    <w:rsid w:val="003017B1"/>
    <w:rsid w:val="0034632C"/>
    <w:rsid w:val="0038425D"/>
    <w:rsid w:val="00397F9A"/>
    <w:rsid w:val="003A3648"/>
    <w:rsid w:val="003B7105"/>
    <w:rsid w:val="003C5CF7"/>
    <w:rsid w:val="00407C0F"/>
    <w:rsid w:val="00446CBA"/>
    <w:rsid w:val="004829C8"/>
    <w:rsid w:val="00490772"/>
    <w:rsid w:val="004A63DE"/>
    <w:rsid w:val="00511CEC"/>
    <w:rsid w:val="00566676"/>
    <w:rsid w:val="00570CF7"/>
    <w:rsid w:val="005A0215"/>
    <w:rsid w:val="005C6B40"/>
    <w:rsid w:val="005F0200"/>
    <w:rsid w:val="00646DE2"/>
    <w:rsid w:val="00651E86"/>
    <w:rsid w:val="006618C8"/>
    <w:rsid w:val="006645BB"/>
    <w:rsid w:val="006859A9"/>
    <w:rsid w:val="006A17AC"/>
    <w:rsid w:val="006F6AA9"/>
    <w:rsid w:val="00706E27"/>
    <w:rsid w:val="007120C2"/>
    <w:rsid w:val="00725BA7"/>
    <w:rsid w:val="00741728"/>
    <w:rsid w:val="00794324"/>
    <w:rsid w:val="007A013E"/>
    <w:rsid w:val="0082547A"/>
    <w:rsid w:val="0083795C"/>
    <w:rsid w:val="0088371C"/>
    <w:rsid w:val="008A2BBF"/>
    <w:rsid w:val="008B638F"/>
    <w:rsid w:val="008B78AB"/>
    <w:rsid w:val="008E48AD"/>
    <w:rsid w:val="008E7523"/>
    <w:rsid w:val="00902568"/>
    <w:rsid w:val="0091224D"/>
    <w:rsid w:val="0091320B"/>
    <w:rsid w:val="00916D03"/>
    <w:rsid w:val="00920786"/>
    <w:rsid w:val="00997901"/>
    <w:rsid w:val="00A12DFA"/>
    <w:rsid w:val="00A87B43"/>
    <w:rsid w:val="00AB1558"/>
    <w:rsid w:val="00AD40C5"/>
    <w:rsid w:val="00AD5AF1"/>
    <w:rsid w:val="00AE01FE"/>
    <w:rsid w:val="00AE1D7B"/>
    <w:rsid w:val="00AF448A"/>
    <w:rsid w:val="00B02599"/>
    <w:rsid w:val="00B10394"/>
    <w:rsid w:val="00B44295"/>
    <w:rsid w:val="00B445BA"/>
    <w:rsid w:val="00B61E99"/>
    <w:rsid w:val="00B80509"/>
    <w:rsid w:val="00BA7112"/>
    <w:rsid w:val="00BC046A"/>
    <w:rsid w:val="00BD476B"/>
    <w:rsid w:val="00C03BF7"/>
    <w:rsid w:val="00C7716F"/>
    <w:rsid w:val="00C77B80"/>
    <w:rsid w:val="00CB7085"/>
    <w:rsid w:val="00D04A09"/>
    <w:rsid w:val="00D30F2E"/>
    <w:rsid w:val="00D33A33"/>
    <w:rsid w:val="00D51CB0"/>
    <w:rsid w:val="00D557A3"/>
    <w:rsid w:val="00DD6864"/>
    <w:rsid w:val="00E25681"/>
    <w:rsid w:val="00E34043"/>
    <w:rsid w:val="00E40AD4"/>
    <w:rsid w:val="00E511CD"/>
    <w:rsid w:val="00EF0369"/>
    <w:rsid w:val="00F11A0F"/>
    <w:rsid w:val="00F1494E"/>
    <w:rsid w:val="00F25E24"/>
    <w:rsid w:val="00F41499"/>
    <w:rsid w:val="00F4381C"/>
    <w:rsid w:val="00F76508"/>
    <w:rsid w:val="00F973A6"/>
    <w:rsid w:val="00FA699E"/>
    <w:rsid w:val="00FC344E"/>
    <w:rsid w:val="00FD72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BA7"/>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25BA7"/>
    <w:rPr>
      <w:b/>
      <w:bCs/>
    </w:rPr>
  </w:style>
  <w:style w:type="paragraph" w:styleId="a4">
    <w:name w:val="List Paragraph"/>
    <w:basedOn w:val="a"/>
    <w:uiPriority w:val="34"/>
    <w:qFormat/>
    <w:rsid w:val="00F11A0F"/>
    <w:pPr>
      <w:ind w:left="720"/>
      <w:contextualSpacing/>
    </w:pPr>
  </w:style>
  <w:style w:type="paragraph" w:styleId="a5">
    <w:name w:val="header"/>
    <w:basedOn w:val="a"/>
    <w:link w:val="a6"/>
    <w:uiPriority w:val="99"/>
    <w:semiHidden/>
    <w:unhideWhenUsed/>
    <w:rsid w:val="0034632C"/>
    <w:pPr>
      <w:tabs>
        <w:tab w:val="center" w:pos="4677"/>
        <w:tab w:val="right" w:pos="9355"/>
      </w:tabs>
    </w:pPr>
  </w:style>
  <w:style w:type="character" w:customStyle="1" w:styleId="a6">
    <w:name w:val="Верхний колонтитул Знак"/>
    <w:basedOn w:val="a0"/>
    <w:link w:val="a5"/>
    <w:uiPriority w:val="99"/>
    <w:semiHidden/>
    <w:rsid w:val="0034632C"/>
    <w:rPr>
      <w:rFonts w:ascii="Calibri" w:eastAsia="Calibri" w:hAnsi="Calibri" w:cs="Times New Roman"/>
    </w:rPr>
  </w:style>
  <w:style w:type="paragraph" w:styleId="a7">
    <w:name w:val="footer"/>
    <w:basedOn w:val="a"/>
    <w:link w:val="a8"/>
    <w:uiPriority w:val="99"/>
    <w:semiHidden/>
    <w:unhideWhenUsed/>
    <w:rsid w:val="0034632C"/>
    <w:pPr>
      <w:tabs>
        <w:tab w:val="center" w:pos="4677"/>
        <w:tab w:val="right" w:pos="9355"/>
      </w:tabs>
    </w:pPr>
  </w:style>
  <w:style w:type="character" w:customStyle="1" w:styleId="a8">
    <w:name w:val="Нижний колонтитул Знак"/>
    <w:basedOn w:val="a0"/>
    <w:link w:val="a7"/>
    <w:uiPriority w:val="99"/>
    <w:semiHidden/>
    <w:rsid w:val="0034632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94395335">
      <w:bodyDiv w:val="1"/>
      <w:marLeft w:val="0"/>
      <w:marRight w:val="0"/>
      <w:marTop w:val="0"/>
      <w:marBottom w:val="0"/>
      <w:divBdr>
        <w:top w:val="none" w:sz="0" w:space="0" w:color="auto"/>
        <w:left w:val="none" w:sz="0" w:space="0" w:color="auto"/>
        <w:bottom w:val="none" w:sz="0" w:space="0" w:color="auto"/>
        <w:right w:val="none" w:sz="0" w:space="0" w:color="auto"/>
      </w:divBdr>
    </w:div>
    <w:div w:id="280768195">
      <w:bodyDiv w:val="1"/>
      <w:marLeft w:val="0"/>
      <w:marRight w:val="0"/>
      <w:marTop w:val="0"/>
      <w:marBottom w:val="0"/>
      <w:divBdr>
        <w:top w:val="none" w:sz="0" w:space="0" w:color="auto"/>
        <w:left w:val="none" w:sz="0" w:space="0" w:color="auto"/>
        <w:bottom w:val="none" w:sz="0" w:space="0" w:color="auto"/>
        <w:right w:val="none" w:sz="0" w:space="0" w:color="auto"/>
      </w:divBdr>
    </w:div>
    <w:div w:id="329676116">
      <w:bodyDiv w:val="1"/>
      <w:marLeft w:val="0"/>
      <w:marRight w:val="0"/>
      <w:marTop w:val="0"/>
      <w:marBottom w:val="0"/>
      <w:divBdr>
        <w:top w:val="none" w:sz="0" w:space="0" w:color="auto"/>
        <w:left w:val="none" w:sz="0" w:space="0" w:color="auto"/>
        <w:bottom w:val="none" w:sz="0" w:space="0" w:color="auto"/>
        <w:right w:val="none" w:sz="0" w:space="0" w:color="auto"/>
      </w:divBdr>
    </w:div>
    <w:div w:id="402684831">
      <w:bodyDiv w:val="1"/>
      <w:marLeft w:val="0"/>
      <w:marRight w:val="0"/>
      <w:marTop w:val="0"/>
      <w:marBottom w:val="0"/>
      <w:divBdr>
        <w:top w:val="none" w:sz="0" w:space="0" w:color="auto"/>
        <w:left w:val="none" w:sz="0" w:space="0" w:color="auto"/>
        <w:bottom w:val="none" w:sz="0" w:space="0" w:color="auto"/>
        <w:right w:val="none" w:sz="0" w:space="0" w:color="auto"/>
      </w:divBdr>
    </w:div>
    <w:div w:id="555287193">
      <w:bodyDiv w:val="1"/>
      <w:marLeft w:val="0"/>
      <w:marRight w:val="0"/>
      <w:marTop w:val="0"/>
      <w:marBottom w:val="0"/>
      <w:divBdr>
        <w:top w:val="none" w:sz="0" w:space="0" w:color="auto"/>
        <w:left w:val="none" w:sz="0" w:space="0" w:color="auto"/>
        <w:bottom w:val="none" w:sz="0" w:space="0" w:color="auto"/>
        <w:right w:val="none" w:sz="0" w:space="0" w:color="auto"/>
      </w:divBdr>
    </w:div>
    <w:div w:id="729304682">
      <w:bodyDiv w:val="1"/>
      <w:marLeft w:val="0"/>
      <w:marRight w:val="0"/>
      <w:marTop w:val="0"/>
      <w:marBottom w:val="0"/>
      <w:divBdr>
        <w:top w:val="none" w:sz="0" w:space="0" w:color="auto"/>
        <w:left w:val="none" w:sz="0" w:space="0" w:color="auto"/>
        <w:bottom w:val="none" w:sz="0" w:space="0" w:color="auto"/>
        <w:right w:val="none" w:sz="0" w:space="0" w:color="auto"/>
      </w:divBdr>
    </w:div>
    <w:div w:id="870654730">
      <w:bodyDiv w:val="1"/>
      <w:marLeft w:val="0"/>
      <w:marRight w:val="0"/>
      <w:marTop w:val="0"/>
      <w:marBottom w:val="0"/>
      <w:divBdr>
        <w:top w:val="none" w:sz="0" w:space="0" w:color="auto"/>
        <w:left w:val="none" w:sz="0" w:space="0" w:color="auto"/>
        <w:bottom w:val="none" w:sz="0" w:space="0" w:color="auto"/>
        <w:right w:val="none" w:sz="0" w:space="0" w:color="auto"/>
      </w:divBdr>
    </w:div>
    <w:div w:id="1093553348">
      <w:bodyDiv w:val="1"/>
      <w:marLeft w:val="0"/>
      <w:marRight w:val="0"/>
      <w:marTop w:val="0"/>
      <w:marBottom w:val="0"/>
      <w:divBdr>
        <w:top w:val="none" w:sz="0" w:space="0" w:color="auto"/>
        <w:left w:val="none" w:sz="0" w:space="0" w:color="auto"/>
        <w:bottom w:val="none" w:sz="0" w:space="0" w:color="auto"/>
        <w:right w:val="none" w:sz="0" w:space="0" w:color="auto"/>
      </w:divBdr>
    </w:div>
    <w:div w:id="1139611971">
      <w:bodyDiv w:val="1"/>
      <w:marLeft w:val="0"/>
      <w:marRight w:val="0"/>
      <w:marTop w:val="0"/>
      <w:marBottom w:val="0"/>
      <w:divBdr>
        <w:top w:val="none" w:sz="0" w:space="0" w:color="auto"/>
        <w:left w:val="none" w:sz="0" w:space="0" w:color="auto"/>
        <w:bottom w:val="none" w:sz="0" w:space="0" w:color="auto"/>
        <w:right w:val="none" w:sz="0" w:space="0" w:color="auto"/>
      </w:divBdr>
    </w:div>
    <w:div w:id="1191607385">
      <w:bodyDiv w:val="1"/>
      <w:marLeft w:val="0"/>
      <w:marRight w:val="0"/>
      <w:marTop w:val="0"/>
      <w:marBottom w:val="0"/>
      <w:divBdr>
        <w:top w:val="none" w:sz="0" w:space="0" w:color="auto"/>
        <w:left w:val="none" w:sz="0" w:space="0" w:color="auto"/>
        <w:bottom w:val="none" w:sz="0" w:space="0" w:color="auto"/>
        <w:right w:val="none" w:sz="0" w:space="0" w:color="auto"/>
      </w:divBdr>
    </w:div>
    <w:div w:id="1353647570">
      <w:bodyDiv w:val="1"/>
      <w:marLeft w:val="0"/>
      <w:marRight w:val="0"/>
      <w:marTop w:val="0"/>
      <w:marBottom w:val="0"/>
      <w:divBdr>
        <w:top w:val="none" w:sz="0" w:space="0" w:color="auto"/>
        <w:left w:val="none" w:sz="0" w:space="0" w:color="auto"/>
        <w:bottom w:val="none" w:sz="0" w:space="0" w:color="auto"/>
        <w:right w:val="none" w:sz="0" w:space="0" w:color="auto"/>
      </w:divBdr>
    </w:div>
    <w:div w:id="1629815568">
      <w:bodyDiv w:val="1"/>
      <w:marLeft w:val="0"/>
      <w:marRight w:val="0"/>
      <w:marTop w:val="0"/>
      <w:marBottom w:val="0"/>
      <w:divBdr>
        <w:top w:val="none" w:sz="0" w:space="0" w:color="auto"/>
        <w:left w:val="none" w:sz="0" w:space="0" w:color="auto"/>
        <w:bottom w:val="none" w:sz="0" w:space="0" w:color="auto"/>
        <w:right w:val="none" w:sz="0" w:space="0" w:color="auto"/>
      </w:divBdr>
    </w:div>
    <w:div w:id="1670907900">
      <w:bodyDiv w:val="1"/>
      <w:marLeft w:val="0"/>
      <w:marRight w:val="0"/>
      <w:marTop w:val="0"/>
      <w:marBottom w:val="0"/>
      <w:divBdr>
        <w:top w:val="none" w:sz="0" w:space="0" w:color="auto"/>
        <w:left w:val="none" w:sz="0" w:space="0" w:color="auto"/>
        <w:bottom w:val="none" w:sz="0" w:space="0" w:color="auto"/>
        <w:right w:val="none" w:sz="0" w:space="0" w:color="auto"/>
      </w:divBdr>
    </w:div>
    <w:div w:id="1937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726CE-D984-4741-8D24-B9F55444B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10</Pages>
  <Words>3226</Words>
  <Characters>18391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66</cp:revision>
  <cp:lastPrinted>2020-09-18T03:08:00Z</cp:lastPrinted>
  <dcterms:created xsi:type="dcterms:W3CDTF">2019-10-22T10:34:00Z</dcterms:created>
  <dcterms:modified xsi:type="dcterms:W3CDTF">2020-09-18T03:10:00Z</dcterms:modified>
</cp:coreProperties>
</file>