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3E2" w:rsidRDefault="005533E2" w:rsidP="005533E2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3068AA" w:rsidRDefault="003068AA" w:rsidP="005533E2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3068AA" w:rsidRDefault="003068AA" w:rsidP="005533E2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№6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сервистік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қызмет көрсетуді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талап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ететін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медициналық бұйымдарды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қорытындылары</w:t>
      </w:r>
    </w:p>
    <w:p w:rsidR="005533E2" w:rsidRDefault="005533E2" w:rsidP="005533E2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5533E2" w:rsidRDefault="005533E2" w:rsidP="005533E2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3068AA">
        <w:rPr>
          <w:rFonts w:ascii="Times New Roman" w:hAnsi="Times New Roman" w:cs="Times New Roman"/>
          <w:b/>
          <w:sz w:val="24"/>
          <w:szCs w:val="24"/>
        </w:rPr>
        <w:t>, требующих сервисного обслуживания</w:t>
      </w:r>
      <w:r w:rsid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№6</w:t>
      </w:r>
    </w:p>
    <w:p w:rsidR="005533E2" w:rsidRPr="00174868" w:rsidRDefault="005533E2" w:rsidP="00553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33E2" w:rsidRPr="00433603" w:rsidRDefault="005533E2" w:rsidP="005533E2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306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.2020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800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-30</w:t>
      </w:r>
    </w:p>
    <w:p w:rsidR="005533E2" w:rsidRDefault="005533E2" w:rsidP="005533E2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</w:t>
      </w:r>
      <w:r w:rsid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16.10.2020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</w:t>
      </w:r>
      <w:r w:rsidR="00800DE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-30</w:t>
      </w:r>
    </w:p>
    <w:p w:rsidR="003068AA" w:rsidRPr="003068AA" w:rsidRDefault="003068AA" w:rsidP="003068AA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17.09.2020ж. № 397-О бұйрығымен </w:t>
      </w:r>
      <w:proofErr w:type="spellStart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3068AA" w:rsidRPr="003068AA" w:rsidRDefault="003068AA" w:rsidP="003068AA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утвержденная приказом 397-О от 17.09.2020г в составе:</w:t>
      </w:r>
    </w:p>
    <w:p w:rsidR="003068AA" w:rsidRPr="003068AA" w:rsidRDefault="003068AA" w:rsidP="003068AA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3068AA" w:rsidRPr="003068AA" w:rsidRDefault="003068AA" w:rsidP="003068A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3068AA" w:rsidRPr="003068AA" w:rsidRDefault="003068AA" w:rsidP="003068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8AA" w:rsidRPr="003068AA" w:rsidRDefault="003068AA" w:rsidP="003068AA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8AA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3068AA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3068AA" w:rsidRPr="003068AA" w:rsidRDefault="003068AA" w:rsidP="003068AA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3068A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068AA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30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8AA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3068AA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3068A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068AA">
        <w:rPr>
          <w:rFonts w:ascii="Times New Roman" w:hAnsi="Times New Roman" w:cs="Times New Roman"/>
          <w:sz w:val="24"/>
          <w:szCs w:val="24"/>
        </w:rPr>
        <w:t>ігердің</w:t>
      </w:r>
      <w:r w:rsidRPr="003068AA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3068AA" w:rsidRPr="003068AA" w:rsidRDefault="003068AA" w:rsidP="003068AA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3068AA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3068AA" w:rsidRPr="003068AA" w:rsidRDefault="003068AA" w:rsidP="003068AA">
      <w:pPr>
        <w:pStyle w:val="a4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Токпанов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М.С.-</w:t>
      </w:r>
      <w:r w:rsidRPr="003068AA">
        <w:rPr>
          <w:rFonts w:ascii="Times New Roman" w:hAnsi="Times New Roman" w:cs="Times New Roman"/>
        </w:rPr>
        <w:t xml:space="preserve"> </w:t>
      </w:r>
      <w:r w:rsidRPr="003068AA">
        <w:rPr>
          <w:rFonts w:ascii="Times New Roman" w:hAnsi="Times New Roman" w:cs="Times New Roman"/>
          <w:bCs/>
          <w:sz w:val="24"/>
          <w:szCs w:val="24"/>
        </w:rPr>
        <w:t>м. а. меңгерушісі. травматология бөлімшесі - и.о</w:t>
      </w:r>
      <w:proofErr w:type="gramStart"/>
      <w:r w:rsidRPr="003068AA">
        <w:rPr>
          <w:rFonts w:ascii="Times New Roman" w:hAnsi="Times New Roman" w:cs="Times New Roman"/>
          <w:bCs/>
          <w:sz w:val="24"/>
          <w:szCs w:val="24"/>
        </w:rPr>
        <w:t>.з</w:t>
      </w:r>
      <w:proofErr w:type="gram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ав. травматологического отделения  </w:t>
      </w:r>
    </w:p>
    <w:p w:rsidR="003068AA" w:rsidRPr="003068AA" w:rsidRDefault="003068AA" w:rsidP="003068AA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3068AA" w:rsidRPr="003068AA" w:rsidRDefault="003068AA" w:rsidP="003068AA">
      <w:pPr>
        <w:pStyle w:val="a4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-Евтушенко Ю.В.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басты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м/с м. а.</w:t>
      </w:r>
      <w:proofErr w:type="gramStart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3068AA">
        <w:rPr>
          <w:rFonts w:ascii="Times New Roman" w:hAnsi="Times New Roman" w:cs="Times New Roman"/>
          <w:bCs/>
          <w:sz w:val="24"/>
          <w:szCs w:val="24"/>
        </w:rPr>
        <w:t>и.о. главной м/с</w:t>
      </w:r>
    </w:p>
    <w:p w:rsidR="003068AA" w:rsidRPr="003068AA" w:rsidRDefault="003068AA" w:rsidP="003068AA">
      <w:pPr>
        <w:ind w:left="6521" w:hanging="6521"/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3068AA">
        <w:rPr>
          <w:rFonts w:ascii="Times New Roman" w:hAnsi="Times New Roman" w:cs="Times New Roman"/>
          <w:bCs/>
          <w:sz w:val="24"/>
          <w:szCs w:val="24"/>
        </w:rPr>
        <w:t>- Котельникова Т.В. –</w:t>
      </w:r>
      <w:r w:rsidRPr="003068AA">
        <w:rPr>
          <w:rFonts w:ascii="Times New Roman" w:hAnsi="Times New Roman" w:cs="Times New Roman"/>
        </w:rPr>
        <w:t xml:space="preserve"> </w:t>
      </w:r>
      <w:r w:rsidRPr="003068AA">
        <w:rPr>
          <w:rFonts w:ascii="Times New Roman" w:hAnsi="Times New Roman" w:cs="Times New Roman"/>
          <w:bCs/>
          <w:sz w:val="24"/>
          <w:szCs w:val="24"/>
        </w:rPr>
        <w:t>м. о. ағ</w:t>
      </w:r>
      <w:proofErr w:type="gramStart"/>
      <w:r w:rsidRPr="003068AA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опера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бал.хирургия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бөлімшесінің апалы-сіңлілері и.о. старшей опер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мед.сестры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хирургического отделения</w:t>
      </w:r>
    </w:p>
    <w:p w:rsidR="003068AA" w:rsidRPr="003068AA" w:rsidRDefault="003068AA" w:rsidP="003068AA">
      <w:pPr>
        <w:pStyle w:val="a4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3068AA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3068AA">
        <w:rPr>
          <w:rFonts w:ascii="Times New Roman" w:hAnsi="Times New Roman" w:cs="Times New Roman"/>
        </w:rPr>
        <w:t xml:space="preserve"> </w:t>
      </w:r>
      <w:r w:rsidRPr="003068AA">
        <w:rPr>
          <w:rFonts w:ascii="Times New Roman" w:hAnsi="Times New Roman" w:cs="Times New Roman"/>
          <w:bCs/>
          <w:sz w:val="24"/>
          <w:szCs w:val="24"/>
        </w:rPr>
        <w:t xml:space="preserve">– инженер по ремонту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3068AA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3068AA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,инженер по ремонту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мед.оборудования</w:t>
      </w:r>
      <w:proofErr w:type="spellEnd"/>
    </w:p>
    <w:p w:rsidR="003068AA" w:rsidRPr="003068AA" w:rsidRDefault="003068AA" w:rsidP="003068AA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3068AA">
        <w:rPr>
          <w:rFonts w:ascii="Times New Roman" w:hAnsi="Times New Roman" w:cs="Times New Roman"/>
          <w:sz w:val="24"/>
          <w:szCs w:val="24"/>
        </w:rPr>
        <w:t xml:space="preserve">  </w:t>
      </w:r>
      <w:r w:rsidRPr="003068A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68AA" w:rsidRPr="003068AA" w:rsidRDefault="003068AA" w:rsidP="003068AA">
      <w:pPr>
        <w:pStyle w:val="a4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3068AA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3068AA" w:rsidRPr="003068AA" w:rsidRDefault="003068AA" w:rsidP="003068AA">
      <w:pPr>
        <w:pStyle w:val="a4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068AA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3068AA" w:rsidRDefault="003068AA" w:rsidP="003068AA">
      <w:pPr>
        <w:rPr>
          <w:rFonts w:ascii="Times New Roman" w:hAnsi="Times New Roman" w:cs="Times New Roman"/>
          <w:sz w:val="24"/>
          <w:szCs w:val="24"/>
        </w:rPr>
      </w:pPr>
      <w:r w:rsidRPr="002B2102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 xml:space="preserve"> 08.10.2020</w:t>
      </w:r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, сағат 14-00-де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мекенжай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>: Қ</w:t>
      </w:r>
      <w:proofErr w:type="gramStart"/>
      <w:r w:rsidRPr="00FE45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E455E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қ.,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Атындағы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Мухамед-Рахимов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>, 27, 3-қабат, әкімшілік корпусы, акт залы, комиссия подвел итоги тендера по закупу медициналық бұйымдар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сервистік</w:t>
      </w:r>
      <w:proofErr w:type="spellEnd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қызмет көрсетуді </w:t>
      </w:r>
      <w:proofErr w:type="spellStart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талап</w:t>
      </w:r>
      <w:proofErr w:type="spellEnd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ететін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>.</w:t>
      </w:r>
    </w:p>
    <w:p w:rsidR="003068AA" w:rsidRDefault="003068AA" w:rsidP="003068A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08.10.2020 года в 14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-00 часов</w:t>
      </w:r>
      <w:r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>
        <w:rPr>
          <w:rFonts w:ascii="Times New Roman" w:hAnsi="Times New Roman" w:cs="Times New Roman"/>
          <w:sz w:val="24"/>
          <w:szCs w:val="24"/>
        </w:rPr>
        <w:t xml:space="preserve"> подвела</w:t>
      </w:r>
      <w:r w:rsidRPr="006F3404">
        <w:rPr>
          <w:rFonts w:ascii="Times New Roman" w:hAnsi="Times New Roman" w:cs="Times New Roman"/>
          <w:sz w:val="24"/>
          <w:szCs w:val="24"/>
        </w:rPr>
        <w:t xml:space="preserve"> итоги тенде</w:t>
      </w:r>
      <w:r>
        <w:rPr>
          <w:rFonts w:ascii="Times New Roman" w:hAnsi="Times New Roman" w:cs="Times New Roman"/>
          <w:sz w:val="24"/>
          <w:szCs w:val="24"/>
        </w:rPr>
        <w:t xml:space="preserve">ра по закупу </w:t>
      </w:r>
      <w:r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proofErr w:type="gramStart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требующих сервисного обслуживания.</w:t>
      </w:r>
      <w:r w:rsidRPr="00B319F1">
        <w:rPr>
          <w:rFonts w:ascii="Times New Roman" w:hAnsi="Times New Roman" w:cs="Times New Roman"/>
          <w:sz w:val="24"/>
          <w:szCs w:val="24"/>
        </w:rPr>
        <w:t>.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5280"/>
        <w:gridCol w:w="992"/>
        <w:gridCol w:w="1560"/>
        <w:gridCol w:w="1559"/>
        <w:gridCol w:w="1843"/>
        <w:gridCol w:w="3118"/>
      </w:tblGrid>
      <w:tr w:rsidR="003068AA" w:rsidRPr="00917F21" w:rsidTr="00721887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AA" w:rsidRPr="00453F23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AA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3068AA" w:rsidRPr="00453F23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Тауардың </w:t>
            </w:r>
            <w:proofErr w:type="spellStart"/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AA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3068AA" w:rsidRPr="005A0075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Саны (көлемі)</w:t>
            </w:r>
          </w:p>
          <w:p w:rsidR="003068AA" w:rsidRPr="00453F23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AA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3068AA" w:rsidRPr="00453F23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Бағасы, теңге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AA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3068AA" w:rsidRPr="00453F23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Сатып</w:t>
            </w:r>
            <w:proofErr w:type="spellEnd"/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алу</w:t>
            </w:r>
            <w:proofErr w:type="gramEnd"/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8AA" w:rsidRPr="00532BFE" w:rsidRDefault="003068AA" w:rsidP="007218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A0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8AA" w:rsidRDefault="003068AA" w:rsidP="007218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A0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3068AA" w:rsidRPr="00917F21" w:rsidRDefault="003068AA" w:rsidP="007218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A0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Төлем шарттары Условия оплаты</w:t>
            </w:r>
          </w:p>
        </w:tc>
      </w:tr>
      <w:tr w:rsidR="003068AA" w:rsidRPr="00D62FE6" w:rsidTr="00721887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AA" w:rsidRPr="00516F45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AA" w:rsidRPr="000354A3" w:rsidRDefault="003068AA" w:rsidP="00721887">
            <w:pPr>
              <w:rPr>
                <w:rFonts w:ascii="Times New Roman" w:hAnsi="Times New Roman"/>
                <w:sz w:val="24"/>
                <w:szCs w:val="24"/>
              </w:rPr>
            </w:pPr>
            <w:r w:rsidRPr="000354A3">
              <w:rPr>
                <w:rFonts w:ascii="Times New Roman" w:hAnsi="Times New Roman"/>
                <w:sz w:val="24"/>
                <w:szCs w:val="24"/>
              </w:rPr>
              <w:t xml:space="preserve">Операциялық жарықдиодты </w:t>
            </w:r>
            <w:proofErr w:type="spellStart"/>
            <w:r w:rsidRPr="000354A3">
              <w:rPr>
                <w:rFonts w:ascii="Times New Roman" w:hAnsi="Times New Roman"/>
                <w:sz w:val="24"/>
                <w:szCs w:val="24"/>
              </w:rPr>
              <w:t>шам</w:t>
            </w:r>
            <w:proofErr w:type="spellEnd"/>
          </w:p>
          <w:p w:rsidR="003068AA" w:rsidRPr="000354A3" w:rsidRDefault="003068AA" w:rsidP="00721887">
            <w:pPr>
              <w:rPr>
                <w:rFonts w:ascii="Times New Roman" w:hAnsi="Times New Roman"/>
                <w:sz w:val="24"/>
                <w:szCs w:val="24"/>
              </w:rPr>
            </w:pPr>
            <w:r w:rsidRPr="000354A3">
              <w:rPr>
                <w:rFonts w:ascii="Times New Roman" w:hAnsi="Times New Roman"/>
                <w:sz w:val="24"/>
                <w:szCs w:val="24"/>
              </w:rPr>
              <w:t xml:space="preserve">Операционный светодиодный светильник </w:t>
            </w:r>
          </w:p>
          <w:p w:rsidR="003068AA" w:rsidRPr="00516F45" w:rsidRDefault="003068AA" w:rsidP="00721887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AA" w:rsidRPr="00516F45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068AA" w:rsidRPr="00800DEB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0DE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5 800</w:t>
            </w:r>
            <w:r w:rsidR="00800DEB" w:rsidRPr="00800DE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00DE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00DEB" w:rsidRPr="00800DEB" w:rsidRDefault="00800DEB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068AA" w:rsidRPr="00800DEB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0DE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5 800 000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068AA" w:rsidRPr="000354A3" w:rsidRDefault="003068AA" w:rsidP="00721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шарт</w:t>
            </w:r>
            <w:proofErr w:type="gramEnd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қа қол қойылғаннан </w:t>
            </w: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15 жұмыс күні </w:t>
            </w:r>
          </w:p>
          <w:p w:rsidR="003068AA" w:rsidRPr="00516F45" w:rsidRDefault="003068AA" w:rsidP="007218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 15 рабочих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068AA" w:rsidRPr="0092335E" w:rsidRDefault="003068AA" w:rsidP="0072188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3068AA" w:rsidRDefault="003068AA" w:rsidP="00721887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3068AA" w:rsidRDefault="003068AA" w:rsidP="00721887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3068AA" w:rsidRPr="00516F45" w:rsidRDefault="003068AA" w:rsidP="007218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</w:t>
            </w:r>
            <w:r w:rsidRPr="006E5EF9">
              <w:rPr>
                <w:rFonts w:ascii="Times New Roman" w:hAnsi="Times New Roman"/>
              </w:rPr>
              <w:lastRenderedPageBreak/>
              <w:t xml:space="preserve">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</w:p>
        </w:tc>
      </w:tr>
      <w:tr w:rsidR="003068AA" w:rsidRPr="00453F23" w:rsidTr="00721887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AA" w:rsidRPr="005A0075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AA" w:rsidRPr="005A0075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AA" w:rsidRPr="005A0075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AA" w:rsidRPr="005A0075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AA" w:rsidRPr="00800DEB" w:rsidRDefault="003068AA" w:rsidP="00721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00D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800</w:t>
            </w:r>
            <w:r w:rsidR="00800D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8AA" w:rsidRPr="005A0075" w:rsidRDefault="003068AA" w:rsidP="007218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8AA" w:rsidRPr="005A0075" w:rsidRDefault="003068AA" w:rsidP="007218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</w:tr>
    </w:tbl>
    <w:p w:rsidR="003068AA" w:rsidRPr="00765F1F" w:rsidRDefault="003068AA" w:rsidP="003068A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3E2" w:rsidRPr="00067583" w:rsidRDefault="005533E2" w:rsidP="005533E2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068AA" w:rsidRPr="003068AA" w:rsidRDefault="003068AA" w:rsidP="003068AA">
      <w:pPr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210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3.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өтінімдерді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ұсынудың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соңғы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өткенге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(08.10.2020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сағат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12-00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ұсынған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жеткізушілердің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өтінімдері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3068AA" w:rsidRPr="00FE455E" w:rsidRDefault="003068AA" w:rsidP="003068AA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08.10.2020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854" w:type="dxa"/>
        <w:tblInd w:w="-578" w:type="dxa"/>
        <w:tblLayout w:type="fixed"/>
        <w:tblLook w:val="04A0"/>
      </w:tblPr>
      <w:tblGrid>
        <w:gridCol w:w="540"/>
        <w:gridCol w:w="1989"/>
        <w:gridCol w:w="851"/>
        <w:gridCol w:w="1559"/>
        <w:gridCol w:w="2977"/>
        <w:gridCol w:w="4536"/>
        <w:gridCol w:w="1701"/>
        <w:gridCol w:w="1701"/>
      </w:tblGrid>
      <w:tr w:rsidR="00484014" w:rsidRPr="00B319F1" w:rsidTr="00484014">
        <w:tc>
          <w:tcPr>
            <w:tcW w:w="540" w:type="dxa"/>
          </w:tcPr>
          <w:p w:rsidR="00484014" w:rsidRPr="00B319F1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9" w:type="dxa"/>
          </w:tcPr>
          <w:p w:rsidR="00484014" w:rsidRPr="004F257B" w:rsidRDefault="00484014" w:rsidP="007218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851" w:type="dxa"/>
          </w:tcPr>
          <w:p w:rsidR="00484014" w:rsidRDefault="00484014" w:rsidP="007218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</w:p>
          <w:p w:rsidR="00484014" w:rsidRPr="004F257B" w:rsidRDefault="00484014" w:rsidP="0072188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1559" w:type="dxa"/>
          </w:tcPr>
          <w:p w:rsidR="00484014" w:rsidRPr="004F257B" w:rsidRDefault="00484014" w:rsidP="0072188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977" w:type="dxa"/>
          </w:tcPr>
          <w:p w:rsidR="00484014" w:rsidRPr="004F257B" w:rsidRDefault="00484014" w:rsidP="007218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84014" w:rsidRPr="004F257B" w:rsidRDefault="00484014" w:rsidP="007218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  <w:tc>
          <w:tcPr>
            <w:tcW w:w="4536" w:type="dxa"/>
          </w:tcPr>
          <w:p w:rsidR="00484014" w:rsidRPr="00364209" w:rsidRDefault="00484014" w:rsidP="00B52D4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484014" w:rsidRPr="004F257B" w:rsidRDefault="00484014" w:rsidP="00B52D4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701" w:type="dxa"/>
          </w:tcPr>
          <w:p w:rsidR="00484014" w:rsidRPr="004F257B" w:rsidRDefault="00484014" w:rsidP="006D6593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701" w:type="dxa"/>
          </w:tcPr>
          <w:p w:rsidR="00484014" w:rsidRPr="004F257B" w:rsidRDefault="00484014" w:rsidP="004840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484014" w:rsidRPr="004F257B" w:rsidRDefault="00484014" w:rsidP="0048401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484014" w:rsidRPr="004F257B" w:rsidRDefault="00484014" w:rsidP="004840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</w:tr>
      <w:tr w:rsidR="00484014" w:rsidRPr="00B319F1" w:rsidTr="00484014">
        <w:tc>
          <w:tcPr>
            <w:tcW w:w="540" w:type="dxa"/>
          </w:tcPr>
          <w:p w:rsidR="00484014" w:rsidRPr="00B319F1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9" w:type="dxa"/>
          </w:tcPr>
          <w:p w:rsidR="00484014" w:rsidRPr="00E50F28" w:rsidRDefault="00484014" w:rsidP="00721887">
            <w:pPr>
              <w:rPr>
                <w:rFonts w:ascii="Times New Roman" w:hAnsi="Times New Roman" w:cs="Times New Roman"/>
              </w:rPr>
            </w:pPr>
            <w:r w:rsidRPr="00E50F28">
              <w:rPr>
                <w:rFonts w:ascii="Times New Roman" w:hAnsi="Times New Roman" w:cs="Times New Roman"/>
              </w:rPr>
              <w:t>ЖШС «</w:t>
            </w:r>
            <w:proofErr w:type="spellStart"/>
            <w:r w:rsidRPr="00E50F28">
              <w:rPr>
                <w:rFonts w:ascii="Times New Roman" w:hAnsi="Times New Roman" w:cs="Times New Roman"/>
              </w:rPr>
              <w:t>ОрдаМед</w:t>
            </w:r>
            <w:proofErr w:type="spellEnd"/>
            <w:r w:rsidRPr="00E50F28">
              <w:rPr>
                <w:rFonts w:ascii="Times New Roman" w:hAnsi="Times New Roman" w:cs="Times New Roman"/>
              </w:rPr>
              <w:t xml:space="preserve"> Петропавловск» </w:t>
            </w:r>
          </w:p>
          <w:p w:rsidR="00484014" w:rsidRPr="00E50F28" w:rsidRDefault="00484014" w:rsidP="00721887">
            <w:pPr>
              <w:rPr>
                <w:rFonts w:ascii="Times New Roman" w:hAnsi="Times New Roman" w:cs="Times New Roman"/>
              </w:rPr>
            </w:pPr>
            <w:r w:rsidRPr="00E50F28">
              <w:rPr>
                <w:rFonts w:ascii="Times New Roman" w:hAnsi="Times New Roman" w:cs="Times New Roman"/>
              </w:rPr>
              <w:lastRenderedPageBreak/>
              <w:t>ТОО «</w:t>
            </w:r>
            <w:proofErr w:type="spellStart"/>
            <w:r w:rsidRPr="00E50F28">
              <w:rPr>
                <w:rFonts w:ascii="Times New Roman" w:hAnsi="Times New Roman" w:cs="Times New Roman"/>
              </w:rPr>
              <w:t>ОрдаМед</w:t>
            </w:r>
            <w:proofErr w:type="spellEnd"/>
            <w:r w:rsidRPr="00E50F28">
              <w:rPr>
                <w:rFonts w:ascii="Times New Roman" w:hAnsi="Times New Roman" w:cs="Times New Roman"/>
              </w:rPr>
              <w:t xml:space="preserve"> Петропавловск»</w:t>
            </w:r>
          </w:p>
        </w:tc>
        <w:tc>
          <w:tcPr>
            <w:tcW w:w="851" w:type="dxa"/>
          </w:tcPr>
          <w:p w:rsidR="00484014" w:rsidRPr="00B319F1" w:rsidRDefault="00484014" w:rsidP="00721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484014" w:rsidRPr="00E83D21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05.10.2020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484014" w:rsidRPr="00E83D21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14:21</w:t>
            </w:r>
          </w:p>
          <w:p w:rsidR="00484014" w:rsidRPr="00E83D21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05.10.2020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484014" w:rsidRPr="00E83D21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14:21</w:t>
            </w:r>
          </w:p>
          <w:p w:rsidR="00484014" w:rsidRPr="00E83D21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84014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РК,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Чкалова,д.48,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222.тел: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87771707190</w:t>
            </w:r>
          </w:p>
        </w:tc>
        <w:tc>
          <w:tcPr>
            <w:tcW w:w="4536" w:type="dxa"/>
            <w:vAlign w:val="center"/>
          </w:tcPr>
          <w:p w:rsidR="00484014" w:rsidRPr="00027219" w:rsidRDefault="00484014" w:rsidP="006D6593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lastRenderedPageBreak/>
              <w:t xml:space="preserve">Операционный светодиодный светильник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Honey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Lux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LED 160/120, JW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Bio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Science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lastRenderedPageBreak/>
              <w:t>Corporation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(Республика Корея), РК-МТ-5 № 019212 от 12.06.2019 г, № N021912-12.06.2024г.</w:t>
            </w:r>
          </w:p>
        </w:tc>
        <w:tc>
          <w:tcPr>
            <w:tcW w:w="1701" w:type="dxa"/>
          </w:tcPr>
          <w:p w:rsidR="00484014" w:rsidRPr="00125D4F" w:rsidRDefault="00484014" w:rsidP="006D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484014" w:rsidRPr="00125D4F" w:rsidRDefault="00484014" w:rsidP="006D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5782140</w:t>
            </w:r>
          </w:p>
        </w:tc>
      </w:tr>
      <w:tr w:rsidR="00484014" w:rsidRPr="00B319F1" w:rsidTr="00484014">
        <w:tc>
          <w:tcPr>
            <w:tcW w:w="540" w:type="dxa"/>
          </w:tcPr>
          <w:p w:rsidR="00484014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9" w:type="dxa"/>
          </w:tcPr>
          <w:p w:rsidR="00484014" w:rsidRPr="00E50F28" w:rsidRDefault="00484014" w:rsidP="00721887">
            <w:pPr>
              <w:rPr>
                <w:rFonts w:ascii="Times New Roman" w:hAnsi="Times New Roman" w:cs="Times New Roman"/>
              </w:rPr>
            </w:pPr>
            <w:r w:rsidRPr="00E50F28">
              <w:rPr>
                <w:rFonts w:ascii="Times New Roman" w:hAnsi="Times New Roman" w:cs="Times New Roman"/>
              </w:rPr>
              <w:t>ЖК «Қүдабай Саят Қуанышұлы"</w:t>
            </w:r>
          </w:p>
          <w:p w:rsidR="00484014" w:rsidRPr="00E50F28" w:rsidRDefault="00484014" w:rsidP="00721887">
            <w:pPr>
              <w:rPr>
                <w:rFonts w:ascii="Times New Roman" w:hAnsi="Times New Roman" w:cs="Times New Roman"/>
              </w:rPr>
            </w:pPr>
            <w:r w:rsidRPr="00E50F28">
              <w:rPr>
                <w:rFonts w:ascii="Times New Roman" w:hAnsi="Times New Roman" w:cs="Times New Roman"/>
              </w:rPr>
              <w:t>ИП «Қүдабай Саят Қуанышұлы"</w:t>
            </w:r>
          </w:p>
        </w:tc>
        <w:tc>
          <w:tcPr>
            <w:tcW w:w="851" w:type="dxa"/>
          </w:tcPr>
          <w:p w:rsidR="00484014" w:rsidRDefault="00484014" w:rsidP="00721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84014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08.10.2020ж 10:40</w:t>
            </w:r>
          </w:p>
          <w:p w:rsidR="00484014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08.10.2020г</w:t>
            </w:r>
          </w:p>
          <w:p w:rsidR="00484014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10:40</w:t>
            </w:r>
          </w:p>
        </w:tc>
        <w:tc>
          <w:tcPr>
            <w:tcW w:w="2977" w:type="dxa"/>
          </w:tcPr>
          <w:p w:rsidR="00484014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 Семашко, дом № 11В,28. Тел: 87152-53-03-20</w:t>
            </w:r>
          </w:p>
        </w:tc>
        <w:tc>
          <w:tcPr>
            <w:tcW w:w="4536" w:type="dxa"/>
            <w:vAlign w:val="center"/>
          </w:tcPr>
          <w:p w:rsidR="00484014" w:rsidRDefault="00484014" w:rsidP="006D6593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Светильник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хирургичесий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потолочный с аварийным регулируемый двухблочный «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Эмалед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500/300» , ЗАО «Завод ЭМА» </w:t>
            </w:r>
            <w:proofErr w:type="gramEnd"/>
          </w:p>
          <w:p w:rsidR="00484014" w:rsidRPr="00D53086" w:rsidRDefault="00484014" w:rsidP="006D6593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( Россия), РК-МТ-7 № 012822 от 15.05.2014г-15.05.2021г</w:t>
            </w:r>
          </w:p>
        </w:tc>
        <w:tc>
          <w:tcPr>
            <w:tcW w:w="1701" w:type="dxa"/>
          </w:tcPr>
          <w:p w:rsidR="00484014" w:rsidRPr="00125D4F" w:rsidRDefault="00484014" w:rsidP="006D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84014" w:rsidRPr="00125D4F" w:rsidRDefault="00484014" w:rsidP="006D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5229000</w:t>
            </w:r>
          </w:p>
        </w:tc>
      </w:tr>
      <w:tr w:rsidR="00484014" w:rsidRPr="00B319F1" w:rsidTr="00484014">
        <w:tc>
          <w:tcPr>
            <w:tcW w:w="540" w:type="dxa"/>
          </w:tcPr>
          <w:p w:rsidR="00484014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9" w:type="dxa"/>
          </w:tcPr>
          <w:p w:rsidR="00484014" w:rsidRPr="00E50F28" w:rsidRDefault="00484014" w:rsidP="00721887">
            <w:pPr>
              <w:rPr>
                <w:rFonts w:ascii="Times New Roman" w:hAnsi="Times New Roman" w:cs="Times New Roman"/>
              </w:rPr>
            </w:pPr>
            <w:r w:rsidRPr="00E50F28">
              <w:rPr>
                <w:rFonts w:ascii="Times New Roman" w:hAnsi="Times New Roman" w:cs="Times New Roman"/>
              </w:rPr>
              <w:t>ЖК«</w:t>
            </w:r>
            <w:proofErr w:type="spellStart"/>
            <w:r w:rsidRPr="00E50F28">
              <w:rPr>
                <w:rFonts w:ascii="Times New Roman" w:hAnsi="Times New Roman" w:cs="Times New Roman"/>
              </w:rPr>
              <w:t>GroMax</w:t>
            </w:r>
            <w:proofErr w:type="spellEnd"/>
            <w:r w:rsidRPr="00E50F28">
              <w:rPr>
                <w:rFonts w:ascii="Times New Roman" w:hAnsi="Times New Roman" w:cs="Times New Roman"/>
              </w:rPr>
              <w:t>»</w:t>
            </w:r>
          </w:p>
          <w:p w:rsidR="00484014" w:rsidRPr="00E50F28" w:rsidRDefault="00484014" w:rsidP="00721887">
            <w:pPr>
              <w:rPr>
                <w:rFonts w:ascii="Times New Roman" w:hAnsi="Times New Roman" w:cs="Times New Roman"/>
              </w:rPr>
            </w:pPr>
            <w:r w:rsidRPr="00E50F28">
              <w:rPr>
                <w:rFonts w:ascii="Times New Roman" w:hAnsi="Times New Roman" w:cs="Times New Roman"/>
              </w:rPr>
              <w:t xml:space="preserve"> ИП «</w:t>
            </w:r>
            <w:proofErr w:type="spellStart"/>
            <w:r w:rsidRPr="00E50F28">
              <w:rPr>
                <w:rFonts w:ascii="Times New Roman" w:hAnsi="Times New Roman" w:cs="Times New Roman"/>
              </w:rPr>
              <w:t>GroMax</w:t>
            </w:r>
            <w:proofErr w:type="spellEnd"/>
            <w:r w:rsidRPr="00E50F2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484014" w:rsidRDefault="00484014" w:rsidP="00721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84014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08.10.2020ж 11:50</w:t>
            </w:r>
          </w:p>
          <w:p w:rsidR="00484014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08.10.2020г</w:t>
            </w:r>
          </w:p>
          <w:p w:rsidR="00484014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11:50</w:t>
            </w:r>
          </w:p>
        </w:tc>
        <w:tc>
          <w:tcPr>
            <w:tcW w:w="2977" w:type="dxa"/>
          </w:tcPr>
          <w:p w:rsidR="00484014" w:rsidRDefault="00484014" w:rsidP="00721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кмолинская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обл,г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Кокшетау,ул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Акана-Серы,дом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206,каб.10. тел 87475963091 </w:t>
            </w:r>
          </w:p>
        </w:tc>
        <w:tc>
          <w:tcPr>
            <w:tcW w:w="4536" w:type="dxa"/>
            <w:vAlign w:val="center"/>
          </w:tcPr>
          <w:p w:rsidR="00484014" w:rsidRDefault="00484014" w:rsidP="006D6593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Светильник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хирургичесий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потолочный с аварийным регулируемый двухблочный «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Эмалед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300/200» , ЗАО «Завод ЭМА» </w:t>
            </w:r>
            <w:proofErr w:type="gramEnd"/>
          </w:p>
          <w:p w:rsidR="00484014" w:rsidRPr="00D53086" w:rsidRDefault="00484014" w:rsidP="006D6593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( Россия), РК-МТ-7 № 012822 от 15.05.2014г-15.05.2021г</w:t>
            </w:r>
          </w:p>
        </w:tc>
        <w:tc>
          <w:tcPr>
            <w:tcW w:w="1701" w:type="dxa"/>
          </w:tcPr>
          <w:p w:rsidR="00484014" w:rsidRPr="00125D4F" w:rsidRDefault="00484014" w:rsidP="006D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84014" w:rsidRPr="00125D4F" w:rsidRDefault="00484014" w:rsidP="006D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5597760</w:t>
            </w:r>
          </w:p>
        </w:tc>
      </w:tr>
    </w:tbl>
    <w:p w:rsidR="00E50F28" w:rsidRDefault="006320AB" w:rsidP="00185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50F28" w:rsidRDefault="00E50F28" w:rsidP="00185811">
      <w:pPr>
        <w:rPr>
          <w:rFonts w:ascii="Times New Roman" w:hAnsi="Times New Roman" w:cs="Times New Roman"/>
          <w:sz w:val="24"/>
          <w:szCs w:val="24"/>
        </w:rPr>
      </w:pPr>
    </w:p>
    <w:p w:rsidR="00800DEB" w:rsidRDefault="006320AB" w:rsidP="00185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B2102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7583">
        <w:rPr>
          <w:rFonts w:ascii="Times New Roman" w:hAnsi="Times New Roman" w:cs="Times New Roman"/>
          <w:sz w:val="24"/>
          <w:szCs w:val="24"/>
        </w:rPr>
        <w:t>Әлеуетті өнім берушілердің қабылданбаған өтінімдері</w:t>
      </w:r>
    </w:p>
    <w:p w:rsidR="008F57B5" w:rsidRDefault="00800DEB" w:rsidP="008F57B5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320AB" w:rsidRPr="000675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320AB" w:rsidRPr="00C65E86">
        <w:rPr>
          <w:rFonts w:ascii="Times New Roman" w:hAnsi="Times New Roman" w:cs="Times New Roman"/>
          <w:b/>
        </w:rPr>
        <w:t>ЖК«</w:t>
      </w:r>
      <w:proofErr w:type="spellStart"/>
      <w:r w:rsidR="006320AB" w:rsidRPr="00C65E86">
        <w:rPr>
          <w:rFonts w:ascii="Times New Roman" w:hAnsi="Times New Roman" w:cs="Times New Roman"/>
          <w:b/>
        </w:rPr>
        <w:t>GroMax</w:t>
      </w:r>
      <w:proofErr w:type="spellEnd"/>
      <w:r w:rsidR="006320AB" w:rsidRPr="00C65E86">
        <w:rPr>
          <w:rFonts w:ascii="Times New Roman" w:hAnsi="Times New Roman" w:cs="Times New Roman"/>
          <w:b/>
        </w:rPr>
        <w:t>»</w:t>
      </w:r>
      <w:r w:rsidR="00185811" w:rsidRPr="00185811">
        <w:t xml:space="preserve"> </w:t>
      </w:r>
    </w:p>
    <w:p w:rsidR="00185811" w:rsidRDefault="008F57B5" w:rsidP="008F57B5">
      <w:pPr>
        <w:spacing w:after="0"/>
        <w:rPr>
          <w:rFonts w:ascii="Times New Roman" w:hAnsi="Times New Roman" w:cs="Times New Roman"/>
        </w:rPr>
      </w:pPr>
      <w:r>
        <w:t xml:space="preserve">                  а)</w:t>
      </w:r>
      <w:proofErr w:type="gramStart"/>
      <w:r w:rsidR="00185811" w:rsidRPr="00185811">
        <w:rPr>
          <w:rFonts w:ascii="Times New Roman" w:hAnsi="Times New Roman" w:cs="Times New Roman"/>
        </w:rPr>
        <w:t>"</w:t>
      </w:r>
      <w:proofErr w:type="spellStart"/>
      <w:r w:rsidR="00185811" w:rsidRPr="00185811">
        <w:rPr>
          <w:rFonts w:ascii="Times New Roman" w:hAnsi="Times New Roman" w:cs="Times New Roman"/>
        </w:rPr>
        <w:t>Е</w:t>
      </w:r>
      <w:proofErr w:type="gramEnd"/>
      <w:r w:rsidR="00185811" w:rsidRPr="00185811">
        <w:rPr>
          <w:rFonts w:ascii="Times New Roman" w:hAnsi="Times New Roman" w:cs="Times New Roman"/>
        </w:rPr>
        <w:t>режелердің</w:t>
      </w:r>
      <w:proofErr w:type="spellEnd"/>
      <w:r w:rsidR="00185811" w:rsidRPr="00185811">
        <w:rPr>
          <w:rFonts w:ascii="Times New Roman" w:hAnsi="Times New Roman" w:cs="Times New Roman"/>
        </w:rPr>
        <w:t>" 2-бөлімінің 2-параграфының, 9-тарауының 66-тармағына және</w:t>
      </w:r>
      <w:r w:rsidR="00185811">
        <w:rPr>
          <w:rFonts w:ascii="Times New Roman" w:hAnsi="Times New Roman" w:cs="Times New Roman"/>
        </w:rPr>
        <w:t xml:space="preserve"> 67-тармағына сәйкес, 22-тармақ </w:t>
      </w:r>
      <w:proofErr w:type="spellStart"/>
      <w:r w:rsidR="00185811" w:rsidRPr="00185811">
        <w:rPr>
          <w:rFonts w:ascii="Times New Roman" w:hAnsi="Times New Roman" w:cs="Times New Roman"/>
        </w:rPr>
        <w:t>тендерлік</w:t>
      </w:r>
      <w:proofErr w:type="spellEnd"/>
      <w:r w:rsidR="00185811" w:rsidRPr="00185811">
        <w:rPr>
          <w:rFonts w:ascii="Times New Roman" w:hAnsi="Times New Roman" w:cs="Times New Roman"/>
        </w:rPr>
        <w:t xml:space="preserve"> құжаттаманың 1 және 2-тармақтары және 23-тармақтары»</w:t>
      </w:r>
      <w:r w:rsidR="00185811" w:rsidRPr="00185811">
        <w:t xml:space="preserve"> </w:t>
      </w:r>
      <w:r w:rsidR="00185811" w:rsidRPr="00185811">
        <w:rPr>
          <w:rFonts w:ascii="Times New Roman" w:hAnsi="Times New Roman" w:cs="Times New Roman"/>
        </w:rPr>
        <w:t xml:space="preserve">(Әлеуетті өнім </w:t>
      </w:r>
      <w:proofErr w:type="spellStart"/>
      <w:r w:rsidR="00185811" w:rsidRPr="00185811">
        <w:rPr>
          <w:rFonts w:ascii="Times New Roman" w:hAnsi="Times New Roman" w:cs="Times New Roman"/>
        </w:rPr>
        <w:t>беруші</w:t>
      </w:r>
      <w:proofErr w:type="spellEnd"/>
      <w:r w:rsidR="00185811" w:rsidRPr="00185811">
        <w:rPr>
          <w:rFonts w:ascii="Times New Roman" w:hAnsi="Times New Roman" w:cs="Times New Roman"/>
        </w:rPr>
        <w:t xml:space="preserve"> </w:t>
      </w:r>
      <w:proofErr w:type="spellStart"/>
      <w:r w:rsidR="00185811" w:rsidRPr="00185811">
        <w:rPr>
          <w:rFonts w:ascii="Times New Roman" w:hAnsi="Times New Roman" w:cs="Times New Roman"/>
        </w:rPr>
        <w:t>тендерлік</w:t>
      </w:r>
      <w:proofErr w:type="spellEnd"/>
      <w:r w:rsidR="00185811" w:rsidRPr="00185811">
        <w:rPr>
          <w:rFonts w:ascii="Times New Roman" w:hAnsi="Times New Roman" w:cs="Times New Roman"/>
        </w:rPr>
        <w:t xml:space="preserve"> өтініммен </w:t>
      </w:r>
      <w:proofErr w:type="spellStart"/>
      <w:r w:rsidR="00185811" w:rsidRPr="00185811">
        <w:rPr>
          <w:rFonts w:ascii="Times New Roman" w:hAnsi="Times New Roman" w:cs="Times New Roman"/>
        </w:rPr>
        <w:t>бірге</w:t>
      </w:r>
      <w:proofErr w:type="spellEnd"/>
      <w:r w:rsidR="00185811" w:rsidRPr="00185811">
        <w:rPr>
          <w:rFonts w:ascii="Times New Roman" w:hAnsi="Times New Roman" w:cs="Times New Roman"/>
        </w:rPr>
        <w:t xml:space="preserve"> </w:t>
      </w:r>
      <w:proofErr w:type="spellStart"/>
      <w:r w:rsidR="00185811" w:rsidRPr="00185811">
        <w:rPr>
          <w:rFonts w:ascii="Times New Roman" w:hAnsi="Times New Roman" w:cs="Times New Roman"/>
        </w:rPr>
        <w:t>тауарларды</w:t>
      </w:r>
      <w:proofErr w:type="spellEnd"/>
      <w:r w:rsidR="00185811" w:rsidRPr="00185811">
        <w:rPr>
          <w:rFonts w:ascii="Times New Roman" w:hAnsi="Times New Roman" w:cs="Times New Roman"/>
        </w:rPr>
        <w:t xml:space="preserve"> </w:t>
      </w:r>
      <w:proofErr w:type="spellStart"/>
      <w:r w:rsidR="00185811" w:rsidRPr="00185811">
        <w:rPr>
          <w:rFonts w:ascii="Times New Roman" w:hAnsi="Times New Roman" w:cs="Times New Roman"/>
        </w:rPr>
        <w:t>сатып</w:t>
      </w:r>
      <w:proofErr w:type="spellEnd"/>
      <w:r w:rsidR="00185811" w:rsidRPr="00185811">
        <w:rPr>
          <w:rFonts w:ascii="Times New Roman" w:hAnsi="Times New Roman" w:cs="Times New Roman"/>
        </w:rPr>
        <w:t xml:space="preserve"> </w:t>
      </w:r>
      <w:proofErr w:type="spellStart"/>
      <w:r w:rsidR="00185811" w:rsidRPr="00185811">
        <w:rPr>
          <w:rFonts w:ascii="Times New Roman" w:hAnsi="Times New Roman" w:cs="Times New Roman"/>
        </w:rPr>
        <w:t>алу</w:t>
      </w:r>
      <w:proofErr w:type="spellEnd"/>
      <w:r w:rsidR="00185811" w:rsidRPr="00185811">
        <w:rPr>
          <w:rFonts w:ascii="Times New Roman" w:hAnsi="Times New Roman" w:cs="Times New Roman"/>
        </w:rPr>
        <w:t xml:space="preserve"> үшін бөлінген соманың </w:t>
      </w:r>
      <w:proofErr w:type="spellStart"/>
      <w:r w:rsidR="00185811" w:rsidRPr="00185811">
        <w:rPr>
          <w:rFonts w:ascii="Times New Roman" w:hAnsi="Times New Roman" w:cs="Times New Roman"/>
        </w:rPr>
        <w:t>бір</w:t>
      </w:r>
      <w:proofErr w:type="spellEnd"/>
      <w:r w:rsidR="00185811" w:rsidRPr="00185811">
        <w:rPr>
          <w:rFonts w:ascii="Times New Roman" w:hAnsi="Times New Roman" w:cs="Times New Roman"/>
        </w:rPr>
        <w:t xml:space="preserve"> </w:t>
      </w:r>
      <w:proofErr w:type="spellStart"/>
      <w:r w:rsidR="00185811" w:rsidRPr="00185811">
        <w:rPr>
          <w:rFonts w:ascii="Times New Roman" w:hAnsi="Times New Roman" w:cs="Times New Roman"/>
        </w:rPr>
        <w:t>пайызы</w:t>
      </w:r>
      <w:proofErr w:type="spellEnd"/>
      <w:r w:rsidR="00185811" w:rsidRPr="00185811">
        <w:rPr>
          <w:rFonts w:ascii="Times New Roman" w:hAnsi="Times New Roman" w:cs="Times New Roman"/>
        </w:rPr>
        <w:t xml:space="preserve"> мөлшерінде </w:t>
      </w:r>
      <w:proofErr w:type="spellStart"/>
      <w:r w:rsidR="00185811" w:rsidRPr="00185811">
        <w:rPr>
          <w:rFonts w:ascii="Times New Roman" w:hAnsi="Times New Roman" w:cs="Times New Roman"/>
        </w:rPr>
        <w:t>кепілдікті</w:t>
      </w:r>
      <w:proofErr w:type="spellEnd"/>
      <w:r w:rsidR="00185811" w:rsidRPr="00185811">
        <w:rPr>
          <w:rFonts w:ascii="Times New Roman" w:hAnsi="Times New Roman" w:cs="Times New Roman"/>
        </w:rPr>
        <w:t xml:space="preserve"> қамтамасыз </w:t>
      </w:r>
      <w:proofErr w:type="spellStart"/>
      <w:r w:rsidR="00185811" w:rsidRPr="00185811">
        <w:rPr>
          <w:rFonts w:ascii="Times New Roman" w:hAnsi="Times New Roman" w:cs="Times New Roman"/>
        </w:rPr>
        <w:t>етуді</w:t>
      </w:r>
      <w:proofErr w:type="spellEnd"/>
      <w:r w:rsidR="00185811" w:rsidRPr="00185811">
        <w:rPr>
          <w:rFonts w:ascii="Times New Roman" w:hAnsi="Times New Roman" w:cs="Times New Roman"/>
        </w:rPr>
        <w:t xml:space="preserve"> </w:t>
      </w:r>
      <w:proofErr w:type="spellStart"/>
      <w:r w:rsidR="00185811" w:rsidRPr="00185811">
        <w:rPr>
          <w:rFonts w:ascii="Times New Roman" w:hAnsi="Times New Roman" w:cs="Times New Roman"/>
        </w:rPr>
        <w:t>енгізеді</w:t>
      </w:r>
      <w:proofErr w:type="spellEnd"/>
      <w:r w:rsidR="00185811" w:rsidRPr="00185811">
        <w:rPr>
          <w:rFonts w:ascii="Times New Roman" w:hAnsi="Times New Roman" w:cs="Times New Roman"/>
        </w:rPr>
        <w:t xml:space="preserve">, </w:t>
      </w:r>
      <w:proofErr w:type="spellStart"/>
      <w:r w:rsidR="00185811" w:rsidRPr="00185811">
        <w:rPr>
          <w:rFonts w:ascii="Times New Roman" w:hAnsi="Times New Roman" w:cs="Times New Roman"/>
        </w:rPr>
        <w:t>тендерлік</w:t>
      </w:r>
      <w:proofErr w:type="spellEnd"/>
      <w:r w:rsidR="00185811" w:rsidRPr="00185811">
        <w:rPr>
          <w:rFonts w:ascii="Times New Roman" w:hAnsi="Times New Roman" w:cs="Times New Roman"/>
        </w:rPr>
        <w:t xml:space="preserve"> өтінімді </w:t>
      </w:r>
      <w:proofErr w:type="spellStart"/>
      <w:r w:rsidR="00185811" w:rsidRPr="00185811">
        <w:rPr>
          <w:rFonts w:ascii="Times New Roman" w:hAnsi="Times New Roman" w:cs="Times New Roman"/>
        </w:rPr>
        <w:t>кепілдікті</w:t>
      </w:r>
      <w:proofErr w:type="spellEnd"/>
      <w:r w:rsidR="00185811" w:rsidRPr="00185811">
        <w:rPr>
          <w:rFonts w:ascii="Times New Roman" w:hAnsi="Times New Roman" w:cs="Times New Roman"/>
        </w:rPr>
        <w:t xml:space="preserve"> қамтамасыз </w:t>
      </w:r>
      <w:proofErr w:type="spellStart"/>
      <w:r w:rsidR="00185811" w:rsidRPr="00185811">
        <w:rPr>
          <w:rFonts w:ascii="Times New Roman" w:hAnsi="Times New Roman" w:cs="Times New Roman"/>
        </w:rPr>
        <w:t>ету</w:t>
      </w:r>
      <w:proofErr w:type="spellEnd"/>
      <w:r w:rsidR="00185811" w:rsidRPr="00185811">
        <w:rPr>
          <w:rFonts w:ascii="Times New Roman" w:hAnsi="Times New Roman" w:cs="Times New Roman"/>
        </w:rPr>
        <w:t xml:space="preserve"> </w:t>
      </w:r>
      <w:proofErr w:type="spellStart"/>
      <w:r w:rsidR="00185811" w:rsidRPr="00185811">
        <w:rPr>
          <w:rFonts w:ascii="Times New Roman" w:hAnsi="Times New Roman" w:cs="Times New Roman"/>
        </w:rPr>
        <w:t>мынадай</w:t>
      </w:r>
      <w:proofErr w:type="spellEnd"/>
      <w:r w:rsidR="00185811" w:rsidRPr="00185811">
        <w:rPr>
          <w:rFonts w:ascii="Times New Roman" w:hAnsi="Times New Roman" w:cs="Times New Roman"/>
        </w:rPr>
        <w:t xml:space="preserve"> түрде ұсынылады:</w:t>
      </w:r>
    </w:p>
    <w:p w:rsidR="00185811" w:rsidRPr="00185811" w:rsidRDefault="00185811" w:rsidP="008F57B5">
      <w:pPr>
        <w:spacing w:after="0"/>
        <w:rPr>
          <w:rFonts w:ascii="Times New Roman" w:hAnsi="Times New Roman" w:cs="Times New Roman"/>
        </w:rPr>
      </w:pPr>
      <w:r w:rsidRPr="00185811">
        <w:t xml:space="preserve"> </w:t>
      </w:r>
      <w:r w:rsidRPr="00185811">
        <w:rPr>
          <w:rFonts w:ascii="Times New Roman" w:hAnsi="Times New Roman" w:cs="Times New Roman"/>
        </w:rPr>
        <w:t xml:space="preserve">1) </w:t>
      </w:r>
      <w:proofErr w:type="spellStart"/>
      <w:r w:rsidRPr="00185811">
        <w:rPr>
          <w:rFonts w:ascii="Times New Roman" w:hAnsi="Times New Roman" w:cs="Times New Roman"/>
        </w:rPr>
        <w:t>Тапсырыс</w:t>
      </w:r>
      <w:proofErr w:type="spellEnd"/>
      <w:r w:rsidRPr="00185811">
        <w:rPr>
          <w:rFonts w:ascii="Times New Roman" w:hAnsi="Times New Roman" w:cs="Times New Roman"/>
        </w:rPr>
        <w:t xml:space="preserve"> берушінің </w:t>
      </w:r>
      <w:proofErr w:type="spellStart"/>
      <w:r w:rsidRPr="00185811">
        <w:rPr>
          <w:rFonts w:ascii="Times New Roman" w:hAnsi="Times New Roman" w:cs="Times New Roman"/>
        </w:rPr>
        <w:t>немесе</w:t>
      </w:r>
      <w:proofErr w:type="spellEnd"/>
      <w:r w:rsidRPr="00185811">
        <w:rPr>
          <w:rFonts w:ascii="Times New Roman" w:hAnsi="Times New Roman" w:cs="Times New Roman"/>
        </w:rPr>
        <w:t xml:space="preserve"> ұйымдастырушының </w:t>
      </w:r>
      <w:proofErr w:type="spellStart"/>
      <w:r w:rsidRPr="00185811">
        <w:rPr>
          <w:rFonts w:ascii="Times New Roman" w:hAnsi="Times New Roman" w:cs="Times New Roman"/>
        </w:rPr>
        <w:t>банктік</w:t>
      </w:r>
      <w:proofErr w:type="spellEnd"/>
      <w:r w:rsidRPr="00185811">
        <w:rPr>
          <w:rFonts w:ascii="Times New Roman" w:hAnsi="Times New Roman" w:cs="Times New Roman"/>
        </w:rPr>
        <w:t xml:space="preserve"> </w:t>
      </w:r>
      <w:proofErr w:type="spellStart"/>
      <w:r w:rsidRPr="00185811">
        <w:rPr>
          <w:rFonts w:ascii="Times New Roman" w:hAnsi="Times New Roman" w:cs="Times New Roman"/>
        </w:rPr>
        <w:t>шотына</w:t>
      </w:r>
      <w:proofErr w:type="spellEnd"/>
      <w:r w:rsidRPr="00185811">
        <w:rPr>
          <w:rFonts w:ascii="Times New Roman" w:hAnsi="Times New Roman" w:cs="Times New Roman"/>
        </w:rPr>
        <w:t xml:space="preserve"> </w:t>
      </w:r>
      <w:proofErr w:type="spellStart"/>
      <w:r w:rsidRPr="00185811">
        <w:rPr>
          <w:rFonts w:ascii="Times New Roman" w:hAnsi="Times New Roman" w:cs="Times New Roman"/>
        </w:rPr>
        <w:t>енгізілетін</w:t>
      </w:r>
      <w:proofErr w:type="spellEnd"/>
      <w:r w:rsidRPr="00185811">
        <w:rPr>
          <w:rFonts w:ascii="Times New Roman" w:hAnsi="Times New Roman" w:cs="Times New Roman"/>
        </w:rPr>
        <w:t xml:space="preserve"> </w:t>
      </w:r>
      <w:proofErr w:type="spellStart"/>
      <w:r w:rsidRPr="00185811">
        <w:rPr>
          <w:rFonts w:ascii="Times New Roman" w:hAnsi="Times New Roman" w:cs="Times New Roman"/>
        </w:rPr>
        <w:t>кепілді</w:t>
      </w:r>
      <w:proofErr w:type="gramStart"/>
      <w:r w:rsidRPr="00185811">
        <w:rPr>
          <w:rFonts w:ascii="Times New Roman" w:hAnsi="Times New Roman" w:cs="Times New Roman"/>
        </w:rPr>
        <w:t>кт</w:t>
      </w:r>
      <w:proofErr w:type="gramEnd"/>
      <w:r w:rsidRPr="00185811">
        <w:rPr>
          <w:rFonts w:ascii="Times New Roman" w:hAnsi="Times New Roman" w:cs="Times New Roman"/>
        </w:rPr>
        <w:t>і</w:t>
      </w:r>
      <w:proofErr w:type="spellEnd"/>
      <w:r w:rsidRPr="00185811">
        <w:rPr>
          <w:rFonts w:ascii="Times New Roman" w:hAnsi="Times New Roman" w:cs="Times New Roman"/>
        </w:rPr>
        <w:t xml:space="preserve"> ақшалай </w:t>
      </w:r>
      <w:proofErr w:type="spellStart"/>
      <w:r w:rsidRPr="00185811">
        <w:rPr>
          <w:rFonts w:ascii="Times New Roman" w:hAnsi="Times New Roman" w:cs="Times New Roman"/>
        </w:rPr>
        <w:t>жарна</w:t>
      </w:r>
      <w:proofErr w:type="spellEnd"/>
      <w:r w:rsidRPr="00185811">
        <w:rPr>
          <w:rFonts w:ascii="Times New Roman" w:hAnsi="Times New Roman" w:cs="Times New Roman"/>
        </w:rPr>
        <w:t>: "Солтү</w:t>
      </w:r>
      <w:proofErr w:type="gramStart"/>
      <w:r w:rsidRPr="00185811">
        <w:rPr>
          <w:rFonts w:ascii="Times New Roman" w:hAnsi="Times New Roman" w:cs="Times New Roman"/>
        </w:rPr>
        <w:t>ст</w:t>
      </w:r>
      <w:proofErr w:type="gramEnd"/>
      <w:r w:rsidRPr="00185811">
        <w:rPr>
          <w:rFonts w:ascii="Times New Roman" w:hAnsi="Times New Roman" w:cs="Times New Roman"/>
        </w:rPr>
        <w:t xml:space="preserve">ік Қазақстан </w:t>
      </w:r>
      <w:proofErr w:type="spellStart"/>
      <w:r w:rsidRPr="00185811">
        <w:rPr>
          <w:rFonts w:ascii="Times New Roman" w:hAnsi="Times New Roman" w:cs="Times New Roman"/>
        </w:rPr>
        <w:t>облысы</w:t>
      </w:r>
      <w:proofErr w:type="spellEnd"/>
      <w:r w:rsidRPr="00185811">
        <w:rPr>
          <w:rFonts w:ascii="Times New Roman" w:hAnsi="Times New Roman" w:cs="Times New Roman"/>
        </w:rPr>
        <w:t xml:space="preserve"> әкімдігінің денсаулық сақтау басқармасы КММ Көпбейінді қалалық </w:t>
      </w:r>
      <w:proofErr w:type="spellStart"/>
      <w:r w:rsidRPr="00185811">
        <w:rPr>
          <w:rFonts w:ascii="Times New Roman" w:hAnsi="Times New Roman" w:cs="Times New Roman"/>
        </w:rPr>
        <w:t>ауруханасы</w:t>
      </w:r>
      <w:proofErr w:type="spellEnd"/>
      <w:r w:rsidRPr="00185811">
        <w:rPr>
          <w:rFonts w:ascii="Times New Roman" w:hAnsi="Times New Roman" w:cs="Times New Roman"/>
        </w:rPr>
        <w:t xml:space="preserve">" ШЖҚ КМК, Солтүстік Қазақстан </w:t>
      </w:r>
      <w:proofErr w:type="spellStart"/>
      <w:r w:rsidRPr="00185811">
        <w:rPr>
          <w:rFonts w:ascii="Times New Roman" w:hAnsi="Times New Roman" w:cs="Times New Roman"/>
        </w:rPr>
        <w:t>облысы</w:t>
      </w:r>
      <w:proofErr w:type="spellEnd"/>
      <w:r w:rsidRPr="00185811">
        <w:rPr>
          <w:rFonts w:ascii="Times New Roman" w:hAnsi="Times New Roman" w:cs="Times New Roman"/>
        </w:rPr>
        <w:t xml:space="preserve">, </w:t>
      </w:r>
      <w:proofErr w:type="spellStart"/>
      <w:r w:rsidRPr="00185811">
        <w:rPr>
          <w:rFonts w:ascii="Times New Roman" w:hAnsi="Times New Roman" w:cs="Times New Roman"/>
        </w:rPr>
        <w:t>Петропавл</w:t>
      </w:r>
      <w:proofErr w:type="spellEnd"/>
      <w:r w:rsidRPr="00185811">
        <w:rPr>
          <w:rFonts w:ascii="Times New Roman" w:hAnsi="Times New Roman" w:cs="Times New Roman"/>
        </w:rPr>
        <w:t xml:space="preserve"> қ., БСН 990240005745, "Банк Центр Кредит" АҚ </w:t>
      </w:r>
      <w:proofErr w:type="spellStart"/>
      <w:r w:rsidRPr="00185811">
        <w:rPr>
          <w:rFonts w:ascii="Times New Roman" w:hAnsi="Times New Roman" w:cs="Times New Roman"/>
        </w:rPr>
        <w:t>Петропавл</w:t>
      </w:r>
      <w:proofErr w:type="spellEnd"/>
      <w:r w:rsidRPr="00185811">
        <w:rPr>
          <w:rFonts w:ascii="Times New Roman" w:hAnsi="Times New Roman" w:cs="Times New Roman"/>
        </w:rPr>
        <w:t xml:space="preserve"> қ. </w:t>
      </w:r>
      <w:proofErr w:type="spellStart"/>
      <w:r w:rsidRPr="00185811">
        <w:rPr>
          <w:rFonts w:ascii="Times New Roman" w:hAnsi="Times New Roman" w:cs="Times New Roman"/>
        </w:rPr>
        <w:t>филиалында</w:t>
      </w:r>
      <w:proofErr w:type="spellEnd"/>
      <w:r w:rsidRPr="00185811">
        <w:rPr>
          <w:rFonts w:ascii="Times New Roman" w:hAnsi="Times New Roman" w:cs="Times New Roman"/>
        </w:rPr>
        <w:t xml:space="preserve"> ЖСК KZ678562203106354419, БСК KCJBKZKX</w:t>
      </w:r>
      <w:r w:rsidRPr="00185811">
        <w:t xml:space="preserve"> </w:t>
      </w:r>
      <w:proofErr w:type="spellStart"/>
      <w:r w:rsidRPr="00185811">
        <w:rPr>
          <w:rFonts w:ascii="Times New Roman" w:hAnsi="Times New Roman" w:cs="Times New Roman"/>
        </w:rPr>
        <w:t>Депозиттік</w:t>
      </w:r>
      <w:proofErr w:type="spellEnd"/>
      <w:r w:rsidRPr="00185811">
        <w:rPr>
          <w:rFonts w:ascii="Times New Roman" w:hAnsi="Times New Roman" w:cs="Times New Roman"/>
        </w:rPr>
        <w:t xml:space="preserve"> </w:t>
      </w:r>
      <w:proofErr w:type="spellStart"/>
      <w:r w:rsidRPr="00185811">
        <w:rPr>
          <w:rFonts w:ascii="Times New Roman" w:hAnsi="Times New Roman" w:cs="Times New Roman"/>
        </w:rPr>
        <w:t>шот</w:t>
      </w:r>
      <w:proofErr w:type="spellEnd"/>
      <w:r w:rsidRPr="00185811">
        <w:rPr>
          <w:rFonts w:ascii="Times New Roman" w:hAnsi="Times New Roman" w:cs="Times New Roman"/>
        </w:rPr>
        <w:t>: ЖСК KZ678562203106354419</w:t>
      </w:r>
    </w:p>
    <w:p w:rsidR="006320AB" w:rsidRPr="00185811" w:rsidRDefault="00185811" w:rsidP="008F57B5">
      <w:pPr>
        <w:spacing w:after="0"/>
        <w:rPr>
          <w:rFonts w:ascii="Times New Roman" w:hAnsi="Times New Roman" w:cs="Times New Roman"/>
        </w:rPr>
      </w:pPr>
      <w:r w:rsidRPr="00185811">
        <w:rPr>
          <w:rFonts w:ascii="Times New Roman" w:hAnsi="Times New Roman" w:cs="Times New Roman"/>
        </w:rPr>
        <w:t xml:space="preserve">2) </w:t>
      </w:r>
      <w:proofErr w:type="spellStart"/>
      <w:r w:rsidRPr="00185811">
        <w:rPr>
          <w:rFonts w:ascii="Times New Roman" w:hAnsi="Times New Roman" w:cs="Times New Roman"/>
        </w:rPr>
        <w:t>тендерлік</w:t>
      </w:r>
      <w:proofErr w:type="spellEnd"/>
      <w:r w:rsidRPr="00185811">
        <w:rPr>
          <w:rFonts w:ascii="Times New Roman" w:hAnsi="Times New Roman" w:cs="Times New Roman"/>
        </w:rPr>
        <w:t xml:space="preserve"> құ</w:t>
      </w:r>
      <w:proofErr w:type="gramStart"/>
      <w:r w:rsidRPr="00185811">
        <w:rPr>
          <w:rFonts w:ascii="Times New Roman" w:hAnsi="Times New Roman" w:cs="Times New Roman"/>
        </w:rPr>
        <w:t>жаттама</w:t>
      </w:r>
      <w:proofErr w:type="gramEnd"/>
      <w:r w:rsidRPr="00185811">
        <w:rPr>
          <w:rFonts w:ascii="Times New Roman" w:hAnsi="Times New Roman" w:cs="Times New Roman"/>
        </w:rPr>
        <w:t xml:space="preserve">ға 4-қосымшаға сәйкес банк </w:t>
      </w:r>
      <w:proofErr w:type="spellStart"/>
      <w:r w:rsidRPr="00185811">
        <w:rPr>
          <w:rFonts w:ascii="Times New Roman" w:hAnsi="Times New Roman" w:cs="Times New Roman"/>
        </w:rPr>
        <w:t>кепілдігі</w:t>
      </w:r>
      <w:proofErr w:type="spellEnd"/>
      <w:r w:rsidRPr="00185811">
        <w:rPr>
          <w:rFonts w:ascii="Times New Roman" w:hAnsi="Times New Roman" w:cs="Times New Roman"/>
        </w:rPr>
        <w:t>.)</w:t>
      </w:r>
    </w:p>
    <w:p w:rsidR="00185811" w:rsidRDefault="008F57B5" w:rsidP="007959AC">
      <w:pPr>
        <w:pStyle w:val="a6"/>
        <w:spacing w:before="0" w:beforeAutospacing="0" w:after="0" w:afterAutospacing="0"/>
        <w:jc w:val="both"/>
      </w:pPr>
      <w:r>
        <w:t xml:space="preserve">                  б) </w:t>
      </w:r>
      <w:proofErr w:type="spellStart"/>
      <w:r w:rsidRPr="008F57B5">
        <w:t>Тендерлік</w:t>
      </w:r>
      <w:proofErr w:type="spellEnd"/>
      <w:r w:rsidRPr="008F57B5">
        <w:t xml:space="preserve"> өтінімі бар Конверт 75-параграфтың 2-тарауының 9-тармағына сәйкес </w:t>
      </w:r>
      <w:proofErr w:type="spellStart"/>
      <w:r w:rsidRPr="008F57B5">
        <w:t>ресімделмеген</w:t>
      </w:r>
      <w:proofErr w:type="spellEnd"/>
      <w:r w:rsidRPr="008F57B5">
        <w:t>.</w:t>
      </w:r>
    </w:p>
    <w:p w:rsidR="008F57B5" w:rsidRDefault="008F57B5" w:rsidP="00586C20">
      <w:pPr>
        <w:pStyle w:val="a6"/>
        <w:spacing w:before="0" w:beforeAutospacing="0" w:after="0" w:afterAutospacing="0"/>
        <w:ind w:firstLine="540"/>
        <w:jc w:val="both"/>
      </w:pPr>
    </w:p>
    <w:p w:rsidR="00800DEB" w:rsidRDefault="006320AB" w:rsidP="00586C20">
      <w:pPr>
        <w:pStyle w:val="a6"/>
        <w:spacing w:before="0" w:beforeAutospacing="0" w:after="0" w:afterAutospacing="0"/>
        <w:ind w:firstLine="540"/>
        <w:jc w:val="both"/>
      </w:pPr>
      <w:r w:rsidRPr="00E14C95">
        <w:t>Отклоненные заявки потенциальных поставщиков</w:t>
      </w:r>
      <w:r w:rsidR="00800DEB">
        <w:t>:</w:t>
      </w:r>
      <w:r w:rsidRPr="00E14C95">
        <w:t xml:space="preserve"> </w:t>
      </w:r>
    </w:p>
    <w:p w:rsidR="008F57B5" w:rsidRDefault="008F57B5" w:rsidP="00586C20">
      <w:pPr>
        <w:pStyle w:val="a6"/>
        <w:spacing w:before="0" w:beforeAutospacing="0" w:after="0" w:afterAutospacing="0"/>
        <w:ind w:firstLine="540"/>
        <w:jc w:val="both"/>
        <w:rPr>
          <w:b/>
        </w:rPr>
      </w:pPr>
      <w:r>
        <w:t xml:space="preserve">  </w:t>
      </w:r>
      <w:r w:rsidR="006320AB" w:rsidRPr="00372AAB">
        <w:rPr>
          <w:b/>
        </w:rPr>
        <w:t>ИП «</w:t>
      </w:r>
      <w:proofErr w:type="spellStart"/>
      <w:r w:rsidR="006320AB" w:rsidRPr="00372AAB">
        <w:rPr>
          <w:b/>
        </w:rPr>
        <w:t>GroMax</w:t>
      </w:r>
      <w:proofErr w:type="spellEnd"/>
      <w:r w:rsidR="006320AB" w:rsidRPr="00372AAB">
        <w:rPr>
          <w:b/>
        </w:rPr>
        <w:t>»</w:t>
      </w:r>
      <w:r w:rsidR="005F2669" w:rsidRPr="00372AAB">
        <w:rPr>
          <w:b/>
        </w:rPr>
        <w:t>:</w:t>
      </w:r>
    </w:p>
    <w:p w:rsidR="005F2669" w:rsidRPr="00A61D71" w:rsidRDefault="008F57B5" w:rsidP="00586C20">
      <w:pPr>
        <w:pStyle w:val="a6"/>
        <w:spacing w:before="0" w:beforeAutospacing="0" w:after="0" w:afterAutospacing="0"/>
        <w:ind w:firstLine="540"/>
        <w:jc w:val="both"/>
      </w:pPr>
      <w:r>
        <w:t xml:space="preserve">          </w:t>
      </w:r>
      <w:r w:rsidR="0036389C">
        <w:t xml:space="preserve"> </w:t>
      </w:r>
      <w:r>
        <w:t xml:space="preserve">а) </w:t>
      </w:r>
      <w:r w:rsidR="0036389C">
        <w:t>Согласно п. 66</w:t>
      </w:r>
      <w:r w:rsidR="005F2669">
        <w:t xml:space="preserve"> и п. 67</w:t>
      </w:r>
      <w:r w:rsidR="0036389C">
        <w:t>, параграфа 2, гл.9, раздела 2 «Правил»</w:t>
      </w:r>
      <w:proofErr w:type="gramStart"/>
      <w:r w:rsidR="005F2669">
        <w:t xml:space="preserve"> ,</w:t>
      </w:r>
      <w:proofErr w:type="gramEnd"/>
      <w:r w:rsidR="005F2669">
        <w:t xml:space="preserve">  п.22</w:t>
      </w:r>
      <w:r w:rsidR="00586C20">
        <w:t xml:space="preserve"> и </w:t>
      </w:r>
      <w:proofErr w:type="spellStart"/>
      <w:r w:rsidR="00484014">
        <w:t>п</w:t>
      </w:r>
      <w:proofErr w:type="spellEnd"/>
      <w:r w:rsidR="00484014">
        <w:t>/</w:t>
      </w:r>
      <w:proofErr w:type="spellStart"/>
      <w:r w:rsidR="00484014">
        <w:t>п</w:t>
      </w:r>
      <w:proofErr w:type="spellEnd"/>
      <w:r w:rsidR="00484014">
        <w:t xml:space="preserve"> 1 ,</w:t>
      </w:r>
      <w:r w:rsidR="005F2669">
        <w:t xml:space="preserve">  </w:t>
      </w:r>
      <w:r w:rsidR="00586C20">
        <w:t xml:space="preserve">2 </w:t>
      </w:r>
      <w:r w:rsidR="005F2669">
        <w:t xml:space="preserve"> п.  23 «Тендерной документации» </w:t>
      </w:r>
      <w:r w:rsidR="0036389C">
        <w:t xml:space="preserve"> (</w:t>
      </w:r>
      <w:r w:rsidR="005F2669" w:rsidRPr="00A61D71">
        <w:rPr>
          <w:color w:val="000000"/>
        </w:rPr>
        <w:t>Вместе с</w:t>
      </w:r>
      <w:r w:rsidR="005F2669">
        <w:rPr>
          <w:color w:val="000000"/>
        </w:rPr>
        <w:t xml:space="preserve"> </w:t>
      </w:r>
      <w:r w:rsidR="005F2669" w:rsidRPr="00A61D71">
        <w:rPr>
          <w:color w:val="000000"/>
        </w:rPr>
        <w:t xml:space="preserve"> тендерной заявкой потенциальный поставщик вносит гарантийное обеспечение в размере одного процента от суммы, выделенной для закупа товаров</w:t>
      </w:r>
      <w:r w:rsidR="00800DEB">
        <w:rPr>
          <w:color w:val="000000"/>
        </w:rPr>
        <w:t>.</w:t>
      </w:r>
      <w:r w:rsidR="005F2669" w:rsidRPr="00A61D71">
        <w:rPr>
          <w:color w:val="000000"/>
        </w:rPr>
        <w:t xml:space="preserve"> Гарантийное обеспечение тендерной заявки представляется в виде:</w:t>
      </w:r>
    </w:p>
    <w:p w:rsidR="005F2669" w:rsidRPr="008D78E4" w:rsidRDefault="005F2669" w:rsidP="005F2669">
      <w:pPr>
        <w:pStyle w:val="a6"/>
        <w:spacing w:before="0" w:beforeAutospacing="0" w:after="0" w:afterAutospacing="0"/>
        <w:ind w:firstLine="539"/>
        <w:jc w:val="both"/>
        <w:rPr>
          <w:bCs/>
        </w:rPr>
      </w:pPr>
      <w:r w:rsidRPr="00A61D71">
        <w:rPr>
          <w:color w:val="000000"/>
        </w:rPr>
        <w:lastRenderedPageBreak/>
        <w:t xml:space="preserve">1) </w:t>
      </w:r>
      <w:r w:rsidRPr="008D78E4">
        <w:t xml:space="preserve">гарантийного денежного взноса, который вносится на банковский счет заказчика или организатора: КГП на ПХВ «Многопрофильная городская больница КГУ Управление здравоохранения </w:t>
      </w:r>
      <w:proofErr w:type="spellStart"/>
      <w:r w:rsidRPr="008D78E4">
        <w:t>акимата</w:t>
      </w:r>
      <w:proofErr w:type="spellEnd"/>
      <w:r w:rsidRPr="008D78E4">
        <w:t xml:space="preserve"> Северо-Казахстанской области»</w:t>
      </w:r>
      <w:r w:rsidRPr="008D78E4">
        <w:rPr>
          <w:bCs/>
        </w:rPr>
        <w:t xml:space="preserve">, Северо-Казахстанская область, г. Петропавловск, </w:t>
      </w:r>
      <w:r w:rsidRPr="008D78E4">
        <w:rPr>
          <w:u w:val="single"/>
        </w:rPr>
        <w:t xml:space="preserve">БИН 990240005745, </w:t>
      </w:r>
      <w:r w:rsidRPr="008D78E4">
        <w:rPr>
          <w:rStyle w:val="a8"/>
          <w:u w:val="single"/>
        </w:rPr>
        <w:t>ИИК</w:t>
      </w:r>
      <w:r w:rsidRPr="00CD2505">
        <w:rPr>
          <w:bCs/>
          <w:u w:val="single"/>
        </w:rPr>
        <w:t xml:space="preserve"> </w:t>
      </w:r>
      <w:r w:rsidRPr="00CD2505">
        <w:rPr>
          <w:bCs/>
          <w:u w:val="single"/>
          <w:lang w:val="en-US"/>
        </w:rPr>
        <w:t>KZ</w:t>
      </w:r>
      <w:r w:rsidRPr="008D78E4">
        <w:rPr>
          <w:u w:val="single"/>
        </w:rPr>
        <w:t xml:space="preserve">678562203106354419 в филиале  </w:t>
      </w:r>
      <w:hyperlink r:id="rId6" w:history="1">
        <w:r w:rsidRPr="005F2669">
          <w:rPr>
            <w:rStyle w:val="a9"/>
            <w:color w:val="auto"/>
            <w:sz w:val="22"/>
            <w:szCs w:val="22"/>
          </w:rPr>
          <w:t>АО "Банк  Центр Кредит"</w:t>
        </w:r>
      </w:hyperlink>
      <w:r w:rsidRPr="008D78E4">
        <w:rPr>
          <w:rStyle w:val="banknameru"/>
          <w:sz w:val="22"/>
          <w:szCs w:val="22"/>
          <w:u w:val="single"/>
        </w:rPr>
        <w:t xml:space="preserve"> г</w:t>
      </w:r>
      <w:proofErr w:type="gramStart"/>
      <w:r w:rsidRPr="008D78E4">
        <w:rPr>
          <w:rStyle w:val="banknameru"/>
          <w:sz w:val="22"/>
          <w:szCs w:val="22"/>
          <w:u w:val="single"/>
        </w:rPr>
        <w:t>.П</w:t>
      </w:r>
      <w:proofErr w:type="gramEnd"/>
      <w:r w:rsidRPr="008D78E4">
        <w:rPr>
          <w:rStyle w:val="banknameru"/>
          <w:sz w:val="22"/>
          <w:szCs w:val="22"/>
          <w:u w:val="single"/>
        </w:rPr>
        <w:t>етропавловск,</w:t>
      </w:r>
      <w:r w:rsidRPr="008D78E4">
        <w:rPr>
          <w:sz w:val="22"/>
          <w:szCs w:val="22"/>
          <w:u w:val="single"/>
        </w:rPr>
        <w:t xml:space="preserve"> </w:t>
      </w:r>
      <w:r w:rsidRPr="008D78E4">
        <w:rPr>
          <w:u w:val="single"/>
        </w:rPr>
        <w:t xml:space="preserve">БИК  </w:t>
      </w:r>
      <w:hyperlink r:id="rId7" w:history="1">
        <w:r w:rsidRPr="005F2669">
          <w:rPr>
            <w:rStyle w:val="a9"/>
            <w:color w:val="auto"/>
            <w:sz w:val="22"/>
            <w:szCs w:val="22"/>
            <w:lang w:val="en-US"/>
          </w:rPr>
          <w:t>KCJBKZKX</w:t>
        </w:r>
      </w:hyperlink>
      <w:r w:rsidRPr="005F2669">
        <w:rPr>
          <w:b/>
          <w:i/>
          <w:u w:val="single"/>
        </w:rPr>
        <w:t xml:space="preserve">   </w:t>
      </w:r>
      <w:r w:rsidRPr="008D78E4">
        <w:rPr>
          <w:b/>
          <w:i/>
          <w:u w:val="single"/>
        </w:rPr>
        <w:t xml:space="preserve">                                       </w:t>
      </w:r>
      <w:r w:rsidRPr="008D78E4">
        <w:rPr>
          <w:b/>
          <w:i/>
          <w:spacing w:val="1"/>
          <w:u w:val="single"/>
        </w:rPr>
        <w:t xml:space="preserve"> </w:t>
      </w:r>
    </w:p>
    <w:p w:rsidR="005F2669" w:rsidRPr="00A61D71" w:rsidRDefault="005F2669" w:rsidP="005F2669">
      <w:pPr>
        <w:pStyle w:val="a6"/>
        <w:spacing w:before="0" w:beforeAutospacing="0" w:after="0" w:afterAutospacing="0"/>
        <w:ind w:firstLine="539"/>
        <w:jc w:val="both"/>
        <w:rPr>
          <w:bCs/>
        </w:rPr>
      </w:pPr>
      <w:r w:rsidRPr="008D78E4">
        <w:rPr>
          <w:bCs/>
        </w:rPr>
        <w:t xml:space="preserve">Депозитный счет: ИИК </w:t>
      </w:r>
      <w:r w:rsidRPr="00CD2505">
        <w:rPr>
          <w:bCs/>
          <w:u w:val="single"/>
          <w:lang w:val="en-US"/>
        </w:rPr>
        <w:t>KZ</w:t>
      </w:r>
      <w:r w:rsidRPr="00CD2505">
        <w:rPr>
          <w:b/>
          <w:u w:val="single"/>
        </w:rPr>
        <w:t>678562203106354419</w:t>
      </w:r>
    </w:p>
    <w:p w:rsidR="005F2669" w:rsidRDefault="005F2669" w:rsidP="005F2669">
      <w:pPr>
        <w:pStyle w:val="a6"/>
        <w:spacing w:before="0" w:beforeAutospacing="0" w:after="0" w:afterAutospacing="0"/>
        <w:ind w:firstLine="540"/>
        <w:jc w:val="both"/>
      </w:pPr>
      <w:proofErr w:type="gramStart"/>
      <w:r w:rsidRPr="00A61D71">
        <w:t xml:space="preserve">2) банковской гарантии согласно </w:t>
      </w:r>
      <w:r w:rsidRPr="00A61D71">
        <w:rPr>
          <w:i/>
        </w:rPr>
        <w:t xml:space="preserve">приложению </w:t>
      </w:r>
      <w:r>
        <w:rPr>
          <w:i/>
        </w:rPr>
        <w:t>4</w:t>
      </w:r>
      <w:r w:rsidRPr="00A61D71">
        <w:t xml:space="preserve"> к тендерной документации.</w:t>
      </w:r>
      <w:r w:rsidR="00185811">
        <w:t>)</w:t>
      </w:r>
      <w:proofErr w:type="gramEnd"/>
    </w:p>
    <w:p w:rsidR="008F57B5" w:rsidRDefault="008F57B5" w:rsidP="005F2669">
      <w:pPr>
        <w:pStyle w:val="a6"/>
        <w:spacing w:before="0" w:beforeAutospacing="0" w:after="0" w:afterAutospacing="0"/>
        <w:ind w:firstLine="540"/>
        <w:jc w:val="both"/>
      </w:pPr>
      <w:r>
        <w:t xml:space="preserve">            б) Конверт с тендерной заявкой оформлен не в соответствии с п.75, параграфа</w:t>
      </w:r>
      <w:proofErr w:type="gramStart"/>
      <w:r>
        <w:t>2</w:t>
      </w:r>
      <w:proofErr w:type="gramEnd"/>
      <w:r>
        <w:t>, гл. 9.</w:t>
      </w:r>
    </w:p>
    <w:p w:rsidR="008F57B5" w:rsidRDefault="008F57B5" w:rsidP="00787BD6">
      <w:pPr>
        <w:ind w:firstLine="709"/>
        <w:jc w:val="both"/>
      </w:pPr>
    </w:p>
    <w:p w:rsidR="008F57B5" w:rsidRDefault="00800DEB" w:rsidP="00787BD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7B5">
        <w:rPr>
          <w:rFonts w:ascii="Times New Roman" w:hAnsi="Times New Roman" w:cs="Times New Roman"/>
          <w:sz w:val="24"/>
          <w:szCs w:val="24"/>
        </w:rPr>
        <w:t>2.</w:t>
      </w:r>
      <w:r w:rsidR="000C41F2" w:rsidRPr="000C41F2">
        <w:t xml:space="preserve"> </w:t>
      </w:r>
      <w:r w:rsidR="008F57B5">
        <w:rPr>
          <w:rFonts w:ascii="Times New Roman" w:hAnsi="Times New Roman" w:cs="Times New Roman"/>
          <w:b/>
          <w:sz w:val="24"/>
          <w:szCs w:val="24"/>
        </w:rPr>
        <w:t>«Құдайбай Саят Қуанышұлы»</w:t>
      </w:r>
      <w:r w:rsidR="008F57B5" w:rsidRPr="00C65E86">
        <w:rPr>
          <w:rFonts w:ascii="Times New Roman" w:hAnsi="Times New Roman" w:cs="Times New Roman"/>
          <w:b/>
          <w:sz w:val="24"/>
          <w:szCs w:val="24"/>
        </w:rPr>
        <w:t xml:space="preserve"> ЖК</w:t>
      </w:r>
      <w:r w:rsidR="008F57B5" w:rsidRPr="000C41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1F2" w:rsidRPr="000C41F2" w:rsidRDefault="008F57B5" w:rsidP="00787BD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41F2" w:rsidRPr="000C41F2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Ереже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" тарауының 4-параграфының 81-тармағының 12-тармақшасына сәйкес </w:t>
      </w:r>
      <w:proofErr w:type="gramStart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әлеуетті өнім берушінің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құжаттама және осы Қағидалардың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келмейтін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техникалық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ерекшелікті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ұсынуы) "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құжаттаманың" 1, 18 т. т. (</w:t>
      </w:r>
      <w:proofErr w:type="spellStart"/>
      <w:r w:rsidR="002B2102" w:rsidRPr="002B2102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2B2102" w:rsidRPr="002B2102">
        <w:rPr>
          <w:rFonts w:ascii="Times New Roman" w:hAnsi="Times New Roman" w:cs="Times New Roman"/>
          <w:sz w:val="24"/>
          <w:szCs w:val="24"/>
        </w:rPr>
        <w:t xml:space="preserve"> өтінімнің техникалық бөлігі </w:t>
      </w:r>
      <w:proofErr w:type="spellStart"/>
      <w:r w:rsidR="002B2102" w:rsidRPr="002B2102">
        <w:rPr>
          <w:rFonts w:ascii="Times New Roman" w:hAnsi="Times New Roman" w:cs="Times New Roman"/>
          <w:sz w:val="24"/>
          <w:szCs w:val="24"/>
        </w:rPr>
        <w:t>мыналарды</w:t>
      </w:r>
      <w:proofErr w:type="spellEnd"/>
      <w:r w:rsidR="002B2102" w:rsidRPr="002B2102">
        <w:rPr>
          <w:rFonts w:ascii="Times New Roman" w:hAnsi="Times New Roman" w:cs="Times New Roman"/>
          <w:sz w:val="24"/>
          <w:szCs w:val="24"/>
        </w:rPr>
        <w:t xml:space="preserve"> қамтиды:</w:t>
      </w:r>
      <w:r w:rsidR="002B2102">
        <w:rPr>
          <w:rFonts w:ascii="Times New Roman" w:hAnsi="Times New Roman" w:cs="Times New Roman"/>
          <w:sz w:val="24"/>
          <w:szCs w:val="24"/>
        </w:rPr>
        <w:t xml:space="preserve"> </w:t>
      </w:r>
      <w:r w:rsidR="000C41F2" w:rsidRPr="000C41F2">
        <w:rPr>
          <w:rFonts w:ascii="Times New Roman" w:hAnsi="Times New Roman" w:cs="Times New Roman"/>
          <w:sz w:val="24"/>
          <w:szCs w:val="24"/>
        </w:rPr>
        <w:t xml:space="preserve">мәлімделген тауардың, фармацевтикалық қызметтің нақты техникалық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сипаттамалары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көрсетілген техникалық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ерекшеліктер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қағаз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жеткізгішт</w:t>
      </w:r>
      <w:proofErr w:type="gramStart"/>
      <w:r w:rsidR="000C41F2" w:rsidRPr="000C41F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0C41F2" w:rsidRPr="000C41F2">
        <w:rPr>
          <w:rFonts w:ascii="Times New Roman" w:hAnsi="Times New Roman" w:cs="Times New Roman"/>
          <w:sz w:val="24"/>
          <w:szCs w:val="24"/>
        </w:rPr>
        <w:t>сервистік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қызмет көрсетуді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медициналық бұйымды, сондай-ақ *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форматындағы электрондық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жеткізгіште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мәлімдеген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); мәлімделген тауардың нақты техникалық </w:t>
      </w:r>
      <w:proofErr w:type="spellStart"/>
      <w:r w:rsidR="000C41F2" w:rsidRPr="000C41F2">
        <w:rPr>
          <w:rFonts w:ascii="Times New Roman" w:hAnsi="Times New Roman" w:cs="Times New Roman"/>
          <w:sz w:val="24"/>
          <w:szCs w:val="24"/>
        </w:rPr>
        <w:t>сипаттамалары</w:t>
      </w:r>
      <w:proofErr w:type="spellEnd"/>
      <w:r w:rsidR="000C41F2" w:rsidRPr="000C41F2">
        <w:rPr>
          <w:rFonts w:ascii="Times New Roman" w:hAnsi="Times New Roman" w:cs="Times New Roman"/>
          <w:sz w:val="24"/>
          <w:szCs w:val="24"/>
        </w:rPr>
        <w:t xml:space="preserve"> көрсетілмеген.</w:t>
      </w:r>
    </w:p>
    <w:p w:rsidR="008F57B5" w:rsidRDefault="00800DEB" w:rsidP="00C65E86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372AAB">
        <w:rPr>
          <w:rFonts w:ascii="Times New Roman" w:hAnsi="Times New Roman" w:cs="Times New Roman"/>
          <w:b/>
        </w:rPr>
        <w:t>ИП «Қүдабай Саят Қуанышұлы"</w:t>
      </w:r>
      <w:r w:rsidR="00787BD6">
        <w:rPr>
          <w:rFonts w:ascii="Times New Roman" w:hAnsi="Times New Roman" w:cs="Times New Roman"/>
          <w:b/>
        </w:rPr>
        <w:t xml:space="preserve"> </w:t>
      </w:r>
    </w:p>
    <w:p w:rsidR="005533E2" w:rsidRPr="00C65E86" w:rsidRDefault="008F57B5" w:rsidP="00C65E86">
      <w:pPr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</w:t>
      </w:r>
      <w:r w:rsidR="00586C20" w:rsidRPr="00787BD6">
        <w:rPr>
          <w:rFonts w:ascii="Times New Roman" w:hAnsi="Times New Roman" w:cs="Times New Roman"/>
          <w:sz w:val="24"/>
          <w:szCs w:val="24"/>
        </w:rPr>
        <w:t xml:space="preserve">согласно п.п. 12,п.81, параграфа 4, гл. 9 «Правил» </w:t>
      </w:r>
      <w:r w:rsidR="00787BD6" w:rsidRPr="00787BD6">
        <w:rPr>
          <w:rFonts w:ascii="Times New Roman" w:hAnsi="Times New Roman" w:cs="Times New Roman"/>
          <w:sz w:val="24"/>
          <w:szCs w:val="24"/>
        </w:rPr>
        <w:t xml:space="preserve"> ( Предоставление потенциальным поставщиком технической спецификации, не соответствующей требованиям тендерной документации и настоящих Правил), </w:t>
      </w:r>
      <w:r w:rsidR="00586C20" w:rsidRPr="00787BD6">
        <w:rPr>
          <w:rFonts w:ascii="Times New Roman" w:hAnsi="Times New Roman" w:cs="Times New Roman"/>
          <w:sz w:val="24"/>
          <w:szCs w:val="24"/>
        </w:rPr>
        <w:t xml:space="preserve"> п.п. 1, </w:t>
      </w:r>
      <w:proofErr w:type="spellStart"/>
      <w:proofErr w:type="gramStart"/>
      <w:r w:rsidR="00586C20" w:rsidRPr="00787BD6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586C20" w:rsidRPr="00787BD6">
        <w:rPr>
          <w:rFonts w:ascii="Times New Roman" w:hAnsi="Times New Roman" w:cs="Times New Roman"/>
          <w:sz w:val="24"/>
          <w:szCs w:val="24"/>
        </w:rPr>
        <w:t xml:space="preserve"> 18</w:t>
      </w:r>
      <w:r w:rsidR="00586C20" w:rsidRPr="00787B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C20" w:rsidRPr="00787BD6">
        <w:rPr>
          <w:rFonts w:ascii="Times New Roman" w:hAnsi="Times New Roman" w:cs="Times New Roman"/>
          <w:sz w:val="24"/>
          <w:szCs w:val="24"/>
        </w:rPr>
        <w:t xml:space="preserve">«Тендерной документации»  </w:t>
      </w:r>
      <w:r w:rsidR="00787BD6" w:rsidRPr="00787BD6">
        <w:rPr>
          <w:rFonts w:ascii="Times New Roman" w:hAnsi="Times New Roman" w:cs="Times New Roman"/>
          <w:sz w:val="24"/>
          <w:szCs w:val="24"/>
        </w:rPr>
        <w:t>(</w:t>
      </w:r>
      <w:r w:rsidR="002B2102" w:rsidRPr="002B2102">
        <w:rPr>
          <w:rFonts w:ascii="Times New Roman" w:hAnsi="Times New Roman" w:cs="Times New Roman"/>
          <w:color w:val="000000"/>
        </w:rPr>
        <w:t>Техническая часть тендерной заявки содержит:</w:t>
      </w:r>
      <w:r w:rsidR="002B2102">
        <w:rPr>
          <w:color w:val="000000"/>
        </w:rPr>
        <w:t xml:space="preserve"> </w:t>
      </w:r>
      <w:r w:rsidR="00787BD6" w:rsidRPr="00787BD6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спецификации с указанием точных технических характеристик заявленного товара, фармацевтической услуги на бумажном носителе (при заявлении медицинского изделия, требующего сервисного обслуживания, также на электронном </w:t>
      </w:r>
      <w:proofErr w:type="gramStart"/>
      <w:r w:rsidR="00787BD6" w:rsidRPr="00787BD6">
        <w:rPr>
          <w:rFonts w:ascii="Times New Roman" w:hAnsi="Times New Roman" w:cs="Times New Roman"/>
          <w:color w:val="000000"/>
          <w:sz w:val="24"/>
          <w:szCs w:val="24"/>
        </w:rPr>
        <w:t>носителе</w:t>
      </w:r>
      <w:proofErr w:type="gramEnd"/>
      <w:r w:rsidR="00787BD6" w:rsidRPr="00787BD6">
        <w:rPr>
          <w:rFonts w:ascii="Times New Roman" w:hAnsi="Times New Roman" w:cs="Times New Roman"/>
          <w:color w:val="000000"/>
          <w:sz w:val="24"/>
          <w:szCs w:val="24"/>
        </w:rPr>
        <w:t xml:space="preserve"> в формате *</w:t>
      </w:r>
      <w:proofErr w:type="spellStart"/>
      <w:r w:rsidR="00787BD6" w:rsidRPr="00787BD6">
        <w:rPr>
          <w:rFonts w:ascii="Times New Roman" w:hAnsi="Times New Roman" w:cs="Times New Roman"/>
          <w:color w:val="000000"/>
          <w:sz w:val="24"/>
          <w:szCs w:val="24"/>
        </w:rPr>
        <w:t>doc</w:t>
      </w:r>
      <w:proofErr w:type="spellEnd"/>
      <w:r w:rsidR="00787BD6" w:rsidRPr="00787BD6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="00787BD6">
        <w:rPr>
          <w:color w:val="000000"/>
          <w:sz w:val="24"/>
          <w:szCs w:val="24"/>
        </w:rPr>
        <w:t xml:space="preserve"> </w:t>
      </w:r>
      <w:r w:rsidR="00787BD6" w:rsidRPr="00C65E86">
        <w:rPr>
          <w:rFonts w:ascii="Times New Roman" w:hAnsi="Times New Roman" w:cs="Times New Roman"/>
          <w:color w:val="000000"/>
          <w:sz w:val="24"/>
          <w:szCs w:val="24"/>
        </w:rPr>
        <w:t>Не указаны точные технические характеристики заявленного товара.</w:t>
      </w:r>
    </w:p>
    <w:p w:rsidR="005533E2" w:rsidRPr="00C65E86" w:rsidRDefault="005533E2" w:rsidP="00C65E86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65E86">
        <w:rPr>
          <w:rFonts w:ascii="Times New Roman" w:hAnsi="Times New Roman" w:cs="Times New Roman"/>
        </w:rPr>
        <w:t>Сараптама</w:t>
      </w:r>
      <w:proofErr w:type="spellEnd"/>
      <w:r w:rsidRPr="00C65E86">
        <w:rPr>
          <w:rFonts w:ascii="Times New Roman" w:hAnsi="Times New Roman" w:cs="Times New Roman"/>
        </w:rPr>
        <w:t xml:space="preserve"> </w:t>
      </w:r>
      <w:proofErr w:type="spellStart"/>
      <w:r w:rsidRPr="00C65E86">
        <w:rPr>
          <w:rFonts w:ascii="Times New Roman" w:hAnsi="Times New Roman" w:cs="Times New Roman"/>
        </w:rPr>
        <w:t>комиссиясын</w:t>
      </w:r>
      <w:proofErr w:type="spellEnd"/>
      <w:r w:rsidRPr="00C65E86">
        <w:rPr>
          <w:rFonts w:ascii="Times New Roman" w:hAnsi="Times New Roman" w:cs="Times New Roman"/>
        </w:rPr>
        <w:t xml:space="preserve"> </w:t>
      </w:r>
      <w:proofErr w:type="spellStart"/>
      <w:r w:rsidRPr="00C65E86">
        <w:rPr>
          <w:rFonts w:ascii="Times New Roman" w:hAnsi="Times New Roman" w:cs="Times New Roman"/>
        </w:rPr>
        <w:t>тарту</w:t>
      </w:r>
      <w:proofErr w:type="spellEnd"/>
      <w:r w:rsidRPr="00C65E8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65E86">
        <w:rPr>
          <w:rFonts w:ascii="Times New Roman" w:hAnsi="Times New Roman" w:cs="Times New Roman"/>
        </w:rPr>
        <w:t>туралы</w:t>
      </w:r>
      <w:proofErr w:type="spellEnd"/>
      <w:proofErr w:type="gramEnd"/>
      <w:r w:rsidRPr="00C65E86">
        <w:rPr>
          <w:rFonts w:ascii="Times New Roman" w:hAnsi="Times New Roman" w:cs="Times New Roman"/>
        </w:rPr>
        <w:t xml:space="preserve"> ақпарат: </w:t>
      </w:r>
      <w:proofErr w:type="spellStart"/>
      <w:r w:rsidRPr="00C65E86">
        <w:rPr>
          <w:rFonts w:ascii="Times New Roman" w:hAnsi="Times New Roman" w:cs="Times New Roman"/>
        </w:rPr>
        <w:t>сарапшылар</w:t>
      </w:r>
      <w:proofErr w:type="spellEnd"/>
      <w:r w:rsidRPr="00C65E86">
        <w:rPr>
          <w:rFonts w:ascii="Times New Roman" w:hAnsi="Times New Roman" w:cs="Times New Roman"/>
        </w:rPr>
        <w:t xml:space="preserve"> тартылған жоқ</w:t>
      </w:r>
    </w:p>
    <w:p w:rsidR="005533E2" w:rsidRPr="00D30868" w:rsidRDefault="005533E2" w:rsidP="005533E2">
      <w:pPr>
        <w:pStyle w:val="a4"/>
        <w:rPr>
          <w:rFonts w:ascii="Times New Roman" w:hAnsi="Times New Roman" w:cs="Times New Roman"/>
        </w:rPr>
      </w:pPr>
      <w:r w:rsidRPr="00D30868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5533E2" w:rsidRPr="001C25C7" w:rsidRDefault="005533E2" w:rsidP="005533E2">
      <w:pPr>
        <w:pStyle w:val="a4"/>
        <w:rPr>
          <w:rFonts w:ascii="Times New Roman" w:hAnsi="Times New Roman" w:cs="Times New Roman"/>
          <w:color w:val="C00000"/>
        </w:rPr>
      </w:pPr>
    </w:p>
    <w:p w:rsidR="007959AC" w:rsidRPr="00C65E86" w:rsidRDefault="005533E2" w:rsidP="00C65E86">
      <w:pPr>
        <w:pStyle w:val="a4"/>
        <w:numPr>
          <w:ilvl w:val="0"/>
          <w:numId w:val="2"/>
        </w:num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spacing w:val="2"/>
          <w:sz w:val="24"/>
          <w:szCs w:val="24"/>
          <w:lang w:eastAsia="ru-RU"/>
        </w:rPr>
      </w:pPr>
      <w:proofErr w:type="spellStart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тендер тәсілімен </w:t>
      </w:r>
      <w:proofErr w:type="spellStart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өтпеді </w:t>
      </w:r>
      <w:proofErr w:type="spellStart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танылады</w:t>
      </w:r>
      <w:proofErr w:type="spellEnd"/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59AC"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>83-Т., 4-параграф, 9-тарау (</w:t>
      </w:r>
      <w:proofErr w:type="spellStart"/>
      <w:r w:rsidR="002B2102" w:rsidRP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егер</w:t>
      </w:r>
      <w:proofErr w:type="spellEnd"/>
      <w:r w:rsidR="002B2102" w:rsidRP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B2102" w:rsidRP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="002B2102" w:rsidRP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="002B2102" w:rsidRP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өнім </w:t>
      </w:r>
      <w:proofErr w:type="spellStart"/>
      <w:r w:rsidR="002B2102" w:rsidRP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берушіге</w:t>
      </w:r>
      <w:proofErr w:type="spellEnd"/>
      <w:r w:rsidR="002B2102" w:rsidRP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рұқсат </w:t>
      </w:r>
      <w:proofErr w:type="spellStart"/>
      <w:r w:rsidR="002B2102" w:rsidRP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етілсе</w:t>
      </w:r>
      <w:proofErr w:type="spellEnd"/>
      <w:r w:rsidR="007959AC"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00DEB" w:rsidRDefault="005533E2" w:rsidP="00775277">
      <w:pPr>
        <w:pStyle w:val="a4"/>
        <w:shd w:val="clear" w:color="auto" w:fill="FFFFFF"/>
        <w:spacing w:after="360" w:line="285" w:lineRule="atLeast"/>
        <w:ind w:left="108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 способом тендера</w:t>
      </w:r>
      <w:r w:rsidR="001D5AD7"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признаётся несостоявшимся </w:t>
      </w:r>
      <w:r w:rsid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proofErr w:type="gramEnd"/>
      <w:r w:rsid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 </w:t>
      </w:r>
      <w:proofErr w:type="spellStart"/>
      <w:r w:rsid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параграф 4, гл 9</w:t>
      </w:r>
      <w:r w:rsidRPr="00C65E8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2B210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B210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если допущен один потенциальный поставщик)</w:t>
      </w:r>
      <w:r w:rsidR="007959AC" w:rsidRPr="00C65E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775277" w:rsidRPr="00775277" w:rsidRDefault="00775277" w:rsidP="00775277">
      <w:pPr>
        <w:pStyle w:val="a4"/>
        <w:shd w:val="clear" w:color="auto" w:fill="FFFFFF"/>
        <w:spacing w:after="360" w:line="285" w:lineRule="atLeast"/>
        <w:ind w:left="108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5533E2" w:rsidRPr="00067583" w:rsidRDefault="005533E2" w:rsidP="00C65E86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067583">
        <w:rPr>
          <w:rFonts w:ascii="Times New Roman" w:eastAsia="Calibri" w:hAnsi="Times New Roman" w:cs="Times New Roman"/>
          <w:b/>
        </w:rPr>
        <w:lastRenderedPageBreak/>
        <w:t>Бұ</w:t>
      </w:r>
      <w:proofErr w:type="gramStart"/>
      <w:r w:rsidRPr="00067583">
        <w:rPr>
          <w:rFonts w:ascii="Times New Roman" w:eastAsia="Calibri" w:hAnsi="Times New Roman" w:cs="Times New Roman"/>
          <w:b/>
        </w:rPr>
        <w:t>л</w:t>
      </w:r>
      <w:proofErr w:type="gram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шешім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067583">
        <w:rPr>
          <w:rFonts w:ascii="Times New Roman" w:eastAsia="Calibri" w:hAnsi="Times New Roman" w:cs="Times New Roman"/>
          <w:b/>
        </w:rPr>
        <w:t>дауыс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берді</w:t>
      </w:r>
      <w:proofErr w:type="spellEnd"/>
      <w:r w:rsidRPr="00067583">
        <w:rPr>
          <w:rFonts w:ascii="Times New Roman" w:eastAsia="Calibri" w:hAnsi="Times New Roman" w:cs="Times New Roman"/>
          <w:b/>
        </w:rPr>
        <w:t>:</w:t>
      </w:r>
    </w:p>
    <w:p w:rsidR="005533E2" w:rsidRPr="00FB2BE6" w:rsidRDefault="005533E2" w:rsidP="005533E2">
      <w:pPr>
        <w:pStyle w:val="a4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5533E2" w:rsidRPr="00155B33" w:rsidRDefault="005533E2" w:rsidP="005533E2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Pr="00155B33">
        <w:rPr>
          <w:rFonts w:ascii="Times New Roman" w:eastAsia="Calibri" w:hAnsi="Times New Roman" w:cs="Times New Roman"/>
          <w:b/>
        </w:rPr>
        <w:t xml:space="preserve">«За» </w:t>
      </w:r>
      <w:r w:rsidRPr="00155B33">
        <w:rPr>
          <w:rFonts w:ascii="Times New Roman" w:eastAsia="Calibri" w:hAnsi="Times New Roman" w:cs="Times New Roman"/>
          <w:b/>
        </w:rPr>
        <w:tab/>
      </w:r>
      <w:r w:rsidRPr="00155B33">
        <w:rPr>
          <w:rFonts w:ascii="Times New Roman" w:eastAsia="Calibri" w:hAnsi="Times New Roman" w:cs="Times New Roman"/>
          <w:b/>
        </w:rPr>
        <w:tab/>
        <w:t>___</w:t>
      </w:r>
      <w:r>
        <w:rPr>
          <w:rFonts w:ascii="Times New Roman" w:eastAsia="Calibri" w:hAnsi="Times New Roman" w:cs="Times New Roman"/>
          <w:b/>
          <w:u w:val="single"/>
        </w:rPr>
        <w:t>5</w:t>
      </w:r>
      <w:r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5533E2" w:rsidRPr="00155B33" w:rsidRDefault="005533E2" w:rsidP="005533E2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Pr="00155B33">
        <w:rPr>
          <w:rFonts w:ascii="Times New Roman" w:eastAsia="Calibri" w:hAnsi="Times New Roman" w:cs="Times New Roman"/>
          <w:b/>
        </w:rPr>
        <w:tab/>
        <w:t>___</w:t>
      </w:r>
      <w:r w:rsidRPr="00155B33">
        <w:rPr>
          <w:rFonts w:ascii="Times New Roman" w:eastAsia="Calibri" w:hAnsi="Times New Roman" w:cs="Times New Roman"/>
          <w:b/>
          <w:u w:val="single"/>
        </w:rPr>
        <w:t>0</w:t>
      </w:r>
      <w:r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Pr="00155B33">
        <w:rPr>
          <w:rFonts w:ascii="Times New Roman" w:eastAsia="Calibri" w:hAnsi="Times New Roman" w:cs="Times New Roman"/>
          <w:b/>
        </w:rPr>
        <w:t>голосов.</w:t>
      </w:r>
    </w:p>
    <w:p w:rsidR="005533E2" w:rsidRDefault="005533E2" w:rsidP="005533E2">
      <w:pPr>
        <w:rPr>
          <w:rFonts w:ascii="Times New Roman" w:eastAsia="Calibri" w:hAnsi="Times New Roman" w:cs="Times New Roman"/>
          <w:b/>
        </w:rPr>
      </w:pPr>
    </w:p>
    <w:p w:rsidR="005533E2" w:rsidRDefault="005533E2" w:rsidP="005533E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5533E2" w:rsidRPr="00B319F1" w:rsidRDefault="005533E2" w:rsidP="005533E2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533E2" w:rsidRDefault="005533E2" w:rsidP="005533E2">
      <w:pPr>
        <w:rPr>
          <w:rFonts w:ascii="Times New Roman" w:hAnsi="Times New Roman" w:cs="Times New Roman"/>
          <w:bCs/>
          <w:sz w:val="24"/>
          <w:szCs w:val="24"/>
        </w:rPr>
      </w:pPr>
    </w:p>
    <w:p w:rsidR="005533E2" w:rsidRDefault="005533E2" w:rsidP="005533E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5533E2" w:rsidRPr="006320AB" w:rsidRDefault="005533E2" w:rsidP="005533E2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="006320AB" w:rsidRPr="006320AB">
        <w:rPr>
          <w:rFonts w:ascii="Times New Roman" w:hAnsi="Times New Roman" w:cs="Times New Roman"/>
          <w:bCs/>
          <w:sz w:val="24"/>
          <w:szCs w:val="24"/>
        </w:rPr>
        <w:t>Токпанов</w:t>
      </w:r>
      <w:proofErr w:type="spellEnd"/>
      <w:r w:rsidR="006320AB" w:rsidRPr="006320AB">
        <w:rPr>
          <w:rFonts w:ascii="Times New Roman" w:hAnsi="Times New Roman" w:cs="Times New Roman"/>
          <w:bCs/>
          <w:sz w:val="24"/>
          <w:szCs w:val="24"/>
        </w:rPr>
        <w:t xml:space="preserve"> М.С</w:t>
      </w:r>
    </w:p>
    <w:p w:rsidR="005533E2" w:rsidRPr="006320AB" w:rsidRDefault="005533E2" w:rsidP="005533E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320AB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6320AB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5533E2" w:rsidRPr="006320AB" w:rsidRDefault="005533E2" w:rsidP="005533E2">
      <w:pPr>
        <w:rPr>
          <w:rFonts w:ascii="Times New Roman" w:hAnsi="Times New Roman" w:cs="Times New Roman"/>
          <w:bCs/>
          <w:sz w:val="24"/>
          <w:szCs w:val="24"/>
        </w:rPr>
      </w:pPr>
      <w:r w:rsidRPr="006320AB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                </w:t>
      </w:r>
      <w:r w:rsidR="006320AB" w:rsidRPr="006320AB">
        <w:rPr>
          <w:rFonts w:ascii="Times New Roman" w:hAnsi="Times New Roman" w:cs="Times New Roman"/>
          <w:bCs/>
          <w:sz w:val="24"/>
          <w:szCs w:val="24"/>
        </w:rPr>
        <w:t>Евтушенко Ю.В.</w:t>
      </w:r>
    </w:p>
    <w:p w:rsidR="005533E2" w:rsidRPr="006320AB" w:rsidRDefault="005533E2" w:rsidP="005533E2">
      <w:pPr>
        <w:rPr>
          <w:rFonts w:ascii="Times New Roman" w:hAnsi="Times New Roman" w:cs="Times New Roman"/>
          <w:bCs/>
          <w:sz w:val="24"/>
          <w:szCs w:val="24"/>
        </w:rPr>
      </w:pPr>
      <w:r w:rsidRPr="006320A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</w:t>
      </w:r>
      <w:r w:rsidR="006320AB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6320AB" w:rsidRPr="006320AB">
        <w:rPr>
          <w:rFonts w:ascii="Times New Roman" w:hAnsi="Times New Roman" w:cs="Times New Roman"/>
          <w:bCs/>
          <w:sz w:val="24"/>
          <w:szCs w:val="24"/>
        </w:rPr>
        <w:t>Котельникова Т.В.</w:t>
      </w:r>
    </w:p>
    <w:p w:rsidR="005533E2" w:rsidRPr="006320AB" w:rsidRDefault="005533E2" w:rsidP="005533E2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 w:rsidRPr="006320A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6320AB" w:rsidRPr="006320AB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="006320AB" w:rsidRPr="006320AB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5533E2" w:rsidRDefault="005533E2" w:rsidP="005533E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33E2" w:rsidRPr="00B319F1" w:rsidRDefault="005533E2" w:rsidP="005533E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5533E2" w:rsidRDefault="005533E2" w:rsidP="005533E2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8C65B6">
        <w:rPr>
          <w:i/>
          <w:sz w:val="20"/>
          <w:szCs w:val="20"/>
        </w:rPr>
        <w:t>Ережесі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сатып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алуды</w:t>
      </w:r>
      <w:proofErr w:type="spellEnd"/>
      <w:r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8C65B6">
        <w:rPr>
          <w:i/>
          <w:sz w:val="20"/>
          <w:szCs w:val="20"/>
        </w:rPr>
        <w:t>р</w:t>
      </w:r>
      <w:proofErr w:type="gramEnd"/>
      <w:r w:rsidRPr="008C65B6">
        <w:rPr>
          <w:i/>
          <w:sz w:val="20"/>
          <w:szCs w:val="20"/>
        </w:rPr>
        <w:t xml:space="preserve">ілік </w:t>
      </w:r>
      <w:proofErr w:type="spellStart"/>
      <w:r w:rsidRPr="008C65B6">
        <w:rPr>
          <w:i/>
          <w:sz w:val="20"/>
          <w:szCs w:val="20"/>
        </w:rPr>
        <w:t>заттар</w:t>
      </w:r>
      <w:proofErr w:type="spellEnd"/>
      <w:r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Pr="008C65B6">
        <w:rPr>
          <w:i/>
          <w:sz w:val="20"/>
          <w:szCs w:val="20"/>
        </w:rPr>
        <w:t>Республикасы</w:t>
      </w:r>
      <w:proofErr w:type="spellEnd"/>
      <w:r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F76508" w:rsidRPr="00800DEB" w:rsidRDefault="005533E2" w:rsidP="00800DEB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Pr="002D35E4">
        <w:rPr>
          <w:rFonts w:ascii="Calibri" w:hAnsi="Calibri"/>
          <w:i/>
          <w:sz w:val="20"/>
          <w:szCs w:val="20"/>
        </w:rPr>
        <w:t>Правила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</w:t>
      </w:r>
    </w:p>
    <w:sectPr w:rsidR="00F76508" w:rsidRPr="00800DE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06EB8"/>
    <w:multiLevelType w:val="hybridMultilevel"/>
    <w:tmpl w:val="BC8A8384"/>
    <w:lvl w:ilvl="0" w:tplc="F556A11A">
      <w:start w:val="5"/>
      <w:numFmt w:val="decimal"/>
      <w:lvlText w:val="%1."/>
      <w:lvlJc w:val="left"/>
      <w:pPr>
        <w:ind w:left="1080" w:hanging="360"/>
      </w:pPr>
      <w:rPr>
        <w:rFonts w:eastAsiaTheme="minorHAns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3E2"/>
    <w:rsid w:val="000C41F2"/>
    <w:rsid w:val="00185811"/>
    <w:rsid w:val="001C25C7"/>
    <w:rsid w:val="001D5AD7"/>
    <w:rsid w:val="002B2102"/>
    <w:rsid w:val="003068AA"/>
    <w:rsid w:val="0036389C"/>
    <w:rsid w:val="00372AAB"/>
    <w:rsid w:val="00484014"/>
    <w:rsid w:val="00496CA7"/>
    <w:rsid w:val="005533E2"/>
    <w:rsid w:val="00586C20"/>
    <w:rsid w:val="005F2669"/>
    <w:rsid w:val="006320AB"/>
    <w:rsid w:val="00653A28"/>
    <w:rsid w:val="007462FA"/>
    <w:rsid w:val="00775277"/>
    <w:rsid w:val="00787BD6"/>
    <w:rsid w:val="00794324"/>
    <w:rsid w:val="007959AC"/>
    <w:rsid w:val="00800DEB"/>
    <w:rsid w:val="008F57B5"/>
    <w:rsid w:val="00A125B1"/>
    <w:rsid w:val="00A45B97"/>
    <w:rsid w:val="00B52D47"/>
    <w:rsid w:val="00C65E86"/>
    <w:rsid w:val="00CC200F"/>
    <w:rsid w:val="00D30868"/>
    <w:rsid w:val="00D41E8B"/>
    <w:rsid w:val="00E50F28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3E2"/>
  </w:style>
  <w:style w:type="paragraph" w:styleId="3">
    <w:name w:val="heading 3"/>
    <w:basedOn w:val="a"/>
    <w:next w:val="a"/>
    <w:link w:val="30"/>
    <w:uiPriority w:val="9"/>
    <w:unhideWhenUsed/>
    <w:qFormat/>
    <w:rsid w:val="005533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33E2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553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533E2"/>
    <w:pPr>
      <w:ind w:left="720"/>
      <w:contextualSpacing/>
    </w:p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qFormat/>
    <w:rsid w:val="00553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34"/>
    <w:locked/>
    <w:rsid w:val="005533E2"/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uiPriority w:val="99"/>
    <w:rsid w:val="005533E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5">
    <w:name w:val="Абзац списка Знак"/>
    <w:link w:val="a4"/>
    <w:uiPriority w:val="34"/>
    <w:rsid w:val="005533E2"/>
  </w:style>
  <w:style w:type="character" w:styleId="a8">
    <w:name w:val="Strong"/>
    <w:basedOn w:val="a0"/>
    <w:uiPriority w:val="22"/>
    <w:qFormat/>
    <w:rsid w:val="005F2669"/>
    <w:rPr>
      <w:b/>
      <w:bCs/>
    </w:rPr>
  </w:style>
  <w:style w:type="character" w:styleId="a9">
    <w:name w:val="Hyperlink"/>
    <w:basedOn w:val="a0"/>
    <w:unhideWhenUsed/>
    <w:rsid w:val="005F2669"/>
    <w:rPr>
      <w:color w:val="0000FF"/>
      <w:u w:val="single"/>
    </w:rPr>
  </w:style>
  <w:style w:type="character" w:customStyle="1" w:styleId="banknameru">
    <w:name w:val="bank_name_ru"/>
    <w:basedOn w:val="a0"/>
    <w:rsid w:val="005F26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javascript:change_data('customer_bik','ru'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change_data('bank_name','ru'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BEDB0-BC38-40E2-8F4B-940BB498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6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</cp:revision>
  <cp:lastPrinted>2020-10-19T06:27:00Z</cp:lastPrinted>
  <dcterms:created xsi:type="dcterms:W3CDTF">2020-10-15T09:54:00Z</dcterms:created>
  <dcterms:modified xsi:type="dcterms:W3CDTF">2020-10-19T06:28:00Z</dcterms:modified>
</cp:coreProperties>
</file>