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5B19EE" w:rsidP="00A111AE">
      <w:pPr>
        <w:rPr>
          <w:rFonts w:ascii="Times New Roman" w:hAnsi="Times New Roman"/>
          <w:sz w:val="18"/>
          <w:szCs w:val="18"/>
          <w:lang w:val="kk-KZ"/>
        </w:rPr>
      </w:pPr>
      <w:r w:rsidRPr="005B19EE">
        <w:rPr>
          <w:rFonts w:ascii="Times New Roman" w:hAnsi="Times New Roman"/>
          <w:b/>
          <w:lang w:val="kk-KZ"/>
        </w:rPr>
        <w:t>Баға ұсыныстарын сұрату тәсілімен сатып алуды өткізу т</w:t>
      </w:r>
      <w:r w:rsidR="006025ED">
        <w:rPr>
          <w:rFonts w:ascii="Times New Roman" w:hAnsi="Times New Roman"/>
          <w:b/>
          <w:lang w:val="kk-KZ"/>
        </w:rPr>
        <w:t xml:space="preserve">уралы хабарландыру 2021 жылғы </w:t>
      </w:r>
      <w:r w:rsidR="00D35A31">
        <w:rPr>
          <w:rFonts w:ascii="Times New Roman" w:hAnsi="Times New Roman"/>
          <w:b/>
          <w:lang w:val="kk-KZ"/>
        </w:rPr>
        <w:t>2</w:t>
      </w:r>
      <w:r w:rsidR="000055C3">
        <w:rPr>
          <w:rFonts w:ascii="Times New Roman" w:hAnsi="Times New Roman"/>
          <w:b/>
          <w:lang w:val="kk-KZ"/>
        </w:rPr>
        <w:t>8</w:t>
      </w:r>
      <w:r w:rsidR="00257693">
        <w:rPr>
          <w:rFonts w:ascii="Times New Roman" w:hAnsi="Times New Roman"/>
          <w:b/>
          <w:lang w:val="kk-KZ"/>
        </w:rPr>
        <w:t xml:space="preserve"> </w:t>
      </w:r>
      <w:r w:rsidRPr="005B19EE">
        <w:rPr>
          <w:rFonts w:ascii="Times New Roman" w:hAnsi="Times New Roman"/>
          <w:b/>
          <w:lang w:val="kk-KZ"/>
        </w:rPr>
        <w:t>қыркүйектегі № 4</w:t>
      </w:r>
      <w:r w:rsidR="000055C3">
        <w:rPr>
          <w:rFonts w:ascii="Times New Roman" w:hAnsi="Times New Roman"/>
          <w:b/>
          <w:lang w:val="kk-KZ"/>
        </w:rPr>
        <w:t>8</w:t>
      </w:r>
      <w:r w:rsidR="002A612F" w:rsidRPr="005B19EE"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1325F2" w:rsidRPr="001325F2">
        <w:rPr>
          <w:rFonts w:ascii="Times New Roman" w:hAnsi="Times New Roman"/>
          <w:b/>
          <w:sz w:val="18"/>
          <w:szCs w:val="18"/>
          <w:lang w:val="kk-KZ"/>
        </w:rPr>
        <w:t xml:space="preserve">5 қазан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1325F2" w:rsidRPr="001325F2">
        <w:rPr>
          <w:rFonts w:ascii="Times New Roman" w:hAnsi="Times New Roman"/>
          <w:b/>
          <w:sz w:val="18"/>
          <w:szCs w:val="18"/>
          <w:lang w:val="kk-KZ"/>
        </w:rPr>
        <w:t>5 қазан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B1035A" w:rsidRPr="005B19EE">
        <w:rPr>
          <w:rFonts w:ascii="Times New Roman" w:hAnsi="Times New Roman"/>
          <w:b/>
        </w:rPr>
        <w:t>4</w:t>
      </w:r>
      <w:r w:rsidR="000055C3">
        <w:rPr>
          <w:rFonts w:ascii="Times New Roman" w:hAnsi="Times New Roman"/>
          <w:b/>
        </w:rPr>
        <w:t>8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221E95">
        <w:rPr>
          <w:rFonts w:ascii="Times New Roman" w:hAnsi="Times New Roman"/>
          <w:b/>
        </w:rPr>
        <w:t>2</w:t>
      </w:r>
      <w:r w:rsidR="000055C3">
        <w:rPr>
          <w:rFonts w:ascii="Times New Roman" w:hAnsi="Times New Roman"/>
          <w:b/>
        </w:rPr>
        <w:t>8</w:t>
      </w:r>
      <w:r w:rsidR="00A75BA4" w:rsidRPr="005B19EE">
        <w:rPr>
          <w:rFonts w:ascii="Times New Roman" w:hAnsi="Times New Roman"/>
          <w:b/>
        </w:rPr>
        <w:t xml:space="preserve"> сентября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055C3">
        <w:rPr>
          <w:rFonts w:ascii="Times New Roman" w:hAnsi="Times New Roman"/>
          <w:b/>
          <w:sz w:val="18"/>
          <w:szCs w:val="18"/>
          <w:lang w:val="kk-KZ"/>
        </w:rPr>
        <w:t>5 октября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0055C3">
        <w:rPr>
          <w:rFonts w:ascii="Times New Roman" w:hAnsi="Times New Roman"/>
          <w:b/>
          <w:sz w:val="18"/>
          <w:szCs w:val="18"/>
          <w:lang w:val="kk-KZ"/>
        </w:rPr>
        <w:t>5 октября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6F709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6E753D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D" w:rsidRPr="008E7A11" w:rsidRDefault="006E753D" w:rsidP="006E753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D" w:rsidRPr="00E22387" w:rsidRDefault="006E753D" w:rsidP="006E753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Автоматический инструмент для биопсии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D" w:rsidRPr="00E22387" w:rsidRDefault="006E753D" w:rsidP="006E753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Автоматический инструмент для биопсии Автомат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ческий и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струмент для биопсии, мн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горазового испол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зования. Длина </w:t>
            </w:r>
            <w:proofErr w:type="spell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боса</w:t>
            </w:r>
            <w:proofErr w:type="spellEnd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либо 22 мм. Используется в ур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логии (</w:t>
            </w:r>
            <w:proofErr w:type="spell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трансре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тальная</w:t>
            </w:r>
            <w:proofErr w:type="spellEnd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или </w:t>
            </w:r>
            <w:proofErr w:type="spell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тран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перианеальной</w:t>
            </w:r>
            <w:proofErr w:type="spellEnd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псии прост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ты), биопсия почек, п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чени, молочных желез, легкого. Ра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мер не более 3,5 Х 5,5 Х 16 см. Сраб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тывание </w:t>
            </w:r>
            <w:proofErr w:type="gram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предохр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нителя</w:t>
            </w:r>
            <w:proofErr w:type="gramEnd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как на этапе 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взвода, так и на эт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пе спуска. Крепл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ние держателей и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лы на неметаллич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ских (полимерных) уда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ных  частях. Спуск иглы для прокола может осуществляться 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ной рукой с испол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зованием большого пальца. Инструмент рассчитан минимум на 5000 выбросов. Пол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жение иглы может быть визу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лизировано с пом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щью рентгена, ко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пьютерной том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графии или ультр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звука. Поставляется в удобном пласт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ковом контейнере размером не более 20 Х 7 Х 13 см. Возможность и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пользовать с коа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сиальными иглами соо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ветствующего разм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D" w:rsidRPr="006E753D" w:rsidRDefault="006E753D" w:rsidP="006E753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E75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1 </w:t>
            </w:r>
            <w:proofErr w:type="spellStart"/>
            <w:proofErr w:type="gramStart"/>
            <w:r w:rsidRPr="006E75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753D" w:rsidRPr="006E753D" w:rsidRDefault="006E753D" w:rsidP="006E75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753D">
              <w:rPr>
                <w:rFonts w:ascii="Times New Roman" w:hAnsi="Times New Roman"/>
                <w:color w:val="000000"/>
                <w:sz w:val="18"/>
                <w:szCs w:val="18"/>
              </w:rPr>
              <w:t>770000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E753D" w:rsidRPr="006E753D" w:rsidRDefault="004F11AA" w:rsidP="006E75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E753D" w:rsidRPr="006E753D" w:rsidRDefault="006E753D" w:rsidP="006E753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753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E753D" w:rsidRPr="00875E4E" w:rsidRDefault="00E22387" w:rsidP="00E22387">
            <w:pPr>
              <w:rPr>
                <w:rFonts w:ascii="Times New Roman" w:hAnsi="Times New Roman"/>
                <w:sz w:val="18"/>
                <w:szCs w:val="18"/>
              </w:rPr>
            </w:pPr>
            <w:r w:rsidRPr="009A355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  <w:r w:rsidRPr="009A355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6E753D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D" w:rsidRPr="008E7A11" w:rsidRDefault="006E753D" w:rsidP="006E753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D" w:rsidRPr="00E22387" w:rsidRDefault="006E753D" w:rsidP="006E753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Игла для би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псии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D" w:rsidRPr="00E22387" w:rsidRDefault="006E753D" w:rsidP="006E753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Игла для биопсии для инструмента </w:t>
            </w:r>
            <w:proofErr w:type="spell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Pro-Mag</w:t>
            </w:r>
            <w:proofErr w:type="spellEnd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(размеры 18 Х </w:t>
            </w:r>
            <w:r w:rsidR="000D7681"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см)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Столбик забираем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 </w:t>
            </w:r>
            <w:proofErr w:type="spell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биоптата</w:t>
            </w:r>
            <w:proofErr w:type="spellEnd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либо 19 мм. Игла </w:t>
            </w:r>
            <w:proofErr w:type="spell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эхоко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трастна</w:t>
            </w:r>
            <w:proofErr w:type="spellEnd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имеет н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смываемые отметки через 1 см. Разные размеры маркир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ются разным цветом посадочных мест.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D" w:rsidRPr="006E753D" w:rsidRDefault="000D7681" w:rsidP="006E753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753D" w:rsidRPr="006E753D" w:rsidRDefault="000D7681" w:rsidP="006E753D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753D" w:rsidRPr="006E753D" w:rsidRDefault="004F11AA" w:rsidP="006E753D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E753D" w:rsidRPr="006E753D" w:rsidRDefault="006E753D" w:rsidP="006E753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753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E753D" w:rsidRPr="00875E4E" w:rsidRDefault="00E22387" w:rsidP="006E753D">
            <w:pPr>
              <w:rPr>
                <w:rFonts w:ascii="Times New Roman" w:hAnsi="Times New Roman"/>
                <w:sz w:val="18"/>
                <w:szCs w:val="18"/>
              </w:rPr>
            </w:pPr>
            <w:r w:rsidRPr="009A355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  <w:r w:rsidRPr="009A355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0D7681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81" w:rsidRPr="008E7A11" w:rsidRDefault="000D7681" w:rsidP="006E753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81" w:rsidRPr="00E22387" w:rsidRDefault="000D7681" w:rsidP="003F542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Игла для би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псии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81" w:rsidRPr="00E22387" w:rsidRDefault="000D7681" w:rsidP="003F542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Игла для биопсии для инструмента </w:t>
            </w:r>
            <w:proofErr w:type="spell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Pro-Mag</w:t>
            </w:r>
            <w:proofErr w:type="spellEnd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. (размеры 18 Х 20см)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Столбик забираем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 </w:t>
            </w:r>
            <w:proofErr w:type="spell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биоптата</w:t>
            </w:r>
            <w:proofErr w:type="spellEnd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либо 19 мм. Игла </w:t>
            </w:r>
            <w:proofErr w:type="spell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эхоко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трастна</w:t>
            </w:r>
            <w:proofErr w:type="spellEnd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имеет н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смываемые отметки через 1 см. Разные размеры маркир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ются разным цветом посадочных мест.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81" w:rsidRPr="00E22387" w:rsidRDefault="000D7681" w:rsidP="003F542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223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10 </w:t>
            </w:r>
            <w:proofErr w:type="spellStart"/>
            <w:proofErr w:type="gramStart"/>
            <w:r w:rsidRPr="00E223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D7681" w:rsidRPr="00E22387" w:rsidRDefault="000D7681" w:rsidP="003F5422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2387">
              <w:rPr>
                <w:rFonts w:ascii="Times New Roman" w:eastAsia="Times New Roman" w:hAnsi="Times New Roman"/>
                <w:sz w:val="20"/>
                <w:szCs w:val="20"/>
              </w:rPr>
              <w:t>9100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7681" w:rsidRPr="006E753D" w:rsidRDefault="004F11AA" w:rsidP="006E75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D7681" w:rsidRPr="006E753D" w:rsidRDefault="000D7681" w:rsidP="006E753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753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</w:t>
            </w:r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</w:t>
            </w:r>
            <w:proofErr w:type="spellEnd"/>
            <w:r w:rsidRPr="006E7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D7681" w:rsidRPr="007C1CF7" w:rsidRDefault="000D7681" w:rsidP="00E22387">
            <w:pPr>
              <w:rPr>
                <w:rFonts w:ascii="Times New Roman" w:hAnsi="Times New Roman"/>
                <w:sz w:val="18"/>
                <w:szCs w:val="18"/>
              </w:rPr>
            </w:pPr>
            <w:r w:rsidRPr="009A355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 w:rsidR="00E22387"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  <w:r w:rsidRPr="009A355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 w:rsidR="00E223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D7681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81" w:rsidRPr="008E7A11" w:rsidRDefault="000D7681" w:rsidP="006E753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81" w:rsidRPr="00E22387" w:rsidRDefault="00E22387" w:rsidP="006E753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2387">
              <w:rPr>
                <w:rFonts w:ascii="Times New Roman" w:hAnsi="Times New Roman"/>
                <w:bCs/>
                <w:sz w:val="20"/>
                <w:szCs w:val="20"/>
              </w:rPr>
              <w:t>Штатив для дл</w:t>
            </w:r>
            <w:r w:rsidRPr="00E2238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22387">
              <w:rPr>
                <w:rFonts w:ascii="Times New Roman" w:hAnsi="Times New Roman"/>
                <w:bCs/>
                <w:sz w:val="20"/>
                <w:szCs w:val="20"/>
              </w:rPr>
              <w:t xml:space="preserve">тельных </w:t>
            </w:r>
            <w:proofErr w:type="spellStart"/>
            <w:r w:rsidRPr="00E22387">
              <w:rPr>
                <w:rFonts w:ascii="Times New Roman" w:hAnsi="Times New Roman"/>
                <w:bCs/>
                <w:sz w:val="20"/>
                <w:szCs w:val="20"/>
              </w:rPr>
              <w:t>инф</w:t>
            </w:r>
            <w:r w:rsidRPr="00E2238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E22387">
              <w:rPr>
                <w:rFonts w:ascii="Times New Roman" w:hAnsi="Times New Roman"/>
                <w:bCs/>
                <w:sz w:val="20"/>
                <w:szCs w:val="20"/>
              </w:rPr>
              <w:t>зионных</w:t>
            </w:r>
            <w:proofErr w:type="spellEnd"/>
            <w:r w:rsidRPr="00E22387">
              <w:rPr>
                <w:rFonts w:ascii="Times New Roman" w:hAnsi="Times New Roman"/>
                <w:bCs/>
                <w:sz w:val="20"/>
                <w:szCs w:val="20"/>
              </w:rPr>
              <w:t xml:space="preserve"> влив</w:t>
            </w:r>
            <w:r w:rsidRPr="00E2238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E22387">
              <w:rPr>
                <w:rFonts w:ascii="Times New Roman" w:hAnsi="Times New Roman"/>
                <w:bCs/>
                <w:sz w:val="20"/>
                <w:szCs w:val="20"/>
              </w:rPr>
              <w:t>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81" w:rsidRPr="00E22387" w:rsidRDefault="00E22387" w:rsidP="00E22387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Штатив предназначен для подвешивания на определенной </w:t>
            </w:r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 xml:space="preserve">высоте флаконов или разовых систем с лекарственными растворами при проведении лечебных </w:t>
            </w:r>
            <w:proofErr w:type="spellStart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процедур</w:t>
            </w:r>
            <w:proofErr w:type="gramStart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.К</w:t>
            </w:r>
            <w:proofErr w:type="gramEnd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онструкция</w:t>
            </w:r>
            <w:proofErr w:type="spellEnd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штатива – разборная. Высота штатива – фиксированная, </w:t>
            </w:r>
            <w:proofErr w:type="spellStart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нерегулируемая</w:t>
            </w:r>
            <w:proofErr w:type="gramStart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.В</w:t>
            </w:r>
            <w:proofErr w:type="gramEnd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ысота</w:t>
            </w:r>
            <w:proofErr w:type="spellEnd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держателя для флаконов регулируется бесступенчато с фиксацией зажимным </w:t>
            </w:r>
            <w:proofErr w:type="spellStart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винтов.Плавность</w:t>
            </w:r>
            <w:proofErr w:type="spellEnd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хода держателя по вертикальной стойке достигается за счет применения пластиковой </w:t>
            </w:r>
            <w:proofErr w:type="spellStart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втулки.Уникальная</w:t>
            </w:r>
            <w:proofErr w:type="spellEnd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конструкция основания позволяет штабелировать штативы, что значительно экономит место в процедурном </w:t>
            </w:r>
            <w:proofErr w:type="spellStart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кабинете.Варианты</w:t>
            </w:r>
            <w:proofErr w:type="spellEnd"/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установки штатива: - на 3 опорах с пластиковыми заглушками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681" w:rsidRPr="00E22387" w:rsidRDefault="00E22387" w:rsidP="006E753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50 </w:t>
            </w:r>
            <w:proofErr w:type="spellStart"/>
            <w:proofErr w:type="gramStart"/>
            <w:r w:rsidRPr="00E22387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D7681" w:rsidRPr="00E22387" w:rsidRDefault="00E22387" w:rsidP="006E753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23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11370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7681" w:rsidRPr="00E22387" w:rsidRDefault="004F11AA" w:rsidP="006E75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568500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D7681" w:rsidRPr="00875E4E" w:rsidRDefault="000D7681" w:rsidP="006E753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Мухамедрахимов 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атындағы к-сі, 27 (дәріхана қоймасы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              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,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Петропавловск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,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7C1C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D7681" w:rsidRPr="00875E4E" w:rsidRDefault="000D7681" w:rsidP="00E22387">
            <w:pPr>
              <w:rPr>
                <w:rFonts w:ascii="Times New Roman" w:hAnsi="Times New Roman"/>
                <w:sz w:val="18"/>
                <w:szCs w:val="18"/>
              </w:rPr>
            </w:pPr>
            <w:r w:rsidRPr="009A3550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</w:t>
            </w:r>
            <w:r w:rsidR="00E22387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  <w:r w:rsidRPr="009A355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подписания договора</w:t>
            </w:r>
            <w:r w:rsidR="00E223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055C3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D7681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5F2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536F"/>
    <w:rsid w:val="00245F42"/>
    <w:rsid w:val="00252B4C"/>
    <w:rsid w:val="002543AD"/>
    <w:rsid w:val="00257693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4F11AA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E753D"/>
    <w:rsid w:val="006F0D5E"/>
    <w:rsid w:val="006F7098"/>
    <w:rsid w:val="00713506"/>
    <w:rsid w:val="0071615A"/>
    <w:rsid w:val="00717438"/>
    <w:rsid w:val="00717871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048A"/>
    <w:rsid w:val="00764D68"/>
    <w:rsid w:val="00764DAE"/>
    <w:rsid w:val="00771D25"/>
    <w:rsid w:val="00774A68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DF6C47"/>
    <w:rsid w:val="00E00912"/>
    <w:rsid w:val="00E061EC"/>
    <w:rsid w:val="00E06F8A"/>
    <w:rsid w:val="00E175D5"/>
    <w:rsid w:val="00E17734"/>
    <w:rsid w:val="00E2177D"/>
    <w:rsid w:val="00E21A9A"/>
    <w:rsid w:val="00E22387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516</cp:revision>
  <cp:lastPrinted>2021-05-24T08:44:00Z</cp:lastPrinted>
  <dcterms:created xsi:type="dcterms:W3CDTF">2018-04-25T07:36:00Z</dcterms:created>
  <dcterms:modified xsi:type="dcterms:W3CDTF">2021-09-28T04:08:00Z</dcterms:modified>
</cp:coreProperties>
</file>