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448" w:rsidRPr="00D41171" w:rsidRDefault="00AC3448" w:rsidP="00AC3448">
      <w:pPr>
        <w:widowControl w:val="0"/>
        <w:spacing w:after="0" w:line="240" w:lineRule="auto"/>
        <w:jc w:val="right"/>
        <w:rPr>
          <w:rFonts w:ascii="Times New Roman" w:hAnsi="Times New Roman" w:cs="Times New Roman"/>
          <w:b/>
          <w:sz w:val="20"/>
          <w:szCs w:val="20"/>
          <w:lang w:val="kk-KZ"/>
        </w:rPr>
      </w:pPr>
      <w:r w:rsidRPr="00D41171">
        <w:rPr>
          <w:rFonts w:ascii="Times New Roman" w:hAnsi="Times New Roman" w:cs="Times New Roman"/>
          <w:b/>
          <w:sz w:val="20"/>
          <w:szCs w:val="20"/>
          <w:lang w:val="kk-KZ"/>
        </w:rPr>
        <w:t>Қосымша 2</w:t>
      </w:r>
    </w:p>
    <w:p w:rsidR="00AC3448" w:rsidRPr="00D41171" w:rsidRDefault="00AC3448" w:rsidP="00AC3448">
      <w:pPr>
        <w:widowControl w:val="0"/>
        <w:spacing w:after="0" w:line="240" w:lineRule="auto"/>
        <w:jc w:val="center"/>
        <w:rPr>
          <w:rFonts w:ascii="Times New Roman" w:hAnsi="Times New Roman" w:cs="Times New Roman"/>
          <w:b/>
          <w:sz w:val="20"/>
          <w:szCs w:val="20"/>
          <w:lang w:val="kk-KZ"/>
        </w:rPr>
      </w:pPr>
      <w:r w:rsidRPr="00D41171">
        <w:rPr>
          <w:rFonts w:ascii="Times New Roman" w:hAnsi="Times New Roman" w:cs="Times New Roman"/>
          <w:b/>
          <w:sz w:val="20"/>
          <w:szCs w:val="20"/>
          <w:lang w:val="kk-KZ"/>
        </w:rPr>
        <w:t>Сатып алынатын тауарларға (медициналық техникаға) сипаттама</w:t>
      </w:r>
    </w:p>
    <w:p w:rsidR="00AC3448" w:rsidRPr="00D41171" w:rsidRDefault="00AC3448" w:rsidP="00AC3448">
      <w:pPr>
        <w:widowControl w:val="0"/>
        <w:spacing w:after="0" w:line="240" w:lineRule="auto"/>
        <w:jc w:val="center"/>
        <w:rPr>
          <w:rFonts w:ascii="Times New Roman" w:hAnsi="Times New Roman" w:cs="Times New Roman"/>
          <w:b/>
          <w:sz w:val="20"/>
          <w:szCs w:val="20"/>
        </w:rPr>
      </w:pPr>
    </w:p>
    <w:p w:rsidR="00483948" w:rsidRPr="00D41171" w:rsidRDefault="00483948" w:rsidP="00483948">
      <w:pPr>
        <w:widowControl w:val="0"/>
        <w:shd w:val="clear" w:color="auto" w:fill="FFFFFF"/>
        <w:spacing w:after="0" w:line="240" w:lineRule="auto"/>
        <w:ind w:firstLine="709"/>
        <w:jc w:val="both"/>
        <w:rPr>
          <w:rFonts w:ascii="Times New Roman" w:eastAsia="Times New Roman" w:hAnsi="Times New Roman" w:cs="Times New Roman"/>
          <w:sz w:val="20"/>
          <w:szCs w:val="20"/>
          <w:lang w:eastAsia="ru-RU"/>
        </w:rPr>
      </w:pPr>
    </w:p>
    <w:tbl>
      <w:tblPr>
        <w:tblW w:w="1579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
        <w:gridCol w:w="1134"/>
        <w:gridCol w:w="708"/>
        <w:gridCol w:w="12522"/>
        <w:gridCol w:w="992"/>
      </w:tblGrid>
      <w:tr w:rsidR="00483948" w:rsidRPr="00D41171" w:rsidTr="00EC2A8E">
        <w:trPr>
          <w:trHeight w:val="765"/>
        </w:trPr>
        <w:tc>
          <w:tcPr>
            <w:tcW w:w="439" w:type="dxa"/>
            <w:tcBorders>
              <w:bottom w:val="single" w:sz="4" w:space="0" w:color="auto"/>
            </w:tcBorders>
            <w:shd w:val="clear" w:color="auto" w:fill="auto"/>
            <w:vAlign w:val="center"/>
            <w:hideMark/>
          </w:tcPr>
          <w:p w:rsidR="00483948" w:rsidRPr="00D41171" w:rsidRDefault="00483948" w:rsidP="00EC2A8E">
            <w:pPr>
              <w:widowControl w:val="0"/>
              <w:spacing w:after="0" w:line="240" w:lineRule="auto"/>
              <w:jc w:val="center"/>
              <w:rPr>
                <w:rFonts w:ascii="Times New Roman" w:eastAsia="Times New Roman" w:hAnsi="Times New Roman" w:cs="Times New Roman"/>
                <w:b/>
                <w:bCs/>
                <w:sz w:val="20"/>
                <w:szCs w:val="20"/>
                <w:lang w:val="kk-KZ" w:eastAsia="ru-RU"/>
              </w:rPr>
            </w:pPr>
            <w:r w:rsidRPr="00D41171">
              <w:rPr>
                <w:rFonts w:ascii="Times New Roman" w:eastAsia="Times New Roman" w:hAnsi="Times New Roman" w:cs="Times New Roman"/>
                <w:b/>
                <w:bCs/>
                <w:sz w:val="20"/>
                <w:szCs w:val="20"/>
                <w:lang w:eastAsia="ru-RU"/>
              </w:rPr>
              <w:t>Лотт</w:t>
            </w:r>
            <w:r w:rsidRPr="00D41171">
              <w:rPr>
                <w:rFonts w:ascii="Times New Roman" w:eastAsia="Times New Roman" w:hAnsi="Times New Roman" w:cs="Times New Roman"/>
                <w:b/>
                <w:bCs/>
                <w:sz w:val="20"/>
                <w:szCs w:val="20"/>
                <w:lang w:val="kk-KZ" w:eastAsia="ru-RU"/>
              </w:rPr>
              <w:t xml:space="preserve">ың </w:t>
            </w:r>
            <w:r w:rsidRPr="00D41171">
              <w:rPr>
                <w:rFonts w:ascii="Times New Roman" w:eastAsia="Times New Roman" w:hAnsi="Times New Roman" w:cs="Times New Roman"/>
                <w:b/>
                <w:bCs/>
                <w:sz w:val="20"/>
                <w:szCs w:val="20"/>
                <w:lang w:eastAsia="ru-RU"/>
              </w:rPr>
              <w:t xml:space="preserve">N </w:t>
            </w:r>
          </w:p>
        </w:tc>
        <w:tc>
          <w:tcPr>
            <w:tcW w:w="1134" w:type="dxa"/>
            <w:tcBorders>
              <w:bottom w:val="single" w:sz="4" w:space="0" w:color="auto"/>
            </w:tcBorders>
            <w:shd w:val="clear" w:color="auto" w:fill="auto"/>
            <w:hideMark/>
          </w:tcPr>
          <w:p w:rsidR="00483948" w:rsidRPr="00D41171" w:rsidRDefault="00483948" w:rsidP="00EC2A8E">
            <w:pPr>
              <w:widowControl w:val="0"/>
              <w:spacing w:after="0" w:line="240" w:lineRule="auto"/>
              <w:rPr>
                <w:rFonts w:ascii="Times New Roman" w:eastAsia="Times New Roman" w:hAnsi="Times New Roman" w:cs="Times New Roman"/>
                <w:b/>
                <w:bCs/>
                <w:sz w:val="20"/>
                <w:szCs w:val="20"/>
                <w:lang w:val="kk-KZ" w:eastAsia="ru-RU"/>
              </w:rPr>
            </w:pPr>
            <w:r w:rsidRPr="00D41171">
              <w:rPr>
                <w:rFonts w:ascii="Times New Roman" w:eastAsia="Times New Roman" w:hAnsi="Times New Roman" w:cs="Times New Roman"/>
                <w:b/>
                <w:bCs/>
                <w:sz w:val="20"/>
                <w:szCs w:val="20"/>
                <w:lang w:val="kk-KZ" w:eastAsia="ru-RU"/>
              </w:rPr>
              <w:t>Тауардың атауы</w:t>
            </w:r>
          </w:p>
        </w:tc>
        <w:tc>
          <w:tcPr>
            <w:tcW w:w="708" w:type="dxa"/>
            <w:tcBorders>
              <w:bottom w:val="single" w:sz="4" w:space="0" w:color="auto"/>
            </w:tcBorders>
            <w:shd w:val="clear" w:color="auto" w:fill="auto"/>
            <w:vAlign w:val="center"/>
            <w:hideMark/>
          </w:tcPr>
          <w:p w:rsidR="00483948" w:rsidRPr="00D41171" w:rsidRDefault="00483948" w:rsidP="00EC2A8E">
            <w:pPr>
              <w:widowControl w:val="0"/>
              <w:spacing w:after="0" w:line="240" w:lineRule="auto"/>
              <w:jc w:val="center"/>
              <w:rPr>
                <w:rFonts w:ascii="Times New Roman" w:eastAsia="Times New Roman" w:hAnsi="Times New Roman" w:cs="Times New Roman"/>
                <w:b/>
                <w:bCs/>
                <w:sz w:val="20"/>
                <w:szCs w:val="20"/>
                <w:lang w:val="kk-KZ" w:eastAsia="ru-RU"/>
              </w:rPr>
            </w:pPr>
            <w:r w:rsidRPr="00D41171">
              <w:rPr>
                <w:rFonts w:ascii="Times New Roman" w:eastAsia="Times New Roman" w:hAnsi="Times New Roman" w:cs="Times New Roman"/>
                <w:b/>
                <w:bCs/>
                <w:sz w:val="20"/>
                <w:szCs w:val="20"/>
                <w:lang w:val="kk-KZ" w:eastAsia="ru-RU"/>
              </w:rPr>
              <w:t>Өлшем бірлігі</w:t>
            </w:r>
          </w:p>
        </w:tc>
        <w:tc>
          <w:tcPr>
            <w:tcW w:w="12522" w:type="dxa"/>
            <w:tcBorders>
              <w:bottom w:val="single" w:sz="4" w:space="0" w:color="auto"/>
            </w:tcBorders>
            <w:shd w:val="clear" w:color="auto" w:fill="auto"/>
            <w:vAlign w:val="center"/>
            <w:hideMark/>
          </w:tcPr>
          <w:p w:rsidR="00483948" w:rsidRPr="00D41171" w:rsidRDefault="00483948" w:rsidP="00EC2A8E">
            <w:pPr>
              <w:widowControl w:val="0"/>
              <w:spacing w:after="0" w:line="240" w:lineRule="auto"/>
              <w:jc w:val="center"/>
              <w:rPr>
                <w:rFonts w:ascii="Times New Roman" w:eastAsia="Times New Roman" w:hAnsi="Times New Roman" w:cs="Times New Roman"/>
                <w:b/>
                <w:bCs/>
                <w:sz w:val="20"/>
                <w:szCs w:val="20"/>
                <w:lang w:val="kk-KZ" w:eastAsia="ru-RU"/>
              </w:rPr>
            </w:pPr>
            <w:r w:rsidRPr="00D41171">
              <w:rPr>
                <w:rFonts w:ascii="Times New Roman" w:eastAsia="Times New Roman" w:hAnsi="Times New Roman" w:cs="Times New Roman"/>
                <w:b/>
                <w:bCs/>
                <w:sz w:val="20"/>
                <w:szCs w:val="20"/>
                <w:lang w:val="kk-KZ" w:eastAsia="ru-RU"/>
              </w:rPr>
              <w:t>Тауардың сапасына, техникалық және функционалдық сипаттамаларына (тұтыну ерекшеліктеріне) қойылатын талаптар</w:t>
            </w:r>
          </w:p>
        </w:tc>
        <w:tc>
          <w:tcPr>
            <w:tcW w:w="992" w:type="dxa"/>
            <w:tcBorders>
              <w:bottom w:val="single" w:sz="4" w:space="0" w:color="auto"/>
            </w:tcBorders>
            <w:shd w:val="clear" w:color="auto" w:fill="auto"/>
            <w:vAlign w:val="center"/>
            <w:hideMark/>
          </w:tcPr>
          <w:p w:rsidR="00483948" w:rsidRPr="00D41171" w:rsidRDefault="00483948" w:rsidP="00EC2A8E">
            <w:pPr>
              <w:widowControl w:val="0"/>
              <w:spacing w:after="0" w:line="240" w:lineRule="auto"/>
              <w:jc w:val="center"/>
              <w:rPr>
                <w:rFonts w:ascii="Times New Roman" w:eastAsia="Times New Roman" w:hAnsi="Times New Roman" w:cs="Times New Roman"/>
                <w:b/>
                <w:bCs/>
                <w:sz w:val="20"/>
                <w:szCs w:val="20"/>
                <w:lang w:val="kk-KZ" w:eastAsia="ru-RU"/>
              </w:rPr>
            </w:pPr>
            <w:r w:rsidRPr="00D41171">
              <w:rPr>
                <w:rFonts w:ascii="Times New Roman" w:eastAsia="Times New Roman" w:hAnsi="Times New Roman" w:cs="Times New Roman"/>
                <w:b/>
                <w:bCs/>
                <w:sz w:val="20"/>
                <w:szCs w:val="20"/>
                <w:lang w:val="kk-KZ" w:eastAsia="ru-RU"/>
              </w:rPr>
              <w:t>Саны</w:t>
            </w:r>
          </w:p>
        </w:tc>
      </w:tr>
      <w:tr w:rsidR="00483948" w:rsidRPr="00D41171" w:rsidTr="00EC2A8E">
        <w:trPr>
          <w:trHeight w:val="1414"/>
        </w:trPr>
        <w:tc>
          <w:tcPr>
            <w:tcW w:w="439" w:type="dxa"/>
            <w:tcBorders>
              <w:bottom w:val="single" w:sz="4" w:space="0" w:color="auto"/>
            </w:tcBorders>
            <w:shd w:val="clear" w:color="auto" w:fill="auto"/>
            <w:hideMark/>
          </w:tcPr>
          <w:p w:rsidR="00483948" w:rsidRPr="00D41171" w:rsidRDefault="00483948" w:rsidP="00EC2A8E">
            <w:pPr>
              <w:widowControl w:val="0"/>
              <w:spacing w:after="0" w:line="240" w:lineRule="auto"/>
              <w:jc w:val="center"/>
              <w:rPr>
                <w:rFonts w:ascii="Times New Roman" w:eastAsia="Times New Roman" w:hAnsi="Times New Roman" w:cs="Times New Roman"/>
                <w:sz w:val="20"/>
                <w:szCs w:val="20"/>
                <w:lang w:eastAsia="ru-RU"/>
              </w:rPr>
            </w:pPr>
            <w:r w:rsidRPr="00D41171">
              <w:rPr>
                <w:rFonts w:ascii="Times New Roman" w:eastAsia="Times New Roman" w:hAnsi="Times New Roman" w:cs="Times New Roman"/>
                <w:sz w:val="20"/>
                <w:szCs w:val="20"/>
                <w:lang w:eastAsia="ru-RU"/>
              </w:rPr>
              <w:t>1</w:t>
            </w:r>
          </w:p>
        </w:tc>
        <w:tc>
          <w:tcPr>
            <w:tcW w:w="1134" w:type="dxa"/>
            <w:tcBorders>
              <w:bottom w:val="single" w:sz="4" w:space="0" w:color="auto"/>
            </w:tcBorders>
            <w:shd w:val="clear" w:color="auto" w:fill="auto"/>
            <w:hideMark/>
          </w:tcPr>
          <w:p w:rsidR="00483948" w:rsidRPr="00EC2A8E" w:rsidRDefault="00483948" w:rsidP="00EC2A8E">
            <w:pPr>
              <w:widowControl w:val="0"/>
              <w:spacing w:after="0" w:line="240" w:lineRule="auto"/>
              <w:rPr>
                <w:rFonts w:ascii="Times New Roman" w:hAnsi="Times New Roman" w:cs="Times New Roman"/>
                <w:b/>
              </w:rPr>
            </w:pPr>
          </w:p>
          <w:p w:rsidR="00483948" w:rsidRPr="00EC2A8E" w:rsidRDefault="003958F1" w:rsidP="00D879F8">
            <w:pPr>
              <w:widowControl w:val="0"/>
              <w:spacing w:after="0" w:line="240" w:lineRule="auto"/>
              <w:rPr>
                <w:rFonts w:ascii="Times New Roman" w:eastAsia="Times New Roman" w:hAnsi="Times New Roman" w:cs="Times New Roman"/>
                <w:color w:val="000000"/>
                <w:lang w:val="kk-KZ" w:eastAsia="ru-RU"/>
              </w:rPr>
            </w:pPr>
            <w:r w:rsidRPr="00EC2A8E">
              <w:rPr>
                <w:rFonts w:ascii="Times New Roman" w:hAnsi="Times New Roman" w:cs="Times New Roman"/>
                <w:color w:val="333333"/>
                <w:shd w:val="clear" w:color="auto" w:fill="FFFFFF"/>
              </w:rPr>
              <w:t>Емделушінің монитор кешенде</w:t>
            </w:r>
          </w:p>
        </w:tc>
        <w:tc>
          <w:tcPr>
            <w:tcW w:w="708" w:type="dxa"/>
            <w:tcBorders>
              <w:bottom w:val="single" w:sz="4" w:space="0" w:color="auto"/>
            </w:tcBorders>
            <w:shd w:val="clear" w:color="auto" w:fill="auto"/>
            <w:hideMark/>
          </w:tcPr>
          <w:p w:rsidR="00483948" w:rsidRPr="00D41171" w:rsidRDefault="003958F1" w:rsidP="00EC2A8E">
            <w:pPr>
              <w:widowControl w:val="0"/>
              <w:spacing w:after="0" w:line="240" w:lineRule="auto"/>
              <w:jc w:val="center"/>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дана</w:t>
            </w:r>
          </w:p>
        </w:tc>
        <w:tc>
          <w:tcPr>
            <w:tcW w:w="12522" w:type="dxa"/>
            <w:tcBorders>
              <w:bottom w:val="single" w:sz="4" w:space="0" w:color="auto"/>
            </w:tcBorders>
            <w:shd w:val="clear" w:color="auto" w:fill="auto"/>
            <w:hideMark/>
          </w:tcPr>
          <w:p w:rsidR="00EC2A8E" w:rsidRDefault="007F4239" w:rsidP="007F4239">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b/>
                <w:color w:val="333333"/>
                <w:sz w:val="20"/>
                <w:szCs w:val="20"/>
                <w:shd w:val="clear" w:color="auto" w:fill="FFFFFF"/>
                <w:lang w:val="kk-KZ"/>
              </w:rPr>
              <w:t>Монитора мінездемесінің :</w:t>
            </w:r>
            <w:r w:rsidRPr="00EC2A8E">
              <w:rPr>
                <w:rFonts w:ascii="Times New Roman" w:hAnsi="Times New Roman" w:cs="Times New Roman"/>
                <w:color w:val="333333"/>
                <w:sz w:val="20"/>
                <w:szCs w:val="20"/>
                <w:shd w:val="clear" w:color="auto" w:fill="FFFFFF"/>
                <w:lang w:val="kk-KZ"/>
              </w:rPr>
              <w:t> ЖК монитор дисплей, түстіемес менее 10,4 дюймов, салмақ емес менее 4 кг, параметр: экг сердцебиение, ауа жұтудың жиілігінің, SpO2, тамырдың жиілігінің, дистолическое систолическоеқанды қысымы, қанды қысым, ортаның қанды қысымы, 2 хқызу, 2 х IBP, индикаторы:не экг более 6 толқыны :емесменее 2,SpO2, демнің жиілігінің немесе СО2 сарала-, емес менее 2</w:t>
            </w:r>
          </w:p>
          <w:p w:rsidR="00EC2A8E" w:rsidRDefault="007F4239" w:rsidP="007F4239">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 инвазивных қысым, апат</w:t>
            </w:r>
            <w:r w:rsidR="00A66157" w:rsidRPr="00EC2A8E">
              <w:rPr>
                <w:rFonts w:ascii="Times New Roman" w:hAnsi="Times New Roman" w:cs="Times New Roman"/>
                <w:color w:val="333333"/>
                <w:sz w:val="20"/>
                <w:szCs w:val="20"/>
                <w:shd w:val="clear" w:color="auto" w:fill="FFFFFF"/>
                <w:lang w:val="kk-KZ"/>
              </w:rPr>
              <w:t xml:space="preserve"> </w:t>
            </w:r>
            <w:r w:rsidRPr="00EC2A8E">
              <w:rPr>
                <w:rFonts w:ascii="Times New Roman" w:hAnsi="Times New Roman" w:cs="Times New Roman"/>
                <w:color w:val="333333"/>
                <w:sz w:val="20"/>
                <w:szCs w:val="20"/>
                <w:shd w:val="clear" w:color="auto" w:fill="FFFFFF"/>
                <w:lang w:val="kk-KZ"/>
              </w:rPr>
              <w:t>белгі емес менеевизуальногоапат белгі 3-лампа, сердцебиения тон, SpO2 тамыр тон, емес менее 5 ара </w:t>
            </w:r>
          </w:p>
          <w:p w:rsidR="00EC2A8E" w:rsidRDefault="007F4239" w:rsidP="007F4239">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түпкілікті қырман, түпкіліктіқырман кіре беріс коннектор : 12-18 в бекет, EtCo2, FiCO2, дыхательных жол ауа жұту жиілік</w:t>
            </w:r>
          </w:p>
          <w:p w:rsidR="00EC2A8E" w:rsidRDefault="007F4239" w:rsidP="007F4239">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 қырманның, 2,5 ал, дефибриллятора ілеспе шыға берісі: тамыр 0 до 5 арада, тамырдың енінің: 100 ± 10 мс, жергілікті аудың</w:t>
            </w:r>
          </w:p>
          <w:p w:rsidR="00EC2A8E" w:rsidRDefault="007F4239" w:rsidP="007F4239">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 цифрлықшыға берісі деректердің берілісі үшін, шақырудың жүйесі</w:t>
            </w:r>
            <w:r w:rsidRPr="00EC2A8E">
              <w:rPr>
                <w:rFonts w:ascii="Times New Roman" w:hAnsi="Times New Roman" w:cs="Times New Roman"/>
                <w:sz w:val="20"/>
                <w:szCs w:val="20"/>
                <w:lang w:val="kk-KZ"/>
              </w:rPr>
              <w:t xml:space="preserve">, </w:t>
            </w:r>
            <w:r w:rsidRPr="00EC2A8E">
              <w:rPr>
                <w:rFonts w:ascii="Times New Roman" w:hAnsi="Times New Roman" w:cs="Times New Roman"/>
                <w:color w:val="333333"/>
                <w:sz w:val="20"/>
                <w:szCs w:val="20"/>
                <w:shd w:val="clear" w:color="auto" w:fill="FFFFFF"/>
                <w:lang w:val="kk-KZ"/>
              </w:rPr>
              <w:t>электропитания адаптері : кіре беріс: айнымалы қырман100-240В(50/60Гц) шыға беріс : 18В түпкілікті қырманы, 2.5A, батарея: оқта- литиево-ионный аккумулятор, </w:t>
            </w:r>
          </w:p>
          <w:p w:rsidR="00EC2A8E" w:rsidRDefault="007F4239" w:rsidP="007F4239">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емесменее тоқтаусыз жұмыстың 2 сағатының, термопринтержылдамдық: 25, 50 мм/мен, қағаздың ені : 58 мм, деректердің</w:t>
            </w:r>
          </w:p>
          <w:p w:rsidR="00EC2A8E" w:rsidRDefault="007F4239"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 сақта- : емес менее128 сағаттыңтренды, емес менее 20 мұқабаның немесе10 апаттың белгітолқын пішін сек, тіл орыс</w:t>
            </w:r>
          </w:p>
          <w:p w:rsidR="00EC2A8E" w:rsidRDefault="007F4239"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 тындырымды</w:t>
            </w:r>
            <w:r w:rsidRPr="00EC2A8E">
              <w:rPr>
                <w:rFonts w:ascii="Times New Roman" w:hAnsi="Times New Roman" w:cs="Times New Roman"/>
                <w:sz w:val="20"/>
                <w:szCs w:val="20"/>
                <w:lang w:val="kk-KZ"/>
              </w:rPr>
              <w:t>.</w:t>
            </w:r>
            <w:r w:rsidR="000A55C0" w:rsidRPr="00EC2A8E">
              <w:rPr>
                <w:rFonts w:ascii="Times New Roman" w:hAnsi="Times New Roman" w:cs="Times New Roman"/>
                <w:color w:val="333333"/>
                <w:sz w:val="20"/>
                <w:szCs w:val="20"/>
                <w:shd w:val="clear" w:color="auto" w:fill="FFFFFF"/>
                <w:lang w:val="kk-KZ"/>
              </w:rPr>
              <w:t>экг мінездемелері : диагностического элементтің үлгісі :3 провода, 5 проводов, диагностического элементтіңталғамы </w:t>
            </w:r>
            <w:r w:rsidR="00EC2A8E">
              <w:rPr>
                <w:rFonts w:ascii="Times New Roman" w:hAnsi="Times New Roman" w:cs="Times New Roman"/>
                <w:color w:val="333333"/>
                <w:sz w:val="20"/>
                <w:szCs w:val="20"/>
                <w:shd w:val="clear" w:color="auto" w:fill="FFFFFF"/>
                <w:lang w:val="kk-KZ"/>
              </w:rPr>
              <w:t>–</w:t>
            </w:r>
            <w:r w:rsidR="000A55C0" w:rsidRPr="00EC2A8E">
              <w:rPr>
                <w:rFonts w:ascii="Times New Roman" w:hAnsi="Times New Roman" w:cs="Times New Roman"/>
                <w:color w:val="333333"/>
                <w:sz w:val="20"/>
                <w:szCs w:val="20"/>
                <w:shd w:val="clear" w:color="auto" w:fill="FFFFFF"/>
                <w:lang w:val="kk-KZ"/>
              </w:rPr>
              <w:t> </w:t>
            </w:r>
          </w:p>
          <w:p w:rsidR="00EC2A8E" w:rsidRDefault="000A55C0"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3 проводной : I, II, III, 5 проводной: I, II, III,aVR, aVL, aVF, V, пішіндер толқын 3 проводной экг : 1 арна, 5 проводной:</w:t>
            </w:r>
          </w:p>
          <w:p w:rsidR="00A66157" w:rsidRPr="00EC2A8E" w:rsidRDefault="000A55C0"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 xml:space="preserve"> 3/7 арна, сердцебиения жиілігінің диапазоны : ересек: 30 -300 мин уд/, жаңа туғанның/баласының :30 -350 мин уд/, сердцебиения± жиілігінің </w:t>
            </w:r>
          </w:p>
          <w:p w:rsidR="009E0B2C" w:rsidRDefault="000A55C0"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дәлме-дәлділігі миннемесе ± 1то 1 уд/не биік; Кескіннің жылдамдығы: 6,25, 12,5, 25, 50 мм/сек, сүзгіш: диагностический режим: 0,05 гц- 120 гц,мониторингтің режимінің: 0,5 - 40 гц, хирургический режим: 0,5 - 25 гц,S буынының кездестір-диапазоны - T - 2,0 - 2,0 Мв; </w:t>
            </w:r>
          </w:p>
          <w:p w:rsidR="009E0B2C" w:rsidRDefault="000A55C0"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Аритмий анализатор: емесменее асистолия, асқазанның тахикардия, БИГЕМИНИЯ, асқазанның экстрасистола, дубль,</w:t>
            </w:r>
          </w:p>
          <w:p w:rsidR="009E0B2C" w:rsidRDefault="000A55C0"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 үздікті, тым-тырыс, PVC, RONT, тригеминия, асқазанның брадикардия, SHORTRUN, кездестір- режимі кс </w:t>
            </w:r>
            <w:r w:rsidR="009E0B2C">
              <w:rPr>
                <w:rFonts w:ascii="Times New Roman" w:hAnsi="Times New Roman" w:cs="Times New Roman"/>
                <w:color w:val="333333"/>
                <w:sz w:val="20"/>
                <w:szCs w:val="20"/>
                <w:shd w:val="clear" w:color="auto" w:fill="FFFFFF"/>
                <w:lang w:val="kk-KZ"/>
              </w:rPr>
              <w:t>–</w:t>
            </w:r>
            <w:r w:rsidRPr="00EC2A8E">
              <w:rPr>
                <w:rFonts w:ascii="Times New Roman" w:hAnsi="Times New Roman" w:cs="Times New Roman"/>
                <w:color w:val="333333"/>
                <w:sz w:val="20"/>
                <w:szCs w:val="20"/>
                <w:shd w:val="clear" w:color="auto" w:fill="FFFFFF"/>
                <w:lang w:val="kk-KZ"/>
              </w:rPr>
              <w:t>толқынның</w:t>
            </w:r>
          </w:p>
          <w:p w:rsidR="009E0B2C" w:rsidRDefault="000A55C0"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(пользователя талғамына)пішінінің дисплеяиндикатор, ық электрохирургического құрылымның жәнедефибриллятора</w:t>
            </w:r>
          </w:p>
          <w:p w:rsidR="00A66157" w:rsidRPr="00EC2A8E" w:rsidRDefault="000A55C0"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 кедергілерінен. Ауа жұтудыңмінездемелері: Методтораидальный, қарамастанSpO2 мінездемелерінің: 0 - 100Точность сатурации</w:t>
            </w:r>
          </w:p>
          <w:p w:rsidR="009E0B2C" w:rsidRDefault="000A55C0"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70 сатурации диапазоны - 100 2 цифр, 0 - 69е көрсетілген, пульса0 жиілігінің диапазоны - 254 мин уд/,тамырдың±жиілігінің дәлме-дәлділігі</w:t>
            </w:r>
          </w:p>
          <w:p w:rsidR="009E0B2C" w:rsidRDefault="000A55C0"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 2 уд/мин. NIBPмінездемелерінің: линейной дефляцией осциллометрия, өлшет- жұмыстыңрежим-Ручной/автоматический/длительный,</w:t>
            </w:r>
          </w:p>
          <w:p w:rsidR="009E0B2C" w:rsidRDefault="000A55C0"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 диапазоны:қысым ересек үшін: рт 20 - 260 мм. ст., қысым бала: рт 20 -260 мм. ст, қысым жаңа туған үшін: рт 20 - 260 мм. ст,</w:t>
            </w:r>
          </w:p>
          <w:p w:rsidR="009E0B2C" w:rsidRPr="009E0B2C" w:rsidRDefault="000A55C0" w:rsidP="00A66157">
            <w:pPr>
              <w:spacing w:after="0"/>
              <w:rPr>
                <w:rFonts w:ascii="Times New Roman" w:hAnsi="Times New Roman" w:cs="Times New Roman"/>
                <w:color w:val="333333"/>
                <w:sz w:val="20"/>
                <w:szCs w:val="20"/>
                <w:shd w:val="clear" w:color="auto" w:fill="FFFFFF"/>
                <w:lang w:val="kk-KZ"/>
              </w:rPr>
            </w:pPr>
            <w:r w:rsidRPr="00EC2A8E">
              <w:rPr>
                <w:rFonts w:ascii="Times New Roman" w:hAnsi="Times New Roman" w:cs="Times New Roman"/>
                <w:color w:val="333333"/>
                <w:sz w:val="20"/>
                <w:szCs w:val="20"/>
                <w:shd w:val="clear" w:color="auto" w:fill="FFFFFF"/>
                <w:lang w:val="kk-KZ"/>
              </w:rPr>
              <w:t> ортаның кемшілігі: </w:t>
            </w:r>
            <w:r w:rsidR="00A66157" w:rsidRPr="00EC2A8E">
              <w:rPr>
                <w:rFonts w:ascii="Times New Roman" w:hAnsi="Times New Roman" w:cs="Times New Roman"/>
                <w:color w:val="333333"/>
                <w:sz w:val="20"/>
                <w:szCs w:val="20"/>
                <w:shd w:val="clear" w:color="auto" w:fill="FFFFFF"/>
                <w:lang w:val="kk-KZ"/>
              </w:rPr>
              <w:t>РТ</w:t>
            </w:r>
            <w:r w:rsidRPr="00EC2A8E">
              <w:rPr>
                <w:rFonts w:ascii="Times New Roman" w:hAnsi="Times New Roman" w:cs="Times New Roman"/>
                <w:color w:val="333333"/>
                <w:sz w:val="20"/>
                <w:szCs w:val="20"/>
                <w:shd w:val="clear" w:color="auto" w:fill="FFFFFF"/>
                <w:lang w:val="kk-KZ"/>
              </w:rPr>
              <w:t> </w:t>
            </w:r>
            <w:r w:rsidRPr="009E0B2C">
              <w:rPr>
                <w:rFonts w:ascii="Times New Roman" w:hAnsi="Times New Roman" w:cs="Times New Roman"/>
                <w:color w:val="333333"/>
                <w:sz w:val="20"/>
                <w:szCs w:val="20"/>
                <w:shd w:val="clear" w:color="auto" w:fill="FFFFFF"/>
                <w:lang w:val="kk-KZ"/>
              </w:rPr>
              <w:t>меньше ± 5 мм. ст., стандартты ауыпкету: рт меньше 8 мм. қызудың мінездемесінің ст.:өлшет-диапазонының </w:t>
            </w:r>
          </w:p>
          <w:p w:rsidR="000A55C0" w:rsidRPr="009E0B2C" w:rsidRDefault="000A55C0" w:rsidP="00A66157">
            <w:pPr>
              <w:spacing w:after="0"/>
              <w:rPr>
                <w:rFonts w:ascii="Times New Roman" w:hAnsi="Times New Roman" w:cs="Times New Roman"/>
                <w:color w:val="333333"/>
                <w:sz w:val="20"/>
                <w:szCs w:val="20"/>
                <w:shd w:val="clear" w:color="auto" w:fill="FFFFFF"/>
                <w:lang w:val="kk-KZ"/>
              </w:rPr>
            </w:pPr>
            <w:r w:rsidRPr="009E0B2C">
              <w:rPr>
                <w:rFonts w:ascii="Times New Roman" w:hAnsi="Times New Roman" w:cs="Times New Roman"/>
                <w:color w:val="333333"/>
                <w:sz w:val="20"/>
                <w:szCs w:val="20"/>
                <w:shd w:val="clear" w:color="auto" w:fill="FFFFFF"/>
                <w:lang w:val="kk-KZ"/>
              </w:rPr>
              <w:t>15 - 45 º C (59 - 113 º</w:t>
            </w:r>
          </w:p>
          <w:p w:rsidR="00A66157" w:rsidRPr="00EC2A8E" w:rsidRDefault="000A55C0" w:rsidP="00A66157">
            <w:pPr>
              <w:spacing w:after="0"/>
              <w:rPr>
                <w:rFonts w:ascii="Times New Roman" w:hAnsi="Times New Roman" w:cs="Times New Roman"/>
                <w:color w:val="333333"/>
                <w:sz w:val="20"/>
                <w:szCs w:val="20"/>
                <w:shd w:val="clear" w:color="auto" w:fill="FFFFFF"/>
              </w:rPr>
            </w:pPr>
            <w:r w:rsidRPr="00EC2A8E">
              <w:rPr>
                <w:rFonts w:ascii="Times New Roman" w:hAnsi="Times New Roman" w:cs="Times New Roman"/>
                <w:b/>
                <w:color w:val="333333"/>
                <w:sz w:val="20"/>
                <w:szCs w:val="20"/>
                <w:shd w:val="clear" w:color="auto" w:fill="FFFFFF"/>
              </w:rPr>
              <w:t>Бір монитора:</w:t>
            </w:r>
            <w:r w:rsidR="00A66157" w:rsidRPr="00EC2A8E">
              <w:rPr>
                <w:rFonts w:ascii="Times New Roman" w:hAnsi="Times New Roman" w:cs="Times New Roman"/>
                <w:color w:val="333333"/>
                <w:sz w:val="20"/>
                <w:szCs w:val="20"/>
                <w:shd w:val="clear" w:color="auto" w:fill="FFFFFF"/>
              </w:rPr>
              <w:t xml:space="preserve"> </w:t>
            </w:r>
            <w:r w:rsidRPr="00EC2A8E">
              <w:rPr>
                <w:rFonts w:ascii="Times New Roman" w:hAnsi="Times New Roman" w:cs="Times New Roman"/>
                <w:color w:val="333333"/>
                <w:sz w:val="20"/>
                <w:szCs w:val="20"/>
                <w:shd w:val="clear" w:color="auto" w:fill="FFFFFF"/>
              </w:rPr>
              <w:t>Кабель экг жинақтаулығы мен 5-ю алып бар-- емес менее 1, электроды - емес менее 10,</w:t>
            </w:r>
          </w:p>
          <w:p w:rsidR="00A66157" w:rsidRPr="00EC2A8E" w:rsidRDefault="000A55C0" w:rsidP="00A66157">
            <w:pPr>
              <w:spacing w:after="0"/>
              <w:rPr>
                <w:rFonts w:ascii="Times New Roman" w:hAnsi="Times New Roman" w:cs="Times New Roman"/>
                <w:color w:val="333333"/>
                <w:sz w:val="20"/>
                <w:szCs w:val="20"/>
                <w:shd w:val="clear" w:color="auto" w:fill="FFFFFF"/>
              </w:rPr>
            </w:pPr>
            <w:r w:rsidRPr="00EC2A8E">
              <w:rPr>
                <w:rFonts w:ascii="Times New Roman" w:hAnsi="Times New Roman" w:cs="Times New Roman"/>
                <w:color w:val="333333"/>
                <w:sz w:val="20"/>
                <w:szCs w:val="20"/>
                <w:shd w:val="clear" w:color="auto" w:fill="FFFFFF"/>
              </w:rPr>
              <w:t> Неинвазивный шланг - емес менее 1, 25-30 см ересекманжет, многоразовый - емес менее 1, Пульсоксиметрический</w:t>
            </w:r>
          </w:p>
          <w:p w:rsidR="000A55C0" w:rsidRPr="009E0B2C" w:rsidRDefault="000A55C0" w:rsidP="00A66157">
            <w:pPr>
              <w:spacing w:after="0"/>
              <w:rPr>
                <w:rFonts w:ascii="Times New Roman" w:hAnsi="Times New Roman" w:cs="Times New Roman"/>
                <w:color w:val="333333"/>
                <w:sz w:val="20"/>
                <w:szCs w:val="20"/>
                <w:shd w:val="clear" w:color="auto" w:fill="FFFFFF"/>
              </w:rPr>
            </w:pPr>
            <w:r w:rsidRPr="00EC2A8E">
              <w:rPr>
                <w:rFonts w:ascii="Times New Roman" w:hAnsi="Times New Roman" w:cs="Times New Roman"/>
                <w:color w:val="333333"/>
                <w:sz w:val="20"/>
                <w:szCs w:val="20"/>
                <w:shd w:val="clear" w:color="auto" w:fill="FFFFFF"/>
              </w:rPr>
              <w:t> майысқақ сенсорный кәбіл - емесменее 1, Пульсоксиметрический многоразовый сенсорныйдатчик - емес менее 1, желілік нәрдің адаптері: 18 вт, 2,5 ампер - емес менее 1, Термобумага - емес менее 2,настенный</w:t>
            </w:r>
            <w:r w:rsidR="009E0B2C">
              <w:rPr>
                <w:rFonts w:ascii="Times New Roman" w:hAnsi="Times New Roman" w:cs="Times New Roman"/>
                <w:color w:val="333333"/>
                <w:sz w:val="20"/>
                <w:szCs w:val="20"/>
                <w:shd w:val="clear" w:color="auto" w:fill="FFFFFF"/>
              </w:rPr>
              <w:t xml:space="preserve"> </w:t>
            </w:r>
            <w:r w:rsidRPr="00EC2A8E">
              <w:rPr>
                <w:rFonts w:ascii="Times New Roman" w:hAnsi="Times New Roman" w:cs="Times New Roman"/>
                <w:color w:val="333333"/>
                <w:sz w:val="20"/>
                <w:szCs w:val="20"/>
                <w:shd w:val="clear" w:color="auto" w:fill="FFFFFF"/>
              </w:rPr>
              <w:t>ұстаушы - емес менее 1.</w:t>
            </w:r>
          </w:p>
          <w:p w:rsidR="009E0B2C" w:rsidRDefault="00922DD4" w:rsidP="002443BA">
            <w:pPr>
              <w:spacing w:after="0"/>
              <w:rPr>
                <w:rFonts w:ascii="Times New Roman" w:hAnsi="Times New Roman" w:cs="Times New Roman"/>
                <w:color w:val="333333"/>
                <w:sz w:val="20"/>
                <w:szCs w:val="20"/>
                <w:shd w:val="clear" w:color="auto" w:fill="FFFFFF"/>
              </w:rPr>
            </w:pPr>
            <w:r w:rsidRPr="00922DD4">
              <w:rPr>
                <w:rFonts w:ascii="Times New Roman" w:hAnsi="Times New Roman" w:cs="Times New Roman"/>
                <w:color w:val="333333"/>
                <w:sz w:val="20"/>
                <w:szCs w:val="20"/>
                <w:shd w:val="clear" w:color="auto" w:fill="FFFFFF"/>
              </w:rPr>
              <w:lastRenderedPageBreak/>
              <w:t>Орталықтандыр- тексерістің жүйелерінің проводная -1шт, подключения үшін емес менее 16 мониторов несімен</w:t>
            </w:r>
            <w:r w:rsidRPr="00EC2A8E">
              <w:rPr>
                <w:rFonts w:ascii="Times New Roman" w:hAnsi="Times New Roman" w:cs="Times New Roman"/>
                <w:color w:val="333333"/>
                <w:sz w:val="20"/>
                <w:szCs w:val="20"/>
                <w:shd w:val="clear" w:color="auto" w:fill="FFFFFF"/>
              </w:rPr>
              <w:t xml:space="preserve"> </w:t>
            </w:r>
            <w:r w:rsidR="00EC2A8E" w:rsidRPr="00EC2A8E">
              <w:rPr>
                <w:rFonts w:ascii="Times New Roman" w:hAnsi="Times New Roman" w:cs="Times New Roman"/>
                <w:color w:val="333333"/>
                <w:sz w:val="20"/>
                <w:szCs w:val="20"/>
                <w:shd w:val="clear" w:color="auto" w:fill="FFFFFF"/>
              </w:rPr>
              <w:t>Ау арқылы проводнойбайланыстың: LAN; алаңдаушылықтың атқаратын қызметі: бейне және дыбысты белгілер; байланыстың үлгісі: двусторонний тексеріс. құрал-: жүйелі блок - 1 шт : емесменее 2 ядро процессор, процессора кеш емес менее 3 мb, </w:t>
            </w:r>
          </w:p>
          <w:p w:rsidR="00EC2A8E" w:rsidRPr="00EC2A8E" w:rsidRDefault="00EC2A8E" w:rsidP="00EC2A8E">
            <w:pPr>
              <w:spacing w:after="0"/>
              <w:ind w:left="34"/>
              <w:rPr>
                <w:rFonts w:ascii="Times New Roman" w:hAnsi="Times New Roman" w:cs="Times New Roman"/>
                <w:color w:val="333333"/>
                <w:sz w:val="20"/>
                <w:szCs w:val="20"/>
                <w:shd w:val="clear" w:color="auto" w:fill="FFFFFF"/>
              </w:rPr>
            </w:pPr>
            <w:r w:rsidRPr="00EC2A8E">
              <w:rPr>
                <w:rFonts w:ascii="Times New Roman" w:hAnsi="Times New Roman" w:cs="Times New Roman"/>
                <w:color w:val="333333"/>
                <w:sz w:val="20"/>
                <w:szCs w:val="20"/>
                <w:shd w:val="clear" w:color="auto" w:fill="FFFFFF"/>
              </w:rPr>
              <w:t>шұғыл жадтың көлемі емес менее 4 гб, процессоражиілігінің емес менее 3700 мгц, операционная жүйе емеснашар Windows 10 Pro, процессора қалыбының емеснашар Intel® Core™ i3 - 6100, мгц ең көп жиілігі 3700, тасқынның санының емес менее 4, жүйелі құрсым</w:t>
            </w:r>
          </w:p>
          <w:p w:rsidR="009E0B2C" w:rsidRDefault="00EC2A8E" w:rsidP="009E0B2C">
            <w:pPr>
              <w:spacing w:after="0"/>
              <w:ind w:left="34"/>
              <w:rPr>
                <w:rFonts w:ascii="Times New Roman" w:hAnsi="Times New Roman" w:cs="Times New Roman"/>
                <w:color w:val="333333"/>
                <w:sz w:val="20"/>
                <w:szCs w:val="20"/>
                <w:shd w:val="clear" w:color="auto" w:fill="FFFFFF"/>
              </w:rPr>
            </w:pPr>
            <w:r w:rsidRPr="00EC2A8E">
              <w:rPr>
                <w:rFonts w:ascii="Times New Roman" w:hAnsi="Times New Roman" w:cs="Times New Roman"/>
                <w:color w:val="333333"/>
                <w:sz w:val="20"/>
                <w:szCs w:val="20"/>
                <w:shd w:val="clear" w:color="auto" w:fill="FFFFFF"/>
              </w:rPr>
              <w:t> жиілікемес менее 8.0 GT/s, чипсет емес нашар Intel® H110, слотов сан аст емес менее 2 жад, қатал күй табағы көлемемес менее HDD 1Tb, интеграциялан- видеокарта емеснашар Intel® HD Graphics, RJ - 45 NetworkConnector - 1, желілік интерфейс Mбит, встроенный DVD - RW, разъемыVGA иDVI - D, портыUSB емес менее 2</w:t>
            </w:r>
            <w:r w:rsidR="009E0B2C">
              <w:rPr>
                <w:rFonts w:ascii="Times New Roman" w:hAnsi="Times New Roman" w:cs="Times New Roman"/>
                <w:color w:val="333333"/>
                <w:sz w:val="20"/>
                <w:szCs w:val="20"/>
                <w:shd w:val="clear" w:color="auto" w:fill="FFFFFF"/>
              </w:rPr>
              <w:t xml:space="preserve">.0-6/3.0-2; 1 штширокоформатный </w:t>
            </w:r>
            <w:r w:rsidRPr="00EC2A8E">
              <w:rPr>
                <w:rFonts w:ascii="Times New Roman" w:hAnsi="Times New Roman" w:cs="Times New Roman"/>
                <w:color w:val="333333"/>
                <w:sz w:val="20"/>
                <w:szCs w:val="20"/>
                <w:shd w:val="clear" w:color="auto" w:fill="FFFFFF"/>
              </w:rPr>
              <w:t>монитор, диагональ емес менее 22 дюйма,</w:t>
            </w:r>
          </w:p>
          <w:p w:rsidR="009E0B2C" w:rsidRDefault="00EC2A8E" w:rsidP="009E0B2C">
            <w:pPr>
              <w:spacing w:after="0"/>
              <w:ind w:left="34"/>
              <w:rPr>
                <w:rFonts w:ascii="Times New Roman" w:hAnsi="Times New Roman" w:cs="Times New Roman"/>
                <w:color w:val="333333"/>
                <w:sz w:val="20"/>
                <w:szCs w:val="20"/>
                <w:shd w:val="clear" w:color="auto" w:fill="FFFFFF"/>
              </w:rPr>
            </w:pPr>
            <w:r w:rsidRPr="00EC2A8E">
              <w:rPr>
                <w:rFonts w:ascii="Times New Roman" w:hAnsi="Times New Roman" w:cs="Times New Roman"/>
                <w:color w:val="333333"/>
                <w:sz w:val="20"/>
                <w:szCs w:val="20"/>
                <w:shd w:val="clear" w:color="auto" w:fill="FFFFFF"/>
              </w:rPr>
              <w:t> контрастность емес менее 1000 : 1, емес менее250 кд/м2 ашықтық, подсветка, аудиокіре берістіүшіннаушников үшін жеймін, </w:t>
            </w:r>
          </w:p>
          <w:p w:rsidR="00483948" w:rsidRPr="009E0B2C" w:rsidRDefault="00EC2A8E" w:rsidP="009E0B2C">
            <w:pPr>
              <w:spacing w:after="0"/>
              <w:ind w:left="34"/>
              <w:rPr>
                <w:rFonts w:ascii="Times New Roman" w:hAnsi="Times New Roman" w:cs="Times New Roman"/>
                <w:color w:val="333333"/>
                <w:sz w:val="20"/>
                <w:szCs w:val="20"/>
                <w:shd w:val="clear" w:color="auto" w:fill="FFFFFF"/>
              </w:rPr>
            </w:pPr>
            <w:r w:rsidRPr="00EC2A8E">
              <w:rPr>
                <w:rFonts w:ascii="Times New Roman" w:hAnsi="Times New Roman" w:cs="Times New Roman"/>
                <w:color w:val="333333"/>
                <w:sz w:val="20"/>
                <w:szCs w:val="20"/>
                <w:shd w:val="clear" w:color="auto" w:fill="FFFFFF"/>
              </w:rPr>
              <w:t>на қабырғаға үшін крепления үшінжеймін, экранның айланпасы емес менее немен бас 90°(суреттің режимі), үшін құлып үшін слот, мониторақисықтығының бұрышы от - 5 до 20 градус дейін, күйтабағы мен 1 шт драйверами-, USB ключ- 1, HUBкоммутатор- 1, желілік кабель- 1, пользователя- 1 басшылық, клавиатура- 1, мышь- 1.</w:t>
            </w:r>
            <w:r w:rsidRPr="00EC2A8E">
              <w:rPr>
                <w:rFonts w:ascii="Times New Roman" w:hAnsi="Times New Roman" w:cs="Times New Roman"/>
                <w:color w:val="333333"/>
                <w:sz w:val="20"/>
                <w:szCs w:val="20"/>
              </w:rPr>
              <w:br/>
            </w:r>
            <w:r w:rsidRPr="00EC2A8E">
              <w:rPr>
                <w:rFonts w:ascii="Times New Roman" w:hAnsi="Times New Roman" w:cs="Times New Roman"/>
                <w:color w:val="333333"/>
                <w:sz w:val="20"/>
                <w:szCs w:val="20"/>
                <w:shd w:val="clear" w:color="auto" w:fill="FFFFFF"/>
              </w:rPr>
              <w:t>Жабдықтың құнына персоналдың тәлім-тәрбиесі, монтажжәне жабдықтың отладка кіреді</w:t>
            </w:r>
          </w:p>
        </w:tc>
        <w:tc>
          <w:tcPr>
            <w:tcW w:w="992" w:type="dxa"/>
            <w:tcBorders>
              <w:bottom w:val="single" w:sz="4" w:space="0" w:color="auto"/>
            </w:tcBorders>
            <w:shd w:val="clear" w:color="auto" w:fill="auto"/>
            <w:hideMark/>
          </w:tcPr>
          <w:p w:rsidR="00483948" w:rsidRPr="00D41171" w:rsidRDefault="00D879F8" w:rsidP="00EC2A8E">
            <w:pPr>
              <w:widowControl w:val="0"/>
              <w:spacing w:after="0" w:line="240" w:lineRule="auto"/>
              <w:jc w:val="center"/>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lastRenderedPageBreak/>
              <w:t>5</w:t>
            </w:r>
          </w:p>
        </w:tc>
      </w:tr>
    </w:tbl>
    <w:p w:rsidR="00AC3448" w:rsidRPr="00D41171" w:rsidRDefault="00EC2A8E" w:rsidP="00EC2A8E">
      <w:pPr>
        <w:widowControl w:val="0"/>
        <w:shd w:val="clear" w:color="auto" w:fill="FFFFFF"/>
        <w:spacing w:after="0" w:line="240" w:lineRule="auto"/>
        <w:rPr>
          <w:rFonts w:ascii="Times New Roman" w:eastAsia="Times New Roman" w:hAnsi="Times New Roman" w:cs="Times New Roman"/>
          <w:b/>
          <w:sz w:val="24"/>
          <w:szCs w:val="24"/>
          <w:lang w:val="kk-KZ" w:eastAsia="ru-RU"/>
        </w:rPr>
      </w:pPr>
      <w:r>
        <w:lastRenderedPageBreak/>
        <w:t xml:space="preserve">                                                                </w:t>
      </w:r>
      <w:r w:rsidR="00AC3448" w:rsidRPr="00D41171">
        <w:rPr>
          <w:rFonts w:ascii="Times New Roman" w:eastAsia="Times New Roman" w:hAnsi="Times New Roman" w:cs="Times New Roman"/>
          <w:b/>
          <w:sz w:val="24"/>
          <w:szCs w:val="24"/>
          <w:lang w:val="kk-KZ" w:eastAsia="ru-RU"/>
        </w:rPr>
        <w:t>Сатып алынатын медициналық техникаға қойылатын талаптар</w:t>
      </w:r>
    </w:p>
    <w:p w:rsidR="009E0B2C" w:rsidRDefault="009E0B2C" w:rsidP="00AC3448">
      <w:pPr>
        <w:spacing w:after="0"/>
        <w:ind w:firstLine="709"/>
        <w:rPr>
          <w:rFonts w:ascii="Times New Roman" w:hAnsi="Times New Roman" w:cs="Times New Roman"/>
          <w:color w:val="000000"/>
          <w:sz w:val="20"/>
          <w:lang w:val="kk-KZ"/>
        </w:rPr>
      </w:pPr>
    </w:p>
    <w:p w:rsidR="00AC3448" w:rsidRPr="00D41171" w:rsidRDefault="00AC3448" w:rsidP="00AC3448">
      <w:pPr>
        <w:spacing w:after="0"/>
        <w:ind w:firstLine="709"/>
        <w:rPr>
          <w:rFonts w:ascii="Times New Roman" w:hAnsi="Times New Roman" w:cs="Times New Roman"/>
          <w:lang w:val="kk-KZ"/>
        </w:rPr>
      </w:pPr>
      <w:r w:rsidRPr="00D41171">
        <w:rPr>
          <w:rFonts w:ascii="Times New Roman" w:hAnsi="Times New Roman" w:cs="Times New Roman"/>
          <w:color w:val="000000"/>
          <w:sz w:val="20"/>
          <w:lang w:val="kk-KZ"/>
        </w:rPr>
        <w:t>1) медициналық техниканың Қазақстан Республикасында тіркелуінің немесе Кодексте көзделген жағдайларда Қазақстан Республикасының аумағына әкелу үшін денсаулық сақтау саласындағы уәкілетті орган қорытындысының (рұқсат беру құжатының) бар болуы. Тіркеу тіркеуді растайтын құжаттың көшірмесімен немесе электрондық цифрлық қолтаңбамен куәландырылатын Мемлекеттік тізілімнің ақпараттық ресурсынан алынатын үзіндімен расталады. Тіркеу қажеттілігінің болмауы сараптама ұйымының немесе денсаулық сақтау саласындағы уәкілетті органның хатымен расталады;</w:t>
      </w:r>
    </w:p>
    <w:p w:rsidR="00AC3448" w:rsidRPr="00D41171" w:rsidRDefault="00AC3448" w:rsidP="00AC3448">
      <w:pPr>
        <w:spacing w:after="0"/>
        <w:rPr>
          <w:rFonts w:ascii="Times New Roman" w:hAnsi="Times New Roman" w:cs="Times New Roman"/>
          <w:lang w:val="kk-KZ"/>
        </w:rPr>
      </w:pPr>
      <w:r w:rsidRPr="00D41171">
        <w:rPr>
          <w:rFonts w:ascii="Times New Roman" w:hAnsi="Times New Roman" w:cs="Times New Roman"/>
          <w:color w:val="000000"/>
          <w:sz w:val="20"/>
          <w:lang w:val="kk-KZ"/>
        </w:rPr>
        <w:t xml:space="preserve">      </w:t>
      </w:r>
      <w:r w:rsidRPr="00D41171">
        <w:rPr>
          <w:rFonts w:ascii="Times New Roman" w:hAnsi="Times New Roman" w:cs="Times New Roman"/>
          <w:color w:val="000000"/>
          <w:sz w:val="20"/>
          <w:lang w:val="kk-KZ"/>
        </w:rPr>
        <w:tab/>
        <w:t>2) медициналық техниканың таңбалануы, тұтыну қаптамасы және қолдану жөніндегі нұсқаулық пен пайдалану құжаты Кодекстің талаптарына және денсаулық сақтау саласындағы уәкілетті орган белгілеген тәртіпке сәйкес келеді;</w:t>
      </w:r>
    </w:p>
    <w:p w:rsidR="00AC3448" w:rsidRPr="00D41171" w:rsidRDefault="00AC3448" w:rsidP="00AC3448">
      <w:pPr>
        <w:spacing w:after="0"/>
        <w:rPr>
          <w:rFonts w:ascii="Times New Roman" w:hAnsi="Times New Roman" w:cs="Times New Roman"/>
          <w:lang w:val="kk-KZ"/>
        </w:rPr>
      </w:pPr>
      <w:r w:rsidRPr="00D41171">
        <w:rPr>
          <w:rFonts w:ascii="Times New Roman" w:hAnsi="Times New Roman" w:cs="Times New Roman"/>
          <w:color w:val="000000"/>
          <w:sz w:val="20"/>
          <w:lang w:val="kk-KZ"/>
        </w:rPr>
        <w:t>     </w:t>
      </w:r>
      <w:r w:rsidRPr="00D41171">
        <w:rPr>
          <w:rFonts w:ascii="Times New Roman" w:hAnsi="Times New Roman" w:cs="Times New Roman"/>
          <w:color w:val="000000"/>
          <w:sz w:val="20"/>
          <w:lang w:val="kk-KZ"/>
        </w:rPr>
        <w:tab/>
        <w:t xml:space="preserve"> 3) медициналық техника денсаулық сақтау саласындағы уәкілетті орган бекіткен Дәрілік заттарды, медициналық мақсаттағы бұйымдар мен медициналық техниканы сақтау және тасымалдау қағидаларына сәйкес оның қауіпсіздігінің, тиімділігі мен сапасының сақталуын қамтамасыз ететін жағдайларда сақталады және тасымалданады;</w:t>
      </w:r>
    </w:p>
    <w:p w:rsidR="00AC3448" w:rsidRPr="00D41171" w:rsidRDefault="00AC3448" w:rsidP="00AC3448">
      <w:pPr>
        <w:spacing w:after="0"/>
        <w:rPr>
          <w:rFonts w:ascii="Times New Roman" w:hAnsi="Times New Roman" w:cs="Times New Roman"/>
          <w:lang w:val="kk-KZ"/>
        </w:rPr>
      </w:pPr>
      <w:r w:rsidRPr="00D41171">
        <w:rPr>
          <w:rFonts w:ascii="Times New Roman" w:hAnsi="Times New Roman" w:cs="Times New Roman"/>
          <w:color w:val="000000"/>
          <w:sz w:val="20"/>
          <w:lang w:val="kk-KZ"/>
        </w:rPr>
        <w:t xml:space="preserve">      </w:t>
      </w:r>
      <w:r w:rsidRPr="00D41171">
        <w:rPr>
          <w:rFonts w:ascii="Times New Roman" w:hAnsi="Times New Roman" w:cs="Times New Roman"/>
          <w:color w:val="000000"/>
          <w:sz w:val="20"/>
          <w:lang w:val="kk-KZ"/>
        </w:rPr>
        <w:tab/>
        <w:t>4) медициналық техника жаңа, бұрын пайдаланылмаған, беру сәтінде шыққанына жиырма төрт ай болмаған болып табылады;</w:t>
      </w:r>
    </w:p>
    <w:p w:rsidR="00AC3448" w:rsidRPr="003731E4" w:rsidRDefault="00AC3448" w:rsidP="00AC3448">
      <w:pPr>
        <w:spacing w:after="0"/>
        <w:rPr>
          <w:rFonts w:ascii="Times New Roman" w:hAnsi="Times New Roman" w:cs="Times New Roman"/>
          <w:lang w:val="kk-KZ"/>
        </w:rPr>
      </w:pPr>
      <w:r w:rsidRPr="00D41171">
        <w:rPr>
          <w:rFonts w:ascii="Times New Roman" w:hAnsi="Times New Roman" w:cs="Times New Roman"/>
          <w:color w:val="000000"/>
          <w:sz w:val="20"/>
          <w:lang w:val="kk-KZ"/>
        </w:rPr>
        <w:t>    </w:t>
      </w:r>
      <w:r w:rsidRPr="00D41171">
        <w:rPr>
          <w:rFonts w:ascii="Times New Roman" w:hAnsi="Times New Roman" w:cs="Times New Roman"/>
          <w:color w:val="000000"/>
          <w:sz w:val="20"/>
          <w:lang w:val="kk-KZ"/>
        </w:rPr>
        <w:tab/>
        <w:t>  5) өлшем құралдарына жататын медициналық техника Қазақстан Республикасының өлшем бірлігі туралы заңнамасына сәйкес Қазақстан Республикасының өлшем бірлігі мемлекеттік жүйесінің тізіліміне енгізілген. Қазақстан Республикасының өлшем бірлігі жүйесінің тізіліміне енгізілгені техникалық реттеу және метрология саласындағы уәкілетті орган берген сертификаттың көшірмесімен расталады. Өлшем бірлігі жүйесінің тізіліміне енгізу қажеттілігінің болмауы техникалық реттеу және метрология жөніндегі уәкілетті органның хатымен расталады;</w:t>
      </w:r>
    </w:p>
    <w:p w:rsidR="007F4239" w:rsidRDefault="00991412" w:rsidP="007F4239">
      <w:pPr>
        <w:spacing w:after="0"/>
        <w:rPr>
          <w:rFonts w:ascii="Times New Roman" w:hAnsi="Times New Roman" w:cs="Times New Roman"/>
          <w:color w:val="333333"/>
          <w:sz w:val="20"/>
          <w:szCs w:val="20"/>
          <w:shd w:val="clear" w:color="auto" w:fill="FFFFFF"/>
          <w:lang w:val="kk-KZ"/>
        </w:rPr>
      </w:pPr>
      <w:r w:rsidRPr="00CB1595">
        <w:rPr>
          <w:rFonts w:ascii="Times New Roman" w:hAnsi="Times New Roman" w:cs="Times New Roman"/>
          <w:color w:val="000000"/>
          <w:sz w:val="20"/>
          <w:lang w:val="kk-KZ"/>
        </w:rPr>
        <w:t xml:space="preserve">      </w:t>
      </w:r>
      <w:r w:rsidR="003731E4">
        <w:rPr>
          <w:rFonts w:ascii="Times New Roman" w:hAnsi="Times New Roman" w:cs="Times New Roman"/>
          <w:color w:val="000000"/>
          <w:sz w:val="20"/>
          <w:lang w:val="kk-KZ"/>
        </w:rPr>
        <w:t xml:space="preserve">        </w:t>
      </w:r>
      <w:r w:rsidR="003731E4" w:rsidRPr="003731E4">
        <w:rPr>
          <w:rFonts w:ascii="Times New Roman" w:hAnsi="Times New Roman" w:cs="Times New Roman"/>
          <w:color w:val="000000"/>
          <w:sz w:val="20"/>
          <w:lang w:val="kk-KZ"/>
        </w:rPr>
        <w:t>6</w:t>
      </w:r>
      <w:r w:rsidR="003731E4" w:rsidRPr="003731E4">
        <w:rPr>
          <w:rFonts w:ascii="Times New Roman" w:hAnsi="Times New Roman" w:cs="Times New Roman"/>
          <w:color w:val="000000"/>
          <w:sz w:val="20"/>
          <w:szCs w:val="20"/>
          <w:lang w:val="kk-KZ"/>
        </w:rPr>
        <w:t xml:space="preserve">) </w:t>
      </w:r>
      <w:r w:rsidR="007F4239" w:rsidRPr="007F4239">
        <w:rPr>
          <w:rFonts w:ascii="Times New Roman" w:hAnsi="Times New Roman" w:cs="Times New Roman"/>
          <w:color w:val="333333"/>
          <w:sz w:val="20"/>
          <w:szCs w:val="20"/>
          <w:shd w:val="clear" w:color="auto" w:fill="FFFFFF"/>
          <w:lang w:val="kk-KZ"/>
        </w:rPr>
        <w:t>медициналық техниканың кепілдеменің сервистің күт-мерзімі және сервистің күт- өндірілуге(сирек 1 немен реттів тоқсанды) керекке, </w:t>
      </w:r>
    </w:p>
    <w:p w:rsidR="007F4239" w:rsidRPr="007F4239" w:rsidRDefault="007F4239" w:rsidP="007F4239">
      <w:pPr>
        <w:spacing w:after="0"/>
        <w:rPr>
          <w:rFonts w:ascii="Times New Roman" w:eastAsia="Times New Roman" w:hAnsi="Times New Roman" w:cs="Times New Roman"/>
          <w:bCs/>
          <w:color w:val="000000"/>
          <w:sz w:val="20"/>
          <w:szCs w:val="20"/>
          <w:lang w:val="kk-KZ" w:eastAsia="ru-RU"/>
        </w:rPr>
      </w:pPr>
      <w:r w:rsidRPr="007F4239">
        <w:rPr>
          <w:rFonts w:ascii="Times New Roman" w:hAnsi="Times New Roman" w:cs="Times New Roman"/>
          <w:color w:val="333333"/>
          <w:sz w:val="20"/>
          <w:szCs w:val="20"/>
          <w:shd w:val="clear" w:color="auto" w:fill="FFFFFF"/>
          <w:lang w:val="kk-KZ"/>
        </w:rPr>
        <w:t>сәйкес мен здравоохранения жәнеҚазақстан республикасының әлеуметтік дамуыныңминистрінің бұйрығымен 2015 жылдың 29 мамырынан соң№ 427.</w:t>
      </w:r>
    </w:p>
    <w:p w:rsidR="009E0B2C" w:rsidRDefault="00EC2A8E" w:rsidP="00EC2A8E">
      <w:pPr>
        <w:spacing w:after="0"/>
        <w:rPr>
          <w:lang w:val="kk-KZ"/>
        </w:rPr>
      </w:pPr>
      <w:r>
        <w:rPr>
          <w:lang w:val="kk-KZ"/>
        </w:rPr>
        <w:t xml:space="preserve">                                     </w:t>
      </w:r>
    </w:p>
    <w:p w:rsidR="009E0B2C" w:rsidRDefault="009E0B2C" w:rsidP="00EC2A8E">
      <w:pPr>
        <w:spacing w:after="0"/>
        <w:rPr>
          <w:lang w:val="kk-KZ"/>
        </w:rPr>
      </w:pPr>
    </w:p>
    <w:p w:rsidR="00F0079E" w:rsidRDefault="009E0B2C" w:rsidP="009E0B2C">
      <w:pPr>
        <w:spacing w:after="0"/>
        <w:rPr>
          <w:lang w:val="kk-KZ"/>
        </w:rPr>
      </w:pPr>
      <w:r>
        <w:rPr>
          <w:lang w:val="kk-KZ"/>
        </w:rPr>
        <w:t xml:space="preserve">                                          </w:t>
      </w:r>
      <w:r w:rsidR="00EC2A8E">
        <w:rPr>
          <w:lang w:val="kk-KZ"/>
        </w:rPr>
        <w:t xml:space="preserve"> </w:t>
      </w:r>
      <w:r w:rsidR="00483948">
        <w:rPr>
          <w:rFonts w:ascii="Times New Roman" w:hAnsi="Times New Roman" w:cs="Times New Roman"/>
          <w:b/>
          <w:sz w:val="24"/>
          <w:szCs w:val="24"/>
          <w:lang w:val="kk-KZ"/>
        </w:rPr>
        <w:t xml:space="preserve"> бас дәрігері</w:t>
      </w:r>
      <w:r w:rsidR="00483948">
        <w:rPr>
          <w:rFonts w:ascii="Times New Roman" w:hAnsi="Times New Roman" w:cs="Times New Roman"/>
          <w:b/>
          <w:sz w:val="24"/>
          <w:szCs w:val="24"/>
          <w:lang w:val="kk-KZ"/>
        </w:rPr>
        <w:tab/>
      </w:r>
      <w:r w:rsidR="00483948">
        <w:rPr>
          <w:rFonts w:ascii="Times New Roman" w:hAnsi="Times New Roman" w:cs="Times New Roman"/>
          <w:b/>
          <w:sz w:val="24"/>
          <w:szCs w:val="24"/>
          <w:lang w:val="kk-KZ"/>
        </w:rPr>
        <w:tab/>
      </w:r>
      <w:r w:rsidR="00483948">
        <w:rPr>
          <w:rFonts w:ascii="Times New Roman" w:hAnsi="Times New Roman" w:cs="Times New Roman"/>
          <w:b/>
          <w:sz w:val="24"/>
          <w:szCs w:val="24"/>
          <w:lang w:val="kk-KZ"/>
        </w:rPr>
        <w:tab/>
      </w:r>
      <w:r w:rsidR="00483948">
        <w:rPr>
          <w:rFonts w:ascii="Times New Roman" w:hAnsi="Times New Roman" w:cs="Times New Roman"/>
          <w:b/>
          <w:sz w:val="24"/>
          <w:szCs w:val="24"/>
          <w:lang w:val="kk-KZ"/>
        </w:rPr>
        <w:tab/>
        <w:t xml:space="preserve">                                                                 </w:t>
      </w:r>
      <w:r w:rsidR="00483948" w:rsidRPr="00483948">
        <w:rPr>
          <w:rFonts w:ascii="Times New Roman" w:hAnsi="Times New Roman" w:cs="Times New Roman"/>
          <w:b/>
          <w:bCs/>
          <w:lang w:val="kk-KZ"/>
        </w:rPr>
        <w:t>Абугалиев Е.Б</w:t>
      </w:r>
      <w:r>
        <w:rPr>
          <w:rFonts w:ascii="Times New Roman" w:hAnsi="Times New Roman" w:cs="Times New Roman"/>
          <w:b/>
          <w:bCs/>
          <w:lang w:val="kk-KZ"/>
        </w:rPr>
        <w:t>.</w:t>
      </w:r>
    </w:p>
    <w:p w:rsidR="00EC2A8E" w:rsidRDefault="00EC2A8E">
      <w:pPr>
        <w:rPr>
          <w:lang w:val="kk-KZ"/>
        </w:rPr>
      </w:pPr>
    </w:p>
    <w:p w:rsidR="00F0079E" w:rsidRDefault="00F0079E">
      <w:pPr>
        <w:rPr>
          <w:lang w:val="kk-KZ"/>
        </w:rPr>
      </w:pPr>
    </w:p>
    <w:p w:rsidR="00AC3448" w:rsidRPr="00D41171" w:rsidRDefault="00AC3448" w:rsidP="00AC3448">
      <w:pPr>
        <w:widowControl w:val="0"/>
        <w:spacing w:after="0" w:line="240" w:lineRule="auto"/>
        <w:jc w:val="right"/>
        <w:rPr>
          <w:rFonts w:ascii="Times New Roman" w:hAnsi="Times New Roman" w:cs="Times New Roman"/>
          <w:sz w:val="20"/>
          <w:szCs w:val="20"/>
          <w:lang w:val="kk-KZ"/>
        </w:rPr>
      </w:pPr>
      <w:r w:rsidRPr="00D41171">
        <w:rPr>
          <w:rFonts w:ascii="Times New Roman" w:hAnsi="Times New Roman" w:cs="Times New Roman"/>
          <w:sz w:val="20"/>
          <w:szCs w:val="20"/>
          <w:lang w:val="kk-KZ"/>
        </w:rPr>
        <w:lastRenderedPageBreak/>
        <w:t>Приложение 2</w:t>
      </w:r>
    </w:p>
    <w:p w:rsidR="00AC3448" w:rsidRPr="00EC2A8E" w:rsidRDefault="00AC3448" w:rsidP="00AC3448">
      <w:pPr>
        <w:widowControl w:val="0"/>
        <w:spacing w:after="0" w:line="240" w:lineRule="auto"/>
        <w:jc w:val="center"/>
        <w:rPr>
          <w:rFonts w:ascii="Times New Roman" w:hAnsi="Times New Roman" w:cs="Times New Roman"/>
          <w:b/>
          <w:sz w:val="20"/>
          <w:szCs w:val="20"/>
          <w:lang w:val="kk-KZ"/>
        </w:rPr>
      </w:pPr>
      <w:r w:rsidRPr="00EC2A8E">
        <w:rPr>
          <w:rFonts w:ascii="Times New Roman" w:hAnsi="Times New Roman" w:cs="Times New Roman"/>
          <w:b/>
          <w:sz w:val="20"/>
          <w:szCs w:val="20"/>
          <w:lang w:val="kk-KZ"/>
        </w:rPr>
        <w:t>Техническая спецификация</w:t>
      </w:r>
    </w:p>
    <w:p w:rsidR="00AC3448" w:rsidRPr="00EC2A8E" w:rsidRDefault="00AC3448" w:rsidP="00AC3448">
      <w:pPr>
        <w:widowControl w:val="0"/>
        <w:spacing w:after="0" w:line="240" w:lineRule="auto"/>
        <w:jc w:val="center"/>
        <w:rPr>
          <w:rFonts w:ascii="Times New Roman" w:hAnsi="Times New Roman" w:cs="Times New Roman"/>
          <w:b/>
          <w:sz w:val="20"/>
          <w:szCs w:val="20"/>
          <w:lang w:val="kk-KZ"/>
        </w:rPr>
      </w:pPr>
      <w:r w:rsidRPr="00EC2A8E">
        <w:rPr>
          <w:rFonts w:ascii="Times New Roman" w:hAnsi="Times New Roman" w:cs="Times New Roman"/>
          <w:b/>
          <w:sz w:val="20"/>
          <w:szCs w:val="20"/>
          <w:lang w:val="kk-KZ"/>
        </w:rPr>
        <w:t>к закупаемой медицинской технике</w:t>
      </w:r>
    </w:p>
    <w:p w:rsidR="00AC3448" w:rsidRPr="00EC2A8E" w:rsidRDefault="00AC3448" w:rsidP="00AC3448">
      <w:pPr>
        <w:widowControl w:val="0"/>
        <w:shd w:val="clear" w:color="auto" w:fill="FFFFFF"/>
        <w:spacing w:after="0" w:line="240" w:lineRule="auto"/>
        <w:ind w:firstLine="709"/>
        <w:jc w:val="both"/>
        <w:rPr>
          <w:rFonts w:ascii="Times New Roman" w:eastAsia="Times New Roman" w:hAnsi="Times New Roman" w:cs="Times New Roman"/>
          <w:sz w:val="20"/>
          <w:szCs w:val="20"/>
          <w:lang w:val="kk-KZ" w:eastAsia="ru-RU"/>
        </w:rPr>
      </w:pPr>
    </w:p>
    <w:tbl>
      <w:tblPr>
        <w:tblW w:w="1579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
        <w:gridCol w:w="1701"/>
        <w:gridCol w:w="850"/>
        <w:gridCol w:w="11813"/>
        <w:gridCol w:w="992"/>
      </w:tblGrid>
      <w:tr w:rsidR="00AC3448" w:rsidRPr="00D41171" w:rsidTr="00EC2A8E">
        <w:trPr>
          <w:trHeight w:val="765"/>
        </w:trPr>
        <w:tc>
          <w:tcPr>
            <w:tcW w:w="439" w:type="dxa"/>
            <w:tcBorders>
              <w:bottom w:val="single" w:sz="4" w:space="0" w:color="auto"/>
            </w:tcBorders>
            <w:shd w:val="clear" w:color="auto" w:fill="auto"/>
            <w:vAlign w:val="center"/>
            <w:hideMark/>
          </w:tcPr>
          <w:p w:rsidR="00AC3448" w:rsidRPr="00EC2A8E" w:rsidRDefault="00AC3448" w:rsidP="00AC3448">
            <w:pPr>
              <w:widowControl w:val="0"/>
              <w:spacing w:after="0" w:line="240" w:lineRule="auto"/>
              <w:jc w:val="center"/>
              <w:rPr>
                <w:rFonts w:ascii="Times New Roman" w:eastAsia="Times New Roman" w:hAnsi="Times New Roman" w:cs="Times New Roman"/>
                <w:b/>
                <w:bCs/>
                <w:sz w:val="20"/>
                <w:szCs w:val="20"/>
                <w:lang w:val="kk-KZ" w:eastAsia="ru-RU"/>
              </w:rPr>
            </w:pPr>
            <w:r w:rsidRPr="00EC2A8E">
              <w:rPr>
                <w:rFonts w:ascii="Times New Roman" w:eastAsia="Times New Roman" w:hAnsi="Times New Roman" w:cs="Times New Roman"/>
                <w:b/>
                <w:sz w:val="20"/>
                <w:szCs w:val="20"/>
                <w:lang w:val="kk-KZ" w:eastAsia="ru-RU"/>
              </w:rPr>
              <w:br w:type="page"/>
            </w:r>
            <w:r w:rsidRPr="00EC2A8E">
              <w:rPr>
                <w:rFonts w:ascii="Times New Roman" w:eastAsia="Times New Roman" w:hAnsi="Times New Roman" w:cs="Times New Roman"/>
                <w:b/>
                <w:bCs/>
                <w:sz w:val="20"/>
                <w:szCs w:val="20"/>
                <w:lang w:val="kk-KZ" w:eastAsia="ru-RU"/>
              </w:rPr>
              <w:t>N лота</w:t>
            </w:r>
          </w:p>
        </w:tc>
        <w:tc>
          <w:tcPr>
            <w:tcW w:w="1701" w:type="dxa"/>
            <w:tcBorders>
              <w:bottom w:val="single" w:sz="4" w:space="0" w:color="auto"/>
            </w:tcBorders>
            <w:shd w:val="clear" w:color="auto" w:fill="auto"/>
            <w:vAlign w:val="center"/>
            <w:hideMark/>
          </w:tcPr>
          <w:p w:rsidR="00AC3448" w:rsidRPr="00EC2A8E" w:rsidRDefault="00AC3448" w:rsidP="00AC3448">
            <w:pPr>
              <w:widowControl w:val="0"/>
              <w:spacing w:after="0" w:line="240" w:lineRule="auto"/>
              <w:jc w:val="center"/>
              <w:rPr>
                <w:rFonts w:ascii="Times New Roman" w:eastAsia="Times New Roman" w:hAnsi="Times New Roman" w:cs="Times New Roman"/>
                <w:b/>
                <w:bCs/>
                <w:sz w:val="20"/>
                <w:szCs w:val="20"/>
                <w:lang w:val="kk-KZ" w:eastAsia="ru-RU"/>
              </w:rPr>
            </w:pPr>
            <w:r w:rsidRPr="00EC2A8E">
              <w:rPr>
                <w:rFonts w:ascii="Times New Roman" w:eastAsia="Times New Roman" w:hAnsi="Times New Roman" w:cs="Times New Roman"/>
                <w:b/>
                <w:bCs/>
                <w:sz w:val="20"/>
                <w:szCs w:val="20"/>
                <w:lang w:val="kk-KZ" w:eastAsia="ru-RU"/>
              </w:rPr>
              <w:t>Наименование товара</w:t>
            </w:r>
          </w:p>
        </w:tc>
        <w:tc>
          <w:tcPr>
            <w:tcW w:w="850" w:type="dxa"/>
            <w:tcBorders>
              <w:bottom w:val="single" w:sz="4" w:space="0" w:color="auto"/>
            </w:tcBorders>
            <w:shd w:val="clear" w:color="auto" w:fill="auto"/>
            <w:vAlign w:val="center"/>
            <w:hideMark/>
          </w:tcPr>
          <w:p w:rsidR="00AC3448" w:rsidRPr="00EC2A8E" w:rsidRDefault="00AC3448" w:rsidP="00AC3448">
            <w:pPr>
              <w:widowControl w:val="0"/>
              <w:spacing w:after="0" w:line="240" w:lineRule="auto"/>
              <w:jc w:val="center"/>
              <w:rPr>
                <w:rFonts w:ascii="Times New Roman" w:eastAsia="Times New Roman" w:hAnsi="Times New Roman" w:cs="Times New Roman"/>
                <w:b/>
                <w:bCs/>
                <w:sz w:val="20"/>
                <w:szCs w:val="20"/>
                <w:lang w:val="kk-KZ" w:eastAsia="ru-RU"/>
              </w:rPr>
            </w:pPr>
            <w:r w:rsidRPr="00EC2A8E">
              <w:rPr>
                <w:rFonts w:ascii="Times New Roman" w:eastAsia="Times New Roman" w:hAnsi="Times New Roman" w:cs="Times New Roman"/>
                <w:b/>
                <w:bCs/>
                <w:sz w:val="20"/>
                <w:szCs w:val="20"/>
                <w:lang w:val="kk-KZ" w:eastAsia="ru-RU"/>
              </w:rPr>
              <w:t>Ед. измерения</w:t>
            </w:r>
          </w:p>
        </w:tc>
        <w:tc>
          <w:tcPr>
            <w:tcW w:w="11813" w:type="dxa"/>
            <w:tcBorders>
              <w:bottom w:val="single" w:sz="4" w:space="0" w:color="auto"/>
            </w:tcBorders>
            <w:shd w:val="clear" w:color="auto" w:fill="auto"/>
            <w:vAlign w:val="center"/>
            <w:hideMark/>
          </w:tcPr>
          <w:p w:rsidR="00AC3448" w:rsidRPr="00D41171" w:rsidRDefault="00AC3448" w:rsidP="00AC3448">
            <w:pPr>
              <w:widowControl w:val="0"/>
              <w:spacing w:after="0" w:line="240" w:lineRule="auto"/>
              <w:jc w:val="center"/>
              <w:rPr>
                <w:rFonts w:ascii="Times New Roman" w:eastAsia="Times New Roman" w:hAnsi="Times New Roman" w:cs="Times New Roman"/>
                <w:b/>
                <w:bCs/>
                <w:sz w:val="20"/>
                <w:szCs w:val="20"/>
                <w:lang w:eastAsia="ru-RU"/>
              </w:rPr>
            </w:pPr>
            <w:r w:rsidRPr="00EC2A8E">
              <w:rPr>
                <w:rFonts w:ascii="Times New Roman" w:eastAsia="Times New Roman" w:hAnsi="Times New Roman" w:cs="Times New Roman"/>
                <w:b/>
                <w:bCs/>
                <w:sz w:val="20"/>
                <w:szCs w:val="20"/>
                <w:lang w:val="kk-KZ" w:eastAsia="ru-RU"/>
              </w:rPr>
              <w:t>Тре</w:t>
            </w:r>
            <w:r w:rsidRPr="00D41171">
              <w:rPr>
                <w:rFonts w:ascii="Times New Roman" w:eastAsia="Times New Roman" w:hAnsi="Times New Roman" w:cs="Times New Roman"/>
                <w:b/>
                <w:bCs/>
                <w:sz w:val="20"/>
                <w:szCs w:val="20"/>
                <w:lang w:eastAsia="ru-RU"/>
              </w:rPr>
              <w:t>бования к качеству, техническим и функциональным характеристикам (потребительским свойствам) товара</w:t>
            </w:r>
          </w:p>
        </w:tc>
        <w:tc>
          <w:tcPr>
            <w:tcW w:w="992" w:type="dxa"/>
            <w:tcBorders>
              <w:bottom w:val="single" w:sz="4" w:space="0" w:color="auto"/>
            </w:tcBorders>
            <w:shd w:val="clear" w:color="auto" w:fill="auto"/>
            <w:vAlign w:val="center"/>
            <w:hideMark/>
          </w:tcPr>
          <w:p w:rsidR="00AC3448" w:rsidRPr="00D41171" w:rsidRDefault="00AC3448" w:rsidP="00AC3448">
            <w:pPr>
              <w:widowControl w:val="0"/>
              <w:spacing w:after="0" w:line="240" w:lineRule="auto"/>
              <w:jc w:val="center"/>
              <w:rPr>
                <w:rFonts w:ascii="Times New Roman" w:eastAsia="Times New Roman" w:hAnsi="Times New Roman" w:cs="Times New Roman"/>
                <w:b/>
                <w:bCs/>
                <w:sz w:val="20"/>
                <w:szCs w:val="20"/>
                <w:lang w:eastAsia="ru-RU"/>
              </w:rPr>
            </w:pPr>
            <w:r w:rsidRPr="00D41171">
              <w:rPr>
                <w:rFonts w:ascii="Times New Roman" w:eastAsia="Times New Roman" w:hAnsi="Times New Roman" w:cs="Times New Roman"/>
                <w:b/>
                <w:bCs/>
                <w:sz w:val="20"/>
                <w:szCs w:val="20"/>
                <w:lang w:eastAsia="ru-RU"/>
              </w:rPr>
              <w:t>Кол-во</w:t>
            </w:r>
          </w:p>
        </w:tc>
      </w:tr>
      <w:tr w:rsidR="00AC3448" w:rsidRPr="00D41171" w:rsidTr="00EC2A8E">
        <w:trPr>
          <w:trHeight w:val="1414"/>
        </w:trPr>
        <w:tc>
          <w:tcPr>
            <w:tcW w:w="439" w:type="dxa"/>
            <w:tcBorders>
              <w:bottom w:val="single" w:sz="4" w:space="0" w:color="auto"/>
            </w:tcBorders>
            <w:shd w:val="clear" w:color="auto" w:fill="auto"/>
            <w:hideMark/>
          </w:tcPr>
          <w:p w:rsidR="00AC3448" w:rsidRPr="00D41171" w:rsidRDefault="00AC3448" w:rsidP="00AC3448">
            <w:pPr>
              <w:widowControl w:val="0"/>
              <w:spacing w:after="0" w:line="240" w:lineRule="auto"/>
              <w:jc w:val="center"/>
              <w:rPr>
                <w:rFonts w:ascii="Times New Roman" w:eastAsia="Times New Roman" w:hAnsi="Times New Roman" w:cs="Times New Roman"/>
                <w:sz w:val="20"/>
                <w:szCs w:val="20"/>
                <w:lang w:eastAsia="ru-RU"/>
              </w:rPr>
            </w:pPr>
            <w:r w:rsidRPr="00D41171">
              <w:rPr>
                <w:rFonts w:ascii="Times New Roman" w:eastAsia="Times New Roman" w:hAnsi="Times New Roman" w:cs="Times New Roman"/>
                <w:sz w:val="20"/>
                <w:szCs w:val="20"/>
                <w:lang w:eastAsia="ru-RU"/>
              </w:rPr>
              <w:t>1</w:t>
            </w:r>
          </w:p>
        </w:tc>
        <w:tc>
          <w:tcPr>
            <w:tcW w:w="1701" w:type="dxa"/>
            <w:tcBorders>
              <w:bottom w:val="single" w:sz="4" w:space="0" w:color="auto"/>
            </w:tcBorders>
            <w:shd w:val="clear" w:color="auto" w:fill="auto"/>
            <w:hideMark/>
          </w:tcPr>
          <w:p w:rsidR="00AC3448" w:rsidRPr="00D41171" w:rsidRDefault="00AC3448" w:rsidP="00AC3448">
            <w:pPr>
              <w:widowControl w:val="0"/>
              <w:spacing w:after="0" w:line="240" w:lineRule="auto"/>
              <w:rPr>
                <w:rFonts w:ascii="Times New Roman" w:hAnsi="Times New Roman" w:cs="Times New Roman"/>
                <w:b/>
                <w:sz w:val="20"/>
                <w:szCs w:val="20"/>
              </w:rPr>
            </w:pPr>
          </w:p>
          <w:p w:rsidR="00AC3448" w:rsidRPr="00483948" w:rsidRDefault="00030FAE" w:rsidP="00991412">
            <w:pPr>
              <w:widowControl w:val="0"/>
              <w:spacing w:after="0" w:line="240" w:lineRule="auto"/>
              <w:rPr>
                <w:rFonts w:ascii="Times New Roman" w:eastAsia="Times New Roman" w:hAnsi="Times New Roman" w:cs="Times New Roman"/>
                <w:color w:val="000000"/>
                <w:sz w:val="20"/>
                <w:szCs w:val="20"/>
                <w:lang w:val="kk-KZ" w:eastAsia="ru-RU"/>
              </w:rPr>
            </w:pPr>
            <w:r>
              <w:rPr>
                <w:rFonts w:ascii="Times New Roman" w:hAnsi="Times New Roman"/>
                <w:noProof/>
                <w:sz w:val="24"/>
                <w:szCs w:val="24"/>
              </w:rPr>
              <w:t xml:space="preserve">Монитор пациента в комплексе </w:t>
            </w:r>
          </w:p>
        </w:tc>
        <w:tc>
          <w:tcPr>
            <w:tcW w:w="850" w:type="dxa"/>
            <w:tcBorders>
              <w:bottom w:val="single" w:sz="4" w:space="0" w:color="auto"/>
            </w:tcBorders>
            <w:shd w:val="clear" w:color="auto" w:fill="auto"/>
            <w:hideMark/>
          </w:tcPr>
          <w:p w:rsidR="00AC3448" w:rsidRPr="00D41171" w:rsidRDefault="00030FAE" w:rsidP="00AC3448">
            <w:pPr>
              <w:widowControl w:val="0"/>
              <w:spacing w:after="0" w:line="240" w:lineRule="auto"/>
              <w:jc w:val="center"/>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шт</w:t>
            </w:r>
          </w:p>
        </w:tc>
        <w:tc>
          <w:tcPr>
            <w:tcW w:w="11813" w:type="dxa"/>
            <w:tcBorders>
              <w:bottom w:val="single" w:sz="4" w:space="0" w:color="auto"/>
            </w:tcBorders>
            <w:shd w:val="clear" w:color="auto" w:fill="auto"/>
            <w:hideMark/>
          </w:tcPr>
          <w:p w:rsidR="005116BC" w:rsidRDefault="005116BC" w:rsidP="005116BC">
            <w:pPr>
              <w:rPr>
                <w:rFonts w:ascii="Times New Roman" w:hAnsi="Times New Roman"/>
                <w:sz w:val="20"/>
                <w:szCs w:val="20"/>
              </w:rPr>
            </w:pPr>
            <w:r w:rsidRPr="00FE531F">
              <w:rPr>
                <w:rFonts w:ascii="Times New Roman" w:hAnsi="Times New Roman"/>
                <w:b/>
                <w:sz w:val="20"/>
                <w:szCs w:val="20"/>
              </w:rPr>
              <w:t>Характеристика</w:t>
            </w:r>
            <w:r>
              <w:rPr>
                <w:rFonts w:ascii="Times New Roman" w:hAnsi="Times New Roman"/>
                <w:b/>
                <w:sz w:val="20"/>
                <w:szCs w:val="20"/>
              </w:rPr>
              <w:t xml:space="preserve"> монитора</w:t>
            </w:r>
            <w:r w:rsidRPr="00FE531F">
              <w:rPr>
                <w:rFonts w:ascii="Times New Roman" w:hAnsi="Times New Roman"/>
                <w:b/>
                <w:sz w:val="20"/>
                <w:szCs w:val="20"/>
              </w:rPr>
              <w:t>:</w:t>
            </w:r>
            <w:r>
              <w:rPr>
                <w:rFonts w:ascii="Times New Roman" w:hAnsi="Times New Roman"/>
                <w:sz w:val="20"/>
                <w:szCs w:val="20"/>
              </w:rPr>
              <w:t xml:space="preserve"> Монитор ЖК дисплей , цветной не менее 10,4 дюймов, </w:t>
            </w:r>
            <w:r w:rsidRPr="00233ACA">
              <w:rPr>
                <w:rFonts w:ascii="Times New Roman" w:hAnsi="Times New Roman"/>
                <w:sz w:val="20"/>
                <w:szCs w:val="20"/>
              </w:rPr>
              <w:t>вес не менее</w:t>
            </w:r>
            <w:r>
              <w:rPr>
                <w:rFonts w:ascii="Times New Roman" w:hAnsi="Times New Roman"/>
                <w:sz w:val="20"/>
                <w:szCs w:val="20"/>
              </w:rPr>
              <w:t xml:space="preserve"> 4 кг, параметры: </w:t>
            </w:r>
            <w:r w:rsidRPr="007C6A13">
              <w:rPr>
                <w:rFonts w:ascii="Times New Roman" w:hAnsi="Times New Roman"/>
                <w:sz w:val="20"/>
                <w:szCs w:val="20"/>
              </w:rPr>
              <w:t>ЭКГ, сердцебие</w:t>
            </w:r>
            <w:r>
              <w:rPr>
                <w:rFonts w:ascii="Times New Roman" w:hAnsi="Times New Roman"/>
                <w:sz w:val="20"/>
                <w:szCs w:val="20"/>
              </w:rPr>
              <w:t>ние, частота респирации, SpO2, ч</w:t>
            </w:r>
            <w:r w:rsidRPr="007C6A13">
              <w:rPr>
                <w:rFonts w:ascii="Times New Roman" w:hAnsi="Times New Roman"/>
                <w:sz w:val="20"/>
                <w:szCs w:val="20"/>
              </w:rPr>
              <w:t>астота пульса, сист</w:t>
            </w:r>
            <w:r>
              <w:rPr>
                <w:rFonts w:ascii="Times New Roman" w:hAnsi="Times New Roman"/>
                <w:sz w:val="20"/>
                <w:szCs w:val="20"/>
              </w:rPr>
              <w:t xml:space="preserve">олическое кровяное давление </w:t>
            </w:r>
            <w:r w:rsidRPr="007C6A13">
              <w:rPr>
                <w:rFonts w:ascii="Times New Roman" w:hAnsi="Times New Roman"/>
                <w:sz w:val="20"/>
                <w:szCs w:val="20"/>
              </w:rPr>
              <w:t>, дист</w:t>
            </w:r>
            <w:r>
              <w:rPr>
                <w:rFonts w:ascii="Times New Roman" w:hAnsi="Times New Roman"/>
                <w:sz w:val="20"/>
                <w:szCs w:val="20"/>
              </w:rPr>
              <w:t xml:space="preserve">олическое кровяное давление , среднее кровяное давление </w:t>
            </w:r>
            <w:r w:rsidRPr="007C6A13">
              <w:rPr>
                <w:rFonts w:ascii="Times New Roman" w:hAnsi="Times New Roman"/>
                <w:sz w:val="20"/>
                <w:szCs w:val="20"/>
              </w:rPr>
              <w:t>, 2 х температура, 2 х IBP, EtCo2, FiCO2, частота респирации дыхательных путей</w:t>
            </w:r>
            <w:r>
              <w:rPr>
                <w:rFonts w:ascii="Times New Roman" w:hAnsi="Times New Roman"/>
                <w:sz w:val="20"/>
                <w:szCs w:val="20"/>
              </w:rPr>
              <w:t>, индикаторы:</w:t>
            </w:r>
            <w:r w:rsidR="00811ECC">
              <w:rPr>
                <w:rFonts w:ascii="Times New Roman" w:hAnsi="Times New Roman"/>
                <w:sz w:val="20"/>
                <w:szCs w:val="20"/>
              </w:rPr>
              <w:t xml:space="preserve"> </w:t>
            </w:r>
            <w:r w:rsidRPr="00233ACA">
              <w:rPr>
                <w:rFonts w:ascii="Times New Roman" w:hAnsi="Times New Roman"/>
                <w:sz w:val="20"/>
                <w:szCs w:val="20"/>
              </w:rPr>
              <w:t>не более</w:t>
            </w:r>
            <w:r>
              <w:rPr>
                <w:rFonts w:ascii="Times New Roman" w:hAnsi="Times New Roman"/>
                <w:sz w:val="20"/>
                <w:szCs w:val="20"/>
              </w:rPr>
              <w:t xml:space="preserve"> 6 волн : </w:t>
            </w:r>
            <w:r w:rsidRPr="007C6A13">
              <w:rPr>
                <w:rFonts w:ascii="Times New Roman" w:hAnsi="Times New Roman"/>
                <w:sz w:val="20"/>
                <w:szCs w:val="20"/>
              </w:rPr>
              <w:t xml:space="preserve"> ЭКГ</w:t>
            </w:r>
            <w:r>
              <w:rPr>
                <w:rFonts w:ascii="Times New Roman" w:hAnsi="Times New Roman"/>
                <w:sz w:val="20"/>
                <w:szCs w:val="20"/>
              </w:rPr>
              <w:t xml:space="preserve"> не менее 2, SpO2, частота дыхания или анализ СО2, не менее 2 инвазивных давлений, аварийные сигналы не менее 3-лампа визуального аварийного сигнала, тон сердцебиения, тон пульса</w:t>
            </w:r>
            <w:r w:rsidRPr="007C6A13">
              <w:rPr>
                <w:rFonts w:ascii="Times New Roman" w:hAnsi="Times New Roman"/>
                <w:sz w:val="20"/>
                <w:szCs w:val="20"/>
              </w:rPr>
              <w:t xml:space="preserve"> SpO2</w:t>
            </w:r>
            <w:r>
              <w:rPr>
                <w:rFonts w:ascii="Times New Roman" w:hAnsi="Times New Roman"/>
                <w:sz w:val="20"/>
                <w:szCs w:val="20"/>
              </w:rPr>
              <w:t>, не менее 5 В постоянного тока, к</w:t>
            </w:r>
            <w:r w:rsidRPr="007C6A13">
              <w:rPr>
                <w:rFonts w:ascii="Times New Roman" w:hAnsi="Times New Roman"/>
                <w:sz w:val="20"/>
                <w:szCs w:val="20"/>
              </w:rPr>
              <w:t>оннектор входа постоянного тока: 12-18 В пост. тока, 2,5 А</w:t>
            </w:r>
            <w:r>
              <w:rPr>
                <w:rFonts w:ascii="Times New Roman" w:hAnsi="Times New Roman"/>
                <w:sz w:val="20"/>
                <w:szCs w:val="20"/>
              </w:rPr>
              <w:t xml:space="preserve">, </w:t>
            </w:r>
            <w:r w:rsidRPr="007C6A13">
              <w:rPr>
                <w:rFonts w:ascii="Times New Roman" w:hAnsi="Times New Roman"/>
                <w:sz w:val="20"/>
                <w:szCs w:val="20"/>
              </w:rPr>
              <w:t>Синхронный выход дефибриллятора</w:t>
            </w:r>
            <w:r>
              <w:rPr>
                <w:rFonts w:ascii="Times New Roman" w:hAnsi="Times New Roman"/>
                <w:sz w:val="20"/>
                <w:szCs w:val="20"/>
              </w:rPr>
              <w:t xml:space="preserve">: </w:t>
            </w:r>
            <w:r w:rsidRPr="007C6A13">
              <w:rPr>
                <w:rFonts w:ascii="Times New Roman" w:hAnsi="Times New Roman"/>
                <w:sz w:val="20"/>
                <w:szCs w:val="20"/>
              </w:rPr>
              <w:t xml:space="preserve">пульс от 0 до 5 В </w:t>
            </w:r>
            <w:r>
              <w:rPr>
                <w:rFonts w:ascii="Times New Roman" w:hAnsi="Times New Roman"/>
                <w:sz w:val="20"/>
                <w:szCs w:val="20"/>
              </w:rPr>
              <w:t xml:space="preserve">, </w:t>
            </w:r>
            <w:r w:rsidRPr="007C6A13">
              <w:rPr>
                <w:rFonts w:ascii="Times New Roman" w:hAnsi="Times New Roman"/>
                <w:sz w:val="20"/>
                <w:szCs w:val="20"/>
              </w:rPr>
              <w:t>Ширина пульса: 100 ± 10 мс</w:t>
            </w:r>
            <w:r>
              <w:rPr>
                <w:rFonts w:ascii="Times New Roman" w:hAnsi="Times New Roman"/>
                <w:sz w:val="20"/>
                <w:szCs w:val="20"/>
              </w:rPr>
              <w:t xml:space="preserve">, </w:t>
            </w:r>
            <w:r w:rsidRPr="002C6647">
              <w:rPr>
                <w:rFonts w:ascii="Times New Roman" w:hAnsi="Times New Roman"/>
                <w:sz w:val="20"/>
                <w:szCs w:val="20"/>
              </w:rPr>
              <w:t>Цифровой выход локальной сети для передачи данных, система вызова сестры</w:t>
            </w:r>
            <w:r>
              <w:rPr>
                <w:rFonts w:ascii="Times New Roman" w:hAnsi="Times New Roman"/>
                <w:sz w:val="20"/>
                <w:szCs w:val="20"/>
              </w:rPr>
              <w:t>, Адаптер электропитания:</w:t>
            </w:r>
            <w:r w:rsidRPr="007C6A13">
              <w:rPr>
                <w:rFonts w:ascii="Times New Roman" w:hAnsi="Times New Roman"/>
                <w:sz w:val="20"/>
                <w:szCs w:val="20"/>
              </w:rPr>
              <w:t xml:space="preserve"> Вход: Переменный ток 100-240В (50/60Гц)</w:t>
            </w:r>
            <w:r>
              <w:rPr>
                <w:rFonts w:ascii="Times New Roman" w:hAnsi="Times New Roman"/>
                <w:sz w:val="20"/>
                <w:szCs w:val="20"/>
              </w:rPr>
              <w:t xml:space="preserve"> </w:t>
            </w:r>
            <w:r w:rsidRPr="007C6A13">
              <w:rPr>
                <w:rFonts w:ascii="Times New Roman" w:hAnsi="Times New Roman"/>
                <w:sz w:val="20"/>
                <w:szCs w:val="20"/>
              </w:rPr>
              <w:t xml:space="preserve">Выход: </w:t>
            </w:r>
            <w:r>
              <w:rPr>
                <w:rFonts w:ascii="Times New Roman" w:hAnsi="Times New Roman"/>
                <w:sz w:val="20"/>
                <w:szCs w:val="20"/>
              </w:rPr>
              <w:t>постоянный ток</w:t>
            </w:r>
            <w:r w:rsidRPr="007C6A13">
              <w:rPr>
                <w:rFonts w:ascii="Times New Roman" w:hAnsi="Times New Roman"/>
                <w:sz w:val="20"/>
                <w:szCs w:val="20"/>
              </w:rPr>
              <w:t xml:space="preserve"> </w:t>
            </w:r>
            <w:r w:rsidRPr="002C6647">
              <w:rPr>
                <w:rFonts w:ascii="Times New Roman" w:hAnsi="Times New Roman"/>
                <w:sz w:val="20"/>
                <w:szCs w:val="20"/>
              </w:rPr>
              <w:t>18В, 2.5A</w:t>
            </w:r>
            <w:r>
              <w:rPr>
                <w:rFonts w:ascii="Times New Roman" w:hAnsi="Times New Roman"/>
                <w:sz w:val="20"/>
                <w:szCs w:val="20"/>
              </w:rPr>
              <w:t>, Батарея: з</w:t>
            </w:r>
            <w:r w:rsidRPr="007C6A13">
              <w:rPr>
                <w:rFonts w:ascii="Times New Roman" w:hAnsi="Times New Roman"/>
                <w:sz w:val="20"/>
                <w:szCs w:val="20"/>
              </w:rPr>
              <w:t>аряжаемый литиево-ионный ак</w:t>
            </w:r>
            <w:r>
              <w:rPr>
                <w:rFonts w:ascii="Times New Roman" w:hAnsi="Times New Roman"/>
                <w:sz w:val="20"/>
                <w:szCs w:val="20"/>
              </w:rPr>
              <w:t xml:space="preserve">кумулятор,  </w:t>
            </w:r>
            <w:r w:rsidRPr="00233ACA">
              <w:rPr>
                <w:rFonts w:ascii="Times New Roman" w:hAnsi="Times New Roman"/>
                <w:sz w:val="20"/>
                <w:szCs w:val="20"/>
              </w:rPr>
              <w:t xml:space="preserve">не </w:t>
            </w:r>
            <w:r>
              <w:rPr>
                <w:rFonts w:ascii="Times New Roman" w:hAnsi="Times New Roman"/>
                <w:sz w:val="20"/>
                <w:szCs w:val="20"/>
              </w:rPr>
              <w:t>менее 2</w:t>
            </w:r>
            <w:r w:rsidRPr="007C6A13">
              <w:rPr>
                <w:rFonts w:ascii="Times New Roman" w:hAnsi="Times New Roman"/>
                <w:sz w:val="20"/>
                <w:szCs w:val="20"/>
              </w:rPr>
              <w:t xml:space="preserve"> час</w:t>
            </w:r>
            <w:r>
              <w:rPr>
                <w:rFonts w:ascii="Times New Roman" w:hAnsi="Times New Roman"/>
                <w:sz w:val="20"/>
                <w:szCs w:val="20"/>
              </w:rPr>
              <w:t xml:space="preserve">ов </w:t>
            </w:r>
            <w:r w:rsidRPr="007C6A13">
              <w:rPr>
                <w:rFonts w:ascii="Times New Roman" w:hAnsi="Times New Roman"/>
                <w:sz w:val="20"/>
                <w:szCs w:val="20"/>
              </w:rPr>
              <w:t xml:space="preserve"> бесперебойной работы</w:t>
            </w:r>
            <w:r>
              <w:rPr>
                <w:rFonts w:ascii="Times New Roman" w:hAnsi="Times New Roman"/>
                <w:sz w:val="20"/>
                <w:szCs w:val="20"/>
              </w:rPr>
              <w:t xml:space="preserve">, Термопринтер </w:t>
            </w:r>
            <w:r w:rsidRPr="007C6A13">
              <w:rPr>
                <w:rFonts w:ascii="Times New Roman" w:hAnsi="Times New Roman"/>
                <w:sz w:val="20"/>
                <w:szCs w:val="20"/>
              </w:rPr>
              <w:t>Скорость: 25, 50 мм/с, ширина бумаги: 58 мм</w:t>
            </w:r>
            <w:r>
              <w:rPr>
                <w:rFonts w:ascii="Times New Roman" w:hAnsi="Times New Roman"/>
                <w:sz w:val="20"/>
                <w:szCs w:val="20"/>
              </w:rPr>
              <w:t xml:space="preserve">, хранение данных: </w:t>
            </w:r>
            <w:r w:rsidRPr="00233ACA">
              <w:rPr>
                <w:rFonts w:ascii="Times New Roman" w:hAnsi="Times New Roman"/>
                <w:sz w:val="20"/>
                <w:szCs w:val="20"/>
              </w:rPr>
              <w:t>тренды  не менее128 часов, не менее 20 папок или 10 сек форма волны аварийного сигнала,</w:t>
            </w:r>
            <w:r>
              <w:rPr>
                <w:rFonts w:ascii="Times New Roman" w:hAnsi="Times New Roman"/>
                <w:sz w:val="20"/>
                <w:szCs w:val="20"/>
              </w:rPr>
              <w:t xml:space="preserve"> Язык русский обязателен.</w:t>
            </w:r>
          </w:p>
          <w:p w:rsidR="005116BC" w:rsidRDefault="005116BC" w:rsidP="005116BC">
            <w:pPr>
              <w:rPr>
                <w:rFonts w:ascii="Times New Roman" w:hAnsi="Times New Roman"/>
                <w:sz w:val="20"/>
                <w:szCs w:val="20"/>
              </w:rPr>
            </w:pPr>
            <w:r w:rsidRPr="009C37AF">
              <w:rPr>
                <w:rFonts w:ascii="Times New Roman" w:hAnsi="Times New Roman"/>
                <w:sz w:val="20"/>
                <w:szCs w:val="20"/>
              </w:rPr>
              <w:t>Характеристики ЭКГ: Тип диагностического элемента: 3 провода, 5 проводов, Выбор диагностического элемента - 3 проводной: I, II, III, 5 проводной: I, II, III, aVR, aVL, aVF, V, Формы волны ЭКГ</w:t>
            </w:r>
            <w:r w:rsidRPr="009C37AF">
              <w:rPr>
                <w:rFonts w:ascii="Times New Roman" w:hAnsi="Times New Roman"/>
                <w:sz w:val="20"/>
                <w:szCs w:val="20"/>
              </w:rPr>
              <w:tab/>
              <w:t xml:space="preserve">3 проводной: 1 канал, 5 проводной: 3/7 каналов, Диапазон частоты сердцебиения: взрослый: 30 -300 уд/мин, Новорожденный/Ребенок: 30 – 350 уд/мин, Точность частоты сердцебиения± 1 уд/мин или ± 1%, то что выше; Скорость отображения: 6,25, 12,5, 25, 50 мм/сек, Фильтр: Диагностический режим: 0,05 Гц – 120 Гц, Режим мониторинга: 0,5 – 40 Гц, Хирургический режим: 0,5 – 25 Гц, Диапазон обнаружения сегмента S-T- 2,0 – 2,0 Мв; Анализатор аритмий: </w:t>
            </w:r>
            <w:r>
              <w:rPr>
                <w:rFonts w:ascii="Times New Roman" w:hAnsi="Times New Roman"/>
                <w:sz w:val="20"/>
                <w:szCs w:val="20"/>
              </w:rPr>
              <w:t xml:space="preserve">не менее </w:t>
            </w:r>
            <w:r w:rsidRPr="009C37AF">
              <w:rPr>
                <w:rFonts w:ascii="Times New Roman" w:hAnsi="Times New Roman"/>
                <w:sz w:val="18"/>
                <w:szCs w:val="18"/>
              </w:rPr>
              <w:t>АСИСТОЛИЯ, ЖЕЛУДОЧКОВАЯ ТАХИКАРДИЯ, БИГЕМИНИЯ, ЖЕЛУДОЧКОВАЯ ЭКСТРАСИСТОЛА, ДУБЛЬ, НЕРЕГУЛЯРНЫЙ, ПАУЗА, PVC, RONT, ТРИГЕМИНИЯ, ЖЕЛУДОЧКОВАЯ БРАДИКАРДИЯ, SHORTRUN</w:t>
            </w:r>
            <w:r w:rsidRPr="009C37AF">
              <w:rPr>
                <w:rFonts w:ascii="Times New Roman" w:hAnsi="Times New Roman"/>
                <w:sz w:val="20"/>
                <w:szCs w:val="20"/>
              </w:rPr>
              <w:t>, Режим обнаружения ЭКС - Индикатор дисплея формы волны (на выбор пользователя), Защита от помех электрохирургического устройства и дефибриллятора. Характеристики респирации: Методтораидальный, Выбор канала</w:t>
            </w:r>
            <w:r>
              <w:rPr>
                <w:rFonts w:ascii="Times New Roman" w:hAnsi="Times New Roman"/>
                <w:sz w:val="20"/>
                <w:szCs w:val="20"/>
              </w:rPr>
              <w:t xml:space="preserve"> </w:t>
            </w:r>
            <w:r w:rsidRPr="009C37AF">
              <w:rPr>
                <w:rFonts w:ascii="Times New Roman" w:hAnsi="Times New Roman"/>
                <w:sz w:val="20"/>
                <w:szCs w:val="20"/>
              </w:rPr>
              <w:t>RA-LA или RA-LL, Диапазон измерения 5 – 120 циклов дыхания в минуту, Точность ± 1 цикл дыхания в минуту, Аварийный сигнал апноэ. Характеристики SpO2: Диапазон сатурации 0 – 100%</w:t>
            </w:r>
            <w:bookmarkStart w:id="0" w:name="_GoBack"/>
            <w:bookmarkEnd w:id="0"/>
            <w:r w:rsidRPr="009C37AF">
              <w:rPr>
                <w:rFonts w:ascii="Times New Roman" w:hAnsi="Times New Roman"/>
                <w:sz w:val="20"/>
                <w:szCs w:val="20"/>
              </w:rPr>
              <w:t>, Точность сатурации70 – 100% ± 2 цифры, 0 – 69% не указано, Диапазон частоты пульса0 – 254 уд/мин, Точность частоты пульса± 2 уд/мин. Характеристики NIBP: Осциллометрия с линейной дефляцией, Рабочий режим-Ручной/автоматический/длительный, Диапазон измерения: Давление для взрослого: 20 – 260 мм. рт. ст., Давление для ребенка: 20 – 260 мм. рт. ст, Давление для новорожденного: 20 – 260 мм. рт. ст, Средняя погрешность: меньше ± 5 мм. рт. ст., Стандартное отклонение: меньше 8 мм. рт. ст.</w:t>
            </w:r>
            <w:r>
              <w:rPr>
                <w:rFonts w:ascii="Times New Roman" w:hAnsi="Times New Roman"/>
                <w:sz w:val="20"/>
                <w:szCs w:val="20"/>
              </w:rPr>
              <w:t xml:space="preserve"> </w:t>
            </w:r>
            <w:r w:rsidRPr="009C37AF">
              <w:rPr>
                <w:rFonts w:ascii="Times New Roman" w:hAnsi="Times New Roman"/>
                <w:sz w:val="20"/>
                <w:szCs w:val="20"/>
              </w:rPr>
              <w:t>Характеристики температуры: Диапазон Измерения 15 – 45 º C (59 – 113 º F)</w:t>
            </w:r>
          </w:p>
          <w:p w:rsidR="005116BC" w:rsidRDefault="005116BC" w:rsidP="005116BC">
            <w:pPr>
              <w:rPr>
                <w:rFonts w:ascii="Times New Roman" w:hAnsi="Times New Roman"/>
                <w:b/>
                <w:i/>
                <w:sz w:val="20"/>
                <w:szCs w:val="20"/>
              </w:rPr>
            </w:pPr>
            <w:r>
              <w:rPr>
                <w:rFonts w:ascii="Times New Roman" w:hAnsi="Times New Roman"/>
                <w:b/>
                <w:sz w:val="20"/>
                <w:szCs w:val="20"/>
              </w:rPr>
              <w:t>Комплектность одного монитора:</w:t>
            </w:r>
            <w:r w:rsidR="009C5189">
              <w:rPr>
                <w:rFonts w:ascii="Times New Roman" w:hAnsi="Times New Roman"/>
                <w:b/>
                <w:sz w:val="20"/>
                <w:szCs w:val="20"/>
              </w:rPr>
              <w:t xml:space="preserve"> </w:t>
            </w:r>
            <w:r w:rsidRPr="005870AB">
              <w:rPr>
                <w:rFonts w:ascii="Times New Roman" w:hAnsi="Times New Roman"/>
                <w:sz w:val="20"/>
                <w:szCs w:val="20"/>
              </w:rPr>
              <w:t>Кабель ЭКГ с 5-ю отведениями</w:t>
            </w:r>
            <w:r>
              <w:rPr>
                <w:rFonts w:ascii="Times New Roman" w:hAnsi="Times New Roman"/>
                <w:sz w:val="20"/>
                <w:szCs w:val="20"/>
              </w:rPr>
              <w:t xml:space="preserve"> – не менее 1, Электроды – не менее 10, Неинвазивный шланг – не менее 1, </w:t>
            </w:r>
            <w:r w:rsidRPr="005870AB">
              <w:rPr>
                <w:rFonts w:ascii="Times New Roman" w:hAnsi="Times New Roman"/>
                <w:sz w:val="20"/>
                <w:szCs w:val="20"/>
              </w:rPr>
              <w:t>Взрослый манжет 25-30 см, многоразовый</w:t>
            </w:r>
            <w:r>
              <w:rPr>
                <w:rFonts w:ascii="Times New Roman" w:hAnsi="Times New Roman"/>
                <w:sz w:val="20"/>
                <w:szCs w:val="20"/>
              </w:rPr>
              <w:t xml:space="preserve"> – не менее 1, </w:t>
            </w:r>
            <w:r w:rsidRPr="005870AB">
              <w:rPr>
                <w:rFonts w:ascii="Times New Roman" w:hAnsi="Times New Roman"/>
                <w:sz w:val="20"/>
                <w:szCs w:val="20"/>
              </w:rPr>
              <w:t>Пульсоксиметрич</w:t>
            </w:r>
            <w:r>
              <w:rPr>
                <w:rFonts w:ascii="Times New Roman" w:hAnsi="Times New Roman"/>
                <w:sz w:val="20"/>
                <w:szCs w:val="20"/>
              </w:rPr>
              <w:t>еский гибкий сенсорный кабель – не менее 1,</w:t>
            </w:r>
            <w:r w:rsidRPr="005870AB">
              <w:rPr>
                <w:rFonts w:ascii="Times New Roman" w:hAnsi="Times New Roman"/>
                <w:sz w:val="20"/>
                <w:szCs w:val="20"/>
              </w:rPr>
              <w:t>Пульсоксиметрический с</w:t>
            </w:r>
            <w:r>
              <w:rPr>
                <w:rFonts w:ascii="Times New Roman" w:hAnsi="Times New Roman"/>
                <w:sz w:val="20"/>
                <w:szCs w:val="20"/>
              </w:rPr>
              <w:t xml:space="preserve">енсорный датчик, многоразовый – не менее 1, </w:t>
            </w:r>
            <w:r w:rsidRPr="005870AB">
              <w:rPr>
                <w:rFonts w:ascii="Times New Roman" w:hAnsi="Times New Roman"/>
                <w:sz w:val="20"/>
                <w:szCs w:val="20"/>
              </w:rPr>
              <w:t>Адаптер сет</w:t>
            </w:r>
            <w:r>
              <w:rPr>
                <w:rFonts w:ascii="Times New Roman" w:hAnsi="Times New Roman"/>
                <w:sz w:val="20"/>
                <w:szCs w:val="20"/>
              </w:rPr>
              <w:t xml:space="preserve">евого питания: 18 Вт,2,5 Ампер – не менее 1, </w:t>
            </w:r>
            <w:r>
              <w:rPr>
                <w:rFonts w:ascii="Times New Roman" w:hAnsi="Times New Roman"/>
                <w:sz w:val="20"/>
                <w:szCs w:val="20"/>
              </w:rPr>
              <w:lastRenderedPageBreak/>
              <w:t>Термобумага – не менее 2, Настенный держатель – не менее 1.</w:t>
            </w:r>
          </w:p>
          <w:p w:rsidR="005116BC" w:rsidRPr="009C37AF" w:rsidRDefault="005116BC" w:rsidP="005116BC">
            <w:pPr>
              <w:rPr>
                <w:rFonts w:ascii="Times New Roman" w:hAnsi="Times New Roman"/>
                <w:sz w:val="20"/>
                <w:szCs w:val="20"/>
                <w:highlight w:val="yellow"/>
              </w:rPr>
            </w:pPr>
            <w:r>
              <w:rPr>
                <w:rFonts w:ascii="Times New Roman" w:hAnsi="Times New Roman"/>
                <w:sz w:val="20"/>
                <w:szCs w:val="20"/>
              </w:rPr>
              <w:t>Централизованная</w:t>
            </w:r>
            <w:r w:rsidRPr="00AD28AA">
              <w:rPr>
                <w:rFonts w:ascii="Times New Roman" w:hAnsi="Times New Roman"/>
                <w:sz w:val="20"/>
                <w:szCs w:val="20"/>
              </w:rPr>
              <w:t xml:space="preserve"> системы контроля </w:t>
            </w:r>
            <w:r>
              <w:rPr>
                <w:rFonts w:ascii="Times New Roman" w:hAnsi="Times New Roman"/>
                <w:sz w:val="20"/>
                <w:szCs w:val="20"/>
              </w:rPr>
              <w:t xml:space="preserve">проводная -1шт, для подключения не менее чем  </w:t>
            </w:r>
            <w:r w:rsidRPr="00933709">
              <w:rPr>
                <w:rFonts w:ascii="Times New Roman" w:hAnsi="Times New Roman"/>
                <w:sz w:val="20"/>
                <w:szCs w:val="20"/>
              </w:rPr>
              <w:t>16 мониторов</w:t>
            </w:r>
            <w:r>
              <w:rPr>
                <w:rFonts w:ascii="Times New Roman" w:hAnsi="Times New Roman"/>
                <w:sz w:val="20"/>
                <w:szCs w:val="20"/>
              </w:rPr>
              <w:t xml:space="preserve">. </w:t>
            </w:r>
            <w:r w:rsidRPr="00233ACA">
              <w:rPr>
                <w:rFonts w:ascii="Times New Roman" w:hAnsi="Times New Roman"/>
                <w:sz w:val="20"/>
                <w:szCs w:val="20"/>
              </w:rPr>
              <w:t xml:space="preserve">Сеть посредством проводной связи: LAN; функция тревоги: видео и звуковой сигналы; тип связи: двусторонний контроль. </w:t>
            </w:r>
            <w:r>
              <w:rPr>
                <w:rFonts w:ascii="Times New Roman" w:hAnsi="Times New Roman"/>
                <w:sz w:val="20"/>
                <w:szCs w:val="20"/>
              </w:rPr>
              <w:t xml:space="preserve">Состоит:  Системный блок -1 шт:  не менее 2 ядер процессор, кеш процессора не менее 3 мb, объем оперативной памяти не менее 4 гб, частота процессора не менее 3700 МГц, </w:t>
            </w:r>
            <w:r w:rsidRPr="00233ACA">
              <w:rPr>
                <w:rFonts w:ascii="Times New Roman" w:hAnsi="Times New Roman"/>
                <w:sz w:val="20"/>
                <w:szCs w:val="20"/>
              </w:rPr>
              <w:t>операционная система не хуже Windows 10 Pro, модель процессора не хуже Intel® Core™ i3-6100, максимальная частота МГц 3700, количество потоков не менее 4, частота системной шины не менее 8.0 GT/s, чипсет не хуже Intel® H110, количество слотов под память не менее 2, объем жесткого диска не менее HDD 1Tb, интегрированная видеокарта не хуже Intel® HD Graphics, RJ-45 NetworkConnector – 1, сетевой интерфейс 10/100/1000 Mбит,</w:t>
            </w:r>
            <w:r>
              <w:rPr>
                <w:rFonts w:ascii="Times New Roman" w:hAnsi="Times New Roman"/>
                <w:sz w:val="20"/>
                <w:szCs w:val="20"/>
              </w:rPr>
              <w:t>встроенный DVD-R</w:t>
            </w:r>
            <w:r>
              <w:rPr>
                <w:rFonts w:ascii="Times New Roman" w:hAnsi="Times New Roman"/>
                <w:sz w:val="20"/>
                <w:szCs w:val="20"/>
                <w:lang w:val="en-US"/>
              </w:rPr>
              <w:t>W</w:t>
            </w:r>
            <w:r>
              <w:rPr>
                <w:rFonts w:ascii="Times New Roman" w:hAnsi="Times New Roman"/>
                <w:sz w:val="20"/>
                <w:szCs w:val="20"/>
              </w:rPr>
              <w:t>, разъёмы</w:t>
            </w:r>
            <w:r>
              <w:rPr>
                <w:rFonts w:ascii="Times New Roman" w:hAnsi="Times New Roman"/>
                <w:sz w:val="20"/>
                <w:szCs w:val="20"/>
                <w:lang w:val="en-US"/>
              </w:rPr>
              <w:t>VGA</w:t>
            </w:r>
            <w:r>
              <w:rPr>
                <w:rFonts w:ascii="Times New Roman" w:hAnsi="Times New Roman"/>
                <w:sz w:val="20"/>
                <w:szCs w:val="20"/>
              </w:rPr>
              <w:t xml:space="preserve"> и</w:t>
            </w:r>
            <w:r>
              <w:rPr>
                <w:rFonts w:ascii="Times New Roman" w:hAnsi="Times New Roman"/>
                <w:sz w:val="20"/>
                <w:szCs w:val="20"/>
                <w:lang w:val="en-US"/>
              </w:rPr>
              <w:t>DVI</w:t>
            </w:r>
            <w:r>
              <w:rPr>
                <w:rFonts w:ascii="Times New Roman" w:hAnsi="Times New Roman"/>
                <w:sz w:val="20"/>
                <w:szCs w:val="20"/>
              </w:rPr>
              <w:t>-</w:t>
            </w:r>
            <w:r>
              <w:rPr>
                <w:rFonts w:ascii="Times New Roman" w:hAnsi="Times New Roman"/>
                <w:sz w:val="20"/>
                <w:szCs w:val="20"/>
                <w:lang w:val="en-US"/>
              </w:rPr>
              <w:t>D</w:t>
            </w:r>
            <w:r>
              <w:rPr>
                <w:rFonts w:ascii="Times New Roman" w:hAnsi="Times New Roman"/>
                <w:sz w:val="20"/>
                <w:szCs w:val="20"/>
              </w:rPr>
              <w:t>, порты</w:t>
            </w:r>
            <w:r>
              <w:rPr>
                <w:rFonts w:ascii="Times New Roman" w:hAnsi="Times New Roman"/>
                <w:sz w:val="20"/>
                <w:szCs w:val="20"/>
                <w:lang w:val="en-US"/>
              </w:rPr>
              <w:t>USB</w:t>
            </w:r>
            <w:r>
              <w:rPr>
                <w:rFonts w:ascii="Times New Roman" w:hAnsi="Times New Roman"/>
                <w:sz w:val="20"/>
                <w:szCs w:val="20"/>
              </w:rPr>
              <w:t xml:space="preserve"> не менее 2.0-6/3.0-2;  Монитор широкоформатный-1 шт, диагональ не менее 22 дюйма, контрастность не менее 1000:1, яркость не менее 250</w:t>
            </w:r>
            <w:r w:rsidRPr="00850B7E">
              <w:rPr>
                <w:rFonts w:ascii="Times New Roman" w:hAnsi="Times New Roman"/>
                <w:iCs/>
                <w:sz w:val="20"/>
                <w:szCs w:val="20"/>
              </w:rPr>
              <w:t xml:space="preserve"> кд/м2</w:t>
            </w:r>
            <w:r>
              <w:rPr>
                <w:rFonts w:ascii="Times New Roman" w:hAnsi="Times New Roman"/>
                <w:iCs/>
                <w:sz w:val="20"/>
                <w:szCs w:val="20"/>
              </w:rPr>
              <w:t>, подсветка, р</w:t>
            </w:r>
            <w:r w:rsidRPr="00850B7E">
              <w:rPr>
                <w:rFonts w:ascii="Times New Roman" w:hAnsi="Times New Roman"/>
                <w:iCs/>
                <w:sz w:val="20"/>
                <w:szCs w:val="20"/>
              </w:rPr>
              <w:t>азъем для нау</w:t>
            </w:r>
            <w:r>
              <w:rPr>
                <w:rFonts w:ascii="Times New Roman" w:hAnsi="Times New Roman"/>
                <w:iCs/>
                <w:sz w:val="20"/>
                <w:szCs w:val="20"/>
              </w:rPr>
              <w:t>шников</w:t>
            </w:r>
            <w:r w:rsidRPr="00850B7E">
              <w:rPr>
                <w:rFonts w:ascii="Times New Roman" w:hAnsi="Times New Roman"/>
                <w:iCs/>
                <w:sz w:val="20"/>
                <w:szCs w:val="20"/>
              </w:rPr>
              <w:t xml:space="preserve"> Аудиовход</w:t>
            </w:r>
            <w:r>
              <w:rPr>
                <w:rFonts w:ascii="Times New Roman" w:hAnsi="Times New Roman"/>
                <w:iCs/>
                <w:sz w:val="20"/>
                <w:szCs w:val="20"/>
              </w:rPr>
              <w:t xml:space="preserve">, </w:t>
            </w:r>
            <w:r w:rsidRPr="00850B7E">
              <w:rPr>
                <w:rFonts w:ascii="Times New Roman" w:hAnsi="Times New Roman"/>
                <w:iCs/>
                <w:sz w:val="20"/>
                <w:szCs w:val="20"/>
              </w:rPr>
              <w:t>Разъем для крепления на стену</w:t>
            </w:r>
            <w:r>
              <w:rPr>
                <w:rFonts w:ascii="Times New Roman" w:hAnsi="Times New Roman"/>
                <w:iCs/>
                <w:sz w:val="20"/>
                <w:szCs w:val="20"/>
              </w:rPr>
              <w:t xml:space="preserve">, </w:t>
            </w:r>
            <w:r w:rsidRPr="00850B7E">
              <w:rPr>
                <w:rFonts w:ascii="Times New Roman" w:hAnsi="Times New Roman"/>
                <w:iCs/>
                <w:sz w:val="20"/>
                <w:szCs w:val="20"/>
              </w:rPr>
              <w:t>Поворот экрана</w:t>
            </w:r>
            <w:r>
              <w:rPr>
                <w:rFonts w:ascii="Times New Roman" w:hAnsi="Times New Roman"/>
                <w:iCs/>
                <w:sz w:val="20"/>
                <w:szCs w:val="20"/>
              </w:rPr>
              <w:t xml:space="preserve"> не менее чем</w:t>
            </w:r>
            <w:r w:rsidRPr="00850B7E">
              <w:rPr>
                <w:rFonts w:ascii="Times New Roman" w:hAnsi="Times New Roman"/>
                <w:iCs/>
                <w:sz w:val="20"/>
                <w:szCs w:val="20"/>
              </w:rPr>
              <w:t xml:space="preserve"> на 90° (портретный режим)</w:t>
            </w:r>
            <w:r>
              <w:rPr>
                <w:rFonts w:ascii="Times New Roman" w:hAnsi="Times New Roman"/>
                <w:iCs/>
                <w:sz w:val="20"/>
                <w:szCs w:val="20"/>
              </w:rPr>
              <w:t xml:space="preserve">, </w:t>
            </w:r>
            <w:r w:rsidRPr="00850B7E">
              <w:rPr>
                <w:rFonts w:ascii="Times New Roman" w:hAnsi="Times New Roman"/>
                <w:iCs/>
                <w:sz w:val="20"/>
                <w:szCs w:val="20"/>
              </w:rPr>
              <w:t>Слот для замка</w:t>
            </w:r>
            <w:r>
              <w:rPr>
                <w:rFonts w:ascii="Times New Roman" w:hAnsi="Times New Roman"/>
                <w:iCs/>
                <w:sz w:val="20"/>
                <w:szCs w:val="20"/>
              </w:rPr>
              <w:t xml:space="preserve">, Угол наклона монитора </w:t>
            </w:r>
            <w:r w:rsidRPr="00850B7E">
              <w:rPr>
                <w:rFonts w:ascii="Times New Roman" w:hAnsi="Times New Roman"/>
                <w:iCs/>
                <w:sz w:val="20"/>
                <w:szCs w:val="20"/>
              </w:rPr>
              <w:t>от -5 до 20 градусов</w:t>
            </w:r>
            <w:r>
              <w:rPr>
                <w:rFonts w:ascii="Times New Roman" w:hAnsi="Times New Roman"/>
                <w:iCs/>
                <w:sz w:val="20"/>
                <w:szCs w:val="20"/>
              </w:rPr>
              <w:t xml:space="preserve">, </w:t>
            </w:r>
            <w:r w:rsidRPr="00850B7E">
              <w:rPr>
                <w:rFonts w:ascii="Times New Roman" w:hAnsi="Times New Roman"/>
                <w:color w:val="000000"/>
                <w:sz w:val="20"/>
                <w:szCs w:val="20"/>
              </w:rPr>
              <w:t>Диск с драйверами</w:t>
            </w:r>
            <w:r>
              <w:rPr>
                <w:rFonts w:ascii="Times New Roman" w:hAnsi="Times New Roman"/>
                <w:color w:val="000000"/>
                <w:sz w:val="20"/>
                <w:szCs w:val="20"/>
              </w:rPr>
              <w:t xml:space="preserve">-1 шт, </w:t>
            </w:r>
            <w:r w:rsidRPr="00850B7E">
              <w:rPr>
                <w:rFonts w:ascii="Times New Roman" w:hAnsi="Times New Roman"/>
                <w:color w:val="000000"/>
                <w:sz w:val="20"/>
                <w:szCs w:val="20"/>
                <w:lang w:val="en-US"/>
              </w:rPr>
              <w:t>USB</w:t>
            </w:r>
            <w:r w:rsidRPr="00850B7E">
              <w:rPr>
                <w:rFonts w:ascii="Times New Roman" w:hAnsi="Times New Roman"/>
                <w:color w:val="000000"/>
                <w:sz w:val="20"/>
                <w:szCs w:val="20"/>
              </w:rPr>
              <w:t xml:space="preserve"> ключ</w:t>
            </w:r>
            <w:r>
              <w:rPr>
                <w:rFonts w:ascii="Times New Roman" w:hAnsi="Times New Roman"/>
                <w:color w:val="000000"/>
                <w:sz w:val="20"/>
                <w:szCs w:val="20"/>
              </w:rPr>
              <w:t xml:space="preserve">-1, </w:t>
            </w:r>
            <w:r w:rsidRPr="00850B7E">
              <w:rPr>
                <w:rFonts w:ascii="Times New Roman" w:hAnsi="Times New Roman"/>
                <w:color w:val="000000"/>
                <w:sz w:val="20"/>
                <w:szCs w:val="20"/>
                <w:lang w:val="en-US"/>
              </w:rPr>
              <w:t>HUB</w:t>
            </w:r>
            <w:r w:rsidRPr="00850B7E">
              <w:rPr>
                <w:rFonts w:ascii="Times New Roman" w:hAnsi="Times New Roman"/>
                <w:color w:val="000000"/>
                <w:sz w:val="20"/>
                <w:szCs w:val="20"/>
              </w:rPr>
              <w:t xml:space="preserve"> коммутатор</w:t>
            </w:r>
            <w:r>
              <w:rPr>
                <w:rFonts w:ascii="Times New Roman" w:hAnsi="Times New Roman"/>
                <w:color w:val="000000"/>
                <w:sz w:val="20"/>
                <w:szCs w:val="20"/>
              </w:rPr>
              <w:t xml:space="preserve">-1, </w:t>
            </w:r>
            <w:r w:rsidRPr="00850B7E">
              <w:rPr>
                <w:rFonts w:ascii="Times New Roman" w:hAnsi="Times New Roman"/>
                <w:color w:val="000000"/>
                <w:sz w:val="20"/>
                <w:szCs w:val="20"/>
              </w:rPr>
              <w:t>Сетевой кабель</w:t>
            </w:r>
            <w:r>
              <w:rPr>
                <w:rFonts w:ascii="Times New Roman" w:hAnsi="Times New Roman"/>
                <w:color w:val="000000"/>
                <w:sz w:val="20"/>
                <w:szCs w:val="20"/>
              </w:rPr>
              <w:t>-1, руководство пользователя-1</w:t>
            </w:r>
            <w:r w:rsidRPr="00933709">
              <w:rPr>
                <w:rFonts w:ascii="Times New Roman" w:hAnsi="Times New Roman"/>
                <w:sz w:val="20"/>
                <w:szCs w:val="20"/>
              </w:rPr>
              <w:t>, клавиатура-1, мышь-1</w:t>
            </w:r>
            <w:r>
              <w:rPr>
                <w:rFonts w:ascii="Times New Roman" w:hAnsi="Times New Roman"/>
                <w:sz w:val="20"/>
                <w:szCs w:val="20"/>
              </w:rPr>
              <w:t>.</w:t>
            </w:r>
          </w:p>
          <w:p w:rsidR="00AC3448" w:rsidRPr="00D96769" w:rsidRDefault="005116BC" w:rsidP="005116BC">
            <w:pPr>
              <w:rPr>
                <w:rFonts w:ascii="Times New Roman" w:hAnsi="Times New Roman"/>
                <w:sz w:val="20"/>
                <w:szCs w:val="20"/>
              </w:rPr>
            </w:pPr>
            <w:r>
              <w:rPr>
                <w:rFonts w:ascii="Times New Roman" w:hAnsi="Times New Roman" w:cs="Times New Roman"/>
                <w:sz w:val="20"/>
                <w:szCs w:val="20"/>
              </w:rPr>
              <w:t>В</w:t>
            </w:r>
            <w:r>
              <w:rPr>
                <w:rFonts w:ascii="Times New Roman" w:hAnsi="Times New Roman"/>
                <w:sz w:val="20"/>
                <w:szCs w:val="20"/>
              </w:rPr>
              <w:t xml:space="preserve"> стоимость оборудования входит обучение персонала, монтаж и отладка оборудования</w:t>
            </w:r>
          </w:p>
        </w:tc>
        <w:tc>
          <w:tcPr>
            <w:tcW w:w="992" w:type="dxa"/>
            <w:tcBorders>
              <w:bottom w:val="single" w:sz="4" w:space="0" w:color="auto"/>
            </w:tcBorders>
            <w:shd w:val="clear" w:color="auto" w:fill="auto"/>
            <w:hideMark/>
          </w:tcPr>
          <w:p w:rsidR="00AC3448" w:rsidRDefault="00030FAE" w:rsidP="00AC3448">
            <w:pPr>
              <w:widowControl w:val="0"/>
              <w:spacing w:after="0" w:line="240" w:lineRule="auto"/>
              <w:jc w:val="center"/>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lastRenderedPageBreak/>
              <w:t>5</w:t>
            </w:r>
          </w:p>
          <w:p w:rsidR="00030FAE" w:rsidRPr="00D41171" w:rsidRDefault="00030FAE" w:rsidP="00AC3448">
            <w:pPr>
              <w:widowControl w:val="0"/>
              <w:spacing w:after="0" w:line="240" w:lineRule="auto"/>
              <w:jc w:val="center"/>
              <w:rPr>
                <w:rFonts w:ascii="Times New Roman" w:eastAsia="Times New Roman" w:hAnsi="Times New Roman" w:cs="Times New Roman"/>
                <w:sz w:val="20"/>
                <w:szCs w:val="20"/>
                <w:lang w:val="kk-KZ" w:eastAsia="ru-RU"/>
              </w:rPr>
            </w:pPr>
          </w:p>
        </w:tc>
      </w:tr>
    </w:tbl>
    <w:p w:rsidR="00AC3448" w:rsidRPr="00D41171" w:rsidRDefault="00AC3448" w:rsidP="00AC3448">
      <w:pPr>
        <w:widowControl w:val="0"/>
        <w:shd w:val="clear" w:color="auto" w:fill="FFFFFF"/>
        <w:spacing w:after="0" w:line="240" w:lineRule="auto"/>
        <w:ind w:firstLine="709"/>
        <w:jc w:val="center"/>
        <w:rPr>
          <w:rFonts w:ascii="Times New Roman" w:eastAsia="Times New Roman" w:hAnsi="Times New Roman" w:cs="Times New Roman"/>
          <w:b/>
          <w:sz w:val="20"/>
          <w:szCs w:val="20"/>
          <w:lang w:eastAsia="ru-RU"/>
        </w:rPr>
      </w:pPr>
      <w:r w:rsidRPr="00D41171">
        <w:rPr>
          <w:rFonts w:ascii="Times New Roman" w:eastAsia="Times New Roman" w:hAnsi="Times New Roman" w:cs="Times New Roman"/>
          <w:b/>
          <w:sz w:val="20"/>
          <w:szCs w:val="20"/>
          <w:lang w:eastAsia="ru-RU"/>
        </w:rPr>
        <w:lastRenderedPageBreak/>
        <w:t>Требования к закупаемой медицинской технике</w:t>
      </w:r>
    </w:p>
    <w:p w:rsidR="00AC3448" w:rsidRPr="00D41171" w:rsidRDefault="00AC3448" w:rsidP="00AC3448">
      <w:pPr>
        <w:widowControl w:val="0"/>
        <w:shd w:val="clear" w:color="auto" w:fill="FFFFFF"/>
        <w:spacing w:after="0" w:line="240" w:lineRule="auto"/>
        <w:ind w:firstLine="709"/>
        <w:jc w:val="center"/>
        <w:rPr>
          <w:rFonts w:ascii="Times New Roman" w:eastAsia="Times New Roman" w:hAnsi="Times New Roman" w:cs="Times New Roman"/>
          <w:b/>
          <w:sz w:val="20"/>
          <w:szCs w:val="20"/>
          <w:lang w:eastAsia="ru-RU"/>
        </w:rPr>
      </w:pPr>
    </w:p>
    <w:p w:rsidR="00AC3448" w:rsidRPr="00D41171" w:rsidRDefault="00AC3448" w:rsidP="00AC3448">
      <w:pPr>
        <w:spacing w:after="0"/>
        <w:rPr>
          <w:rFonts w:ascii="Times New Roman" w:hAnsi="Times New Roman" w:cs="Times New Roman"/>
        </w:rPr>
      </w:pPr>
      <w:bookmarkStart w:id="1" w:name="z189"/>
      <w:r w:rsidRPr="00D41171">
        <w:rPr>
          <w:rFonts w:ascii="Times New Roman" w:hAnsi="Times New Roman" w:cs="Times New Roman"/>
          <w:color w:val="000000"/>
          <w:sz w:val="20"/>
        </w:rPr>
        <w:t>      1) наличие регистрации медицинской техники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AC3448" w:rsidRPr="00D41171" w:rsidRDefault="00AC3448" w:rsidP="00AC3448">
      <w:pPr>
        <w:spacing w:after="0"/>
        <w:rPr>
          <w:rFonts w:ascii="Times New Roman" w:hAnsi="Times New Roman" w:cs="Times New Roman"/>
        </w:rPr>
      </w:pPr>
      <w:bookmarkStart w:id="2" w:name="z190"/>
      <w:bookmarkEnd w:id="1"/>
      <w:r w:rsidRPr="00D41171">
        <w:rPr>
          <w:rFonts w:ascii="Times New Roman" w:hAnsi="Times New Roman" w:cs="Times New Roman"/>
          <w:color w:val="000000"/>
          <w:sz w:val="20"/>
        </w:rPr>
        <w:t>      2) маркировка, потребительская упаковка, инструкция по применению и эксплуатационный документ медицинской техники соответствуют требованиям Кодекса и порядка, установленного уполномоченным органом в области здравоохранения;</w:t>
      </w:r>
    </w:p>
    <w:p w:rsidR="00AC3448" w:rsidRPr="00D41171" w:rsidRDefault="00AC3448" w:rsidP="00AC3448">
      <w:pPr>
        <w:spacing w:after="0"/>
        <w:rPr>
          <w:rFonts w:ascii="Times New Roman" w:hAnsi="Times New Roman" w:cs="Times New Roman"/>
        </w:rPr>
      </w:pPr>
      <w:bookmarkStart w:id="3" w:name="z191"/>
      <w:bookmarkEnd w:id="2"/>
      <w:r w:rsidRPr="00D41171">
        <w:rPr>
          <w:rFonts w:ascii="Times New Roman" w:hAnsi="Times New Roman" w:cs="Times New Roman"/>
          <w:color w:val="000000"/>
          <w:sz w:val="20"/>
        </w:rPr>
        <w:t>      3) медицинская техника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AC3448" w:rsidRPr="00D41171" w:rsidRDefault="00AC3448" w:rsidP="00AC3448">
      <w:pPr>
        <w:spacing w:after="0"/>
        <w:rPr>
          <w:rFonts w:ascii="Times New Roman" w:hAnsi="Times New Roman" w:cs="Times New Roman"/>
        </w:rPr>
      </w:pPr>
      <w:bookmarkStart w:id="4" w:name="z192"/>
      <w:bookmarkEnd w:id="3"/>
      <w:r w:rsidRPr="00D41171">
        <w:rPr>
          <w:rFonts w:ascii="Times New Roman" w:hAnsi="Times New Roman" w:cs="Times New Roman"/>
          <w:color w:val="000000"/>
          <w:sz w:val="20"/>
        </w:rPr>
        <w:t>      4) медицинская техника является новой, ранее неиспользованной, произведенной в период двадцати четырех месяцев, предшествующих моменту поставки;</w:t>
      </w:r>
    </w:p>
    <w:p w:rsidR="00AC3448" w:rsidRPr="00D41171" w:rsidRDefault="00AC3448" w:rsidP="00AC3448">
      <w:pPr>
        <w:spacing w:after="0"/>
        <w:rPr>
          <w:rFonts w:ascii="Times New Roman" w:hAnsi="Times New Roman" w:cs="Times New Roman"/>
        </w:rPr>
      </w:pPr>
      <w:bookmarkStart w:id="5" w:name="z193"/>
      <w:bookmarkEnd w:id="4"/>
      <w:r w:rsidRPr="00D41171">
        <w:rPr>
          <w:rFonts w:ascii="Times New Roman" w:hAnsi="Times New Roman" w:cs="Times New Roman"/>
          <w:color w:val="000000"/>
          <w:sz w:val="20"/>
        </w:rPr>
        <w:t>      5) медицинская техника, относящаяся к средствам измерения, внесена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p w:rsidR="005116BC" w:rsidRDefault="00D96769" w:rsidP="005116BC">
      <w:pPr>
        <w:spacing w:after="0"/>
        <w:rPr>
          <w:rFonts w:ascii="Times New Roman" w:eastAsia="Times New Roman" w:hAnsi="Times New Roman" w:cs="Times New Roman"/>
          <w:bCs/>
          <w:color w:val="000000"/>
          <w:sz w:val="20"/>
          <w:szCs w:val="20"/>
          <w:lang w:eastAsia="ru-RU"/>
        </w:rPr>
      </w:pPr>
      <w:bookmarkStart w:id="6" w:name="z194"/>
      <w:bookmarkEnd w:id="5"/>
      <w:r>
        <w:rPr>
          <w:rFonts w:ascii="Times New Roman" w:hAnsi="Times New Roman" w:cs="Times New Roman"/>
          <w:color w:val="000000"/>
          <w:sz w:val="20"/>
        </w:rPr>
        <w:t xml:space="preserve">      6</w:t>
      </w:r>
      <w:r w:rsidR="005A7D89">
        <w:rPr>
          <w:rFonts w:ascii="Times New Roman" w:hAnsi="Times New Roman" w:cs="Times New Roman"/>
          <w:color w:val="000000"/>
          <w:sz w:val="20"/>
        </w:rPr>
        <w:t>)</w:t>
      </w:r>
      <w:r w:rsidR="00B62C9E">
        <w:rPr>
          <w:rFonts w:ascii="Times New Roman" w:hAnsi="Times New Roman" w:cs="Times New Roman"/>
          <w:color w:val="000000"/>
          <w:sz w:val="20"/>
        </w:rPr>
        <w:t xml:space="preserve"> </w:t>
      </w:r>
      <w:bookmarkStart w:id="7" w:name="z195"/>
      <w:bookmarkEnd w:id="6"/>
      <w:r w:rsidR="005116BC">
        <w:rPr>
          <w:rFonts w:ascii="Times New Roman" w:hAnsi="Times New Roman" w:cs="Times New Roman"/>
          <w:color w:val="000000"/>
          <w:sz w:val="20"/>
        </w:rPr>
        <w:t xml:space="preserve">срок гарантийного сервисного обслуживания </w:t>
      </w:r>
      <w:r w:rsidR="005116BC" w:rsidRPr="00927871">
        <w:rPr>
          <w:rFonts w:ascii="Times New Roman" w:eastAsia="Times New Roman" w:hAnsi="Times New Roman" w:cs="Times New Roman"/>
          <w:bCs/>
          <w:color w:val="000000"/>
          <w:sz w:val="20"/>
          <w:szCs w:val="20"/>
          <w:lang w:eastAsia="ru-RU"/>
        </w:rPr>
        <w:t>медицинской техники</w:t>
      </w:r>
      <w:r w:rsidR="005116BC">
        <w:rPr>
          <w:rFonts w:ascii="Times New Roman" w:eastAsia="Times New Roman" w:hAnsi="Times New Roman" w:cs="Times New Roman"/>
          <w:bCs/>
          <w:color w:val="000000"/>
          <w:sz w:val="20"/>
          <w:szCs w:val="20"/>
          <w:lang w:eastAsia="ru-RU"/>
        </w:rPr>
        <w:t xml:space="preserve"> и сервисное обслуживание </w:t>
      </w:r>
      <w:r w:rsidR="005116BC">
        <w:rPr>
          <w:rFonts w:ascii="Times New Roman" w:hAnsi="Times New Roman"/>
          <w:sz w:val="20"/>
          <w:szCs w:val="20"/>
        </w:rPr>
        <w:t xml:space="preserve">должно производиться (не реже чем 1 раз в квартал), </w:t>
      </w:r>
      <w:r w:rsidR="005116BC">
        <w:rPr>
          <w:rFonts w:ascii="Times New Roman" w:hAnsi="Times New Roman" w:cs="Times New Roman"/>
          <w:color w:val="000000"/>
          <w:sz w:val="20"/>
        </w:rPr>
        <w:t xml:space="preserve">в соответствии с </w:t>
      </w:r>
      <w:r w:rsidR="005116BC" w:rsidRPr="00927871">
        <w:rPr>
          <w:rFonts w:ascii="Times New Roman" w:eastAsia="Times New Roman" w:hAnsi="Times New Roman" w:cs="Times New Roman"/>
          <w:bCs/>
          <w:color w:val="000000"/>
          <w:sz w:val="20"/>
          <w:szCs w:val="20"/>
          <w:lang w:eastAsia="ru-RU"/>
        </w:rPr>
        <w:t>Приказ</w:t>
      </w:r>
      <w:r w:rsidR="005116BC">
        <w:rPr>
          <w:rFonts w:ascii="Times New Roman" w:eastAsia="Times New Roman" w:hAnsi="Times New Roman" w:cs="Times New Roman"/>
          <w:bCs/>
          <w:color w:val="000000"/>
          <w:sz w:val="20"/>
          <w:szCs w:val="20"/>
          <w:lang w:eastAsia="ru-RU"/>
        </w:rPr>
        <w:t>ом</w:t>
      </w:r>
      <w:r w:rsidR="005116BC" w:rsidRPr="00927871">
        <w:rPr>
          <w:rFonts w:ascii="Times New Roman" w:eastAsia="Times New Roman" w:hAnsi="Times New Roman" w:cs="Times New Roman"/>
          <w:bCs/>
          <w:color w:val="000000"/>
          <w:sz w:val="20"/>
          <w:szCs w:val="20"/>
          <w:lang w:eastAsia="ru-RU"/>
        </w:rPr>
        <w:t xml:space="preserve"> Министра здравоохранения и социального развития Республики Казахстан от 29 мая 2015 года за № 427</w:t>
      </w:r>
      <w:r w:rsidR="005116BC">
        <w:rPr>
          <w:rFonts w:ascii="Times New Roman" w:eastAsia="Times New Roman" w:hAnsi="Times New Roman" w:cs="Times New Roman"/>
          <w:bCs/>
          <w:color w:val="000000"/>
          <w:sz w:val="20"/>
          <w:szCs w:val="20"/>
          <w:lang w:eastAsia="ru-RU"/>
        </w:rPr>
        <w:t xml:space="preserve">. </w:t>
      </w:r>
    </w:p>
    <w:p w:rsidR="005116BC" w:rsidRDefault="005116BC" w:rsidP="005116BC">
      <w:pPr>
        <w:spacing w:after="0"/>
      </w:pPr>
    </w:p>
    <w:p w:rsidR="00CB1595" w:rsidRPr="00D96769" w:rsidRDefault="00AC3448" w:rsidP="00D96769">
      <w:pPr>
        <w:spacing w:after="0"/>
        <w:rPr>
          <w:rFonts w:ascii="Times New Roman" w:hAnsi="Times New Roman" w:cs="Times New Roman"/>
          <w:sz w:val="20"/>
          <w:szCs w:val="20"/>
        </w:rPr>
      </w:pPr>
      <w:r w:rsidRPr="00927871">
        <w:rPr>
          <w:rFonts w:ascii="Times New Roman" w:hAnsi="Times New Roman" w:cs="Times New Roman"/>
          <w:color w:val="000000"/>
          <w:sz w:val="20"/>
          <w:szCs w:val="20"/>
        </w:rPr>
        <w:t>    </w:t>
      </w:r>
      <w:bookmarkEnd w:id="7"/>
      <w:r w:rsidR="00CB1595">
        <w:rPr>
          <w:rFonts w:ascii="Times New Roman" w:hAnsi="Times New Roman"/>
          <w:sz w:val="20"/>
          <w:szCs w:val="20"/>
        </w:rPr>
        <w:t>.</w:t>
      </w:r>
    </w:p>
    <w:p w:rsidR="00AC3448" w:rsidRPr="00EC2A8E" w:rsidRDefault="00EC2A8E" w:rsidP="00EC2A8E">
      <w:pPr>
        <w:rPr>
          <w:rFonts w:ascii="Times New Roman" w:hAnsi="Times New Roman" w:cs="Times New Roman"/>
          <w:b/>
          <w:bCs/>
        </w:rPr>
      </w:pPr>
      <w:r>
        <w:rPr>
          <w:color w:val="FF0000"/>
        </w:rPr>
        <w:t xml:space="preserve">                               </w:t>
      </w:r>
      <w:r w:rsidR="00483948" w:rsidRPr="00483948">
        <w:rPr>
          <w:rFonts w:ascii="Times New Roman" w:hAnsi="Times New Roman" w:cs="Times New Roman"/>
          <w:b/>
          <w:bCs/>
        </w:rPr>
        <w:t>Главный врач</w:t>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Pr>
          <w:rFonts w:ascii="Times New Roman" w:hAnsi="Times New Roman" w:cs="Times New Roman"/>
          <w:b/>
          <w:bCs/>
        </w:rPr>
        <w:t>Абугалиев Е.Б.</w:t>
      </w:r>
    </w:p>
    <w:sectPr w:rsidR="00AC3448" w:rsidRPr="00EC2A8E" w:rsidSect="00AC3448">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978" w:rsidRDefault="00894978" w:rsidP="00EC2A8E">
      <w:pPr>
        <w:spacing w:after="0" w:line="240" w:lineRule="auto"/>
      </w:pPr>
      <w:r>
        <w:separator/>
      </w:r>
    </w:p>
  </w:endnote>
  <w:endnote w:type="continuationSeparator" w:id="1">
    <w:p w:rsidR="00894978" w:rsidRDefault="00894978" w:rsidP="00EC2A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978" w:rsidRDefault="00894978" w:rsidP="00EC2A8E">
      <w:pPr>
        <w:spacing w:after="0" w:line="240" w:lineRule="auto"/>
      </w:pPr>
      <w:r>
        <w:separator/>
      </w:r>
    </w:p>
  </w:footnote>
  <w:footnote w:type="continuationSeparator" w:id="1">
    <w:p w:rsidR="00894978" w:rsidRDefault="00894978" w:rsidP="00EC2A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051"/>
    <w:multiLevelType w:val="hybridMultilevel"/>
    <w:tmpl w:val="EA068B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C45ECE"/>
    <w:multiLevelType w:val="hybridMultilevel"/>
    <w:tmpl w:val="85EAEE96"/>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2">
    <w:nsid w:val="29264E62"/>
    <w:multiLevelType w:val="hybridMultilevel"/>
    <w:tmpl w:val="A2F88E5A"/>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3">
    <w:nsid w:val="2F9803D8"/>
    <w:multiLevelType w:val="hybridMultilevel"/>
    <w:tmpl w:val="4F4A3A34"/>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70B5F22"/>
    <w:multiLevelType w:val="hybridMultilevel"/>
    <w:tmpl w:val="B26674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B706489"/>
    <w:multiLevelType w:val="hybridMultilevel"/>
    <w:tmpl w:val="A2E84B08"/>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C3448"/>
    <w:rsid w:val="00030FAE"/>
    <w:rsid w:val="00095453"/>
    <w:rsid w:val="000A55C0"/>
    <w:rsid w:val="00127D52"/>
    <w:rsid w:val="001F21B5"/>
    <w:rsid w:val="00206AE4"/>
    <w:rsid w:val="00227D8F"/>
    <w:rsid w:val="002443BA"/>
    <w:rsid w:val="002E2C21"/>
    <w:rsid w:val="00354508"/>
    <w:rsid w:val="003731E4"/>
    <w:rsid w:val="003958F1"/>
    <w:rsid w:val="003A4F07"/>
    <w:rsid w:val="00483948"/>
    <w:rsid w:val="00490670"/>
    <w:rsid w:val="0049265E"/>
    <w:rsid w:val="004D3158"/>
    <w:rsid w:val="00505A41"/>
    <w:rsid w:val="005116BC"/>
    <w:rsid w:val="005A7D89"/>
    <w:rsid w:val="005C14F6"/>
    <w:rsid w:val="00677786"/>
    <w:rsid w:val="006B5821"/>
    <w:rsid w:val="007F4239"/>
    <w:rsid w:val="00811ECC"/>
    <w:rsid w:val="00894978"/>
    <w:rsid w:val="0090516F"/>
    <w:rsid w:val="00922DD4"/>
    <w:rsid w:val="00927871"/>
    <w:rsid w:val="00991412"/>
    <w:rsid w:val="009C5189"/>
    <w:rsid w:val="009E0B2C"/>
    <w:rsid w:val="00A54D84"/>
    <w:rsid w:val="00A66157"/>
    <w:rsid w:val="00AC3448"/>
    <w:rsid w:val="00AC75AE"/>
    <w:rsid w:val="00AD28AA"/>
    <w:rsid w:val="00B62C9E"/>
    <w:rsid w:val="00BA791D"/>
    <w:rsid w:val="00C27E55"/>
    <w:rsid w:val="00C870FC"/>
    <w:rsid w:val="00CB1595"/>
    <w:rsid w:val="00D64241"/>
    <w:rsid w:val="00D867BB"/>
    <w:rsid w:val="00D879F8"/>
    <w:rsid w:val="00D96769"/>
    <w:rsid w:val="00E20DF9"/>
    <w:rsid w:val="00EC2A8E"/>
    <w:rsid w:val="00F0079E"/>
    <w:rsid w:val="00F65AD5"/>
    <w:rsid w:val="00FE531F"/>
    <w:rsid w:val="00FF67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48"/>
    <w:pPr>
      <w:spacing w:after="160" w:line="259" w:lineRule="auto"/>
    </w:pPr>
  </w:style>
  <w:style w:type="paragraph" w:styleId="2">
    <w:name w:val="heading 2"/>
    <w:basedOn w:val="a"/>
    <w:link w:val="20"/>
    <w:uiPriority w:val="9"/>
    <w:qFormat/>
    <w:rsid w:val="00AC34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3448"/>
    <w:rPr>
      <w:rFonts w:ascii="Times New Roman" w:eastAsia="Times New Roman" w:hAnsi="Times New Roman" w:cs="Times New Roman"/>
      <w:b/>
      <w:bCs/>
      <w:sz w:val="36"/>
      <w:szCs w:val="36"/>
      <w:lang w:eastAsia="ru-RU"/>
    </w:rPr>
  </w:style>
  <w:style w:type="paragraph" w:customStyle="1" w:styleId="Default">
    <w:name w:val="Default"/>
    <w:rsid w:val="00AC3448"/>
    <w:pPr>
      <w:autoSpaceDE w:val="0"/>
      <w:autoSpaceDN w:val="0"/>
      <w:adjustRightInd w:val="0"/>
      <w:spacing w:after="0" w:line="240" w:lineRule="auto"/>
    </w:pPr>
    <w:rPr>
      <w:rFonts w:ascii="Arial" w:eastAsia="Batang" w:hAnsi="Arial" w:cs="Arial"/>
      <w:color w:val="000000"/>
      <w:sz w:val="24"/>
      <w:szCs w:val="24"/>
      <w:lang w:eastAsia="ko-KR"/>
    </w:rPr>
  </w:style>
  <w:style w:type="paragraph" w:styleId="a3">
    <w:name w:val="List Paragraph"/>
    <w:basedOn w:val="a"/>
    <w:uiPriority w:val="34"/>
    <w:qFormat/>
    <w:rsid w:val="00AC3448"/>
    <w:pPr>
      <w:ind w:left="720"/>
      <w:contextualSpacing/>
    </w:pPr>
  </w:style>
  <w:style w:type="paragraph" w:styleId="a4">
    <w:name w:val="Normal (Web)"/>
    <w:basedOn w:val="a"/>
    <w:unhideWhenUsed/>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9pt">
    <w:name w:val="Основной текст (2) + 9 pt;Полужирный"/>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w:basedOn w:val="a0"/>
    <w:rsid w:val="00AC3448"/>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245pt">
    <w:name w:val="Основной текст (2) + 4;5 pt"/>
    <w:basedOn w:val="a0"/>
    <w:rsid w:val="00AC3448"/>
    <w:rPr>
      <w:rFonts w:ascii="Arial" w:eastAsia="Arial" w:hAnsi="Arial" w:cs="Arial"/>
      <w:b w:val="0"/>
      <w:bCs w:val="0"/>
      <w:i w:val="0"/>
      <w:iCs w:val="0"/>
      <w:smallCaps w:val="0"/>
      <w:strike w:val="0"/>
      <w:color w:val="000000"/>
      <w:spacing w:val="0"/>
      <w:w w:val="100"/>
      <w:position w:val="0"/>
      <w:sz w:val="9"/>
      <w:szCs w:val="9"/>
      <w:u w:val="none"/>
      <w:lang w:val="en-US" w:eastAsia="en-US" w:bidi="en-US"/>
    </w:rPr>
  </w:style>
  <w:style w:type="character" w:customStyle="1" w:styleId="22">
    <w:name w:val="Подпись к таблице (2)"/>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shorttext">
    <w:name w:val="short_text"/>
    <w:basedOn w:val="a0"/>
    <w:rsid w:val="00AC3448"/>
  </w:style>
  <w:style w:type="paragraph" w:customStyle="1" w:styleId="western">
    <w:name w:val="western"/>
    <w:basedOn w:val="a"/>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483948"/>
    <w:pPr>
      <w:spacing w:after="0" w:line="240" w:lineRule="auto"/>
      <w:jc w:val="center"/>
    </w:pPr>
    <w:rPr>
      <w:rFonts w:ascii="Times New Roman" w:eastAsia="Calibri" w:hAnsi="Times New Roman" w:cs="Times New Roman"/>
      <w:sz w:val="24"/>
      <w:szCs w:val="24"/>
      <w:lang w:eastAsia="ru-RU"/>
    </w:rPr>
  </w:style>
  <w:style w:type="character" w:customStyle="1" w:styleId="a6">
    <w:name w:val="Основной текст Знак"/>
    <w:basedOn w:val="a0"/>
    <w:link w:val="a5"/>
    <w:rsid w:val="00483948"/>
    <w:rPr>
      <w:rFonts w:ascii="Times New Roman" w:eastAsia="Calibri" w:hAnsi="Times New Roman" w:cs="Times New Roman"/>
      <w:sz w:val="24"/>
      <w:szCs w:val="24"/>
      <w:lang w:eastAsia="ru-RU"/>
    </w:rPr>
  </w:style>
  <w:style w:type="paragraph" w:styleId="a7">
    <w:name w:val="No Spacing"/>
    <w:uiPriority w:val="1"/>
    <w:qFormat/>
    <w:rsid w:val="00483948"/>
    <w:pPr>
      <w:spacing w:after="0" w:line="240" w:lineRule="auto"/>
    </w:pPr>
    <w:rPr>
      <w:rFonts w:ascii="Calibri" w:eastAsia="Calibri" w:hAnsi="Calibri" w:cs="Times New Roman"/>
      <w:lang w:val="en-US"/>
    </w:rPr>
  </w:style>
  <w:style w:type="paragraph" w:styleId="a8">
    <w:name w:val="header"/>
    <w:basedOn w:val="a"/>
    <w:link w:val="a9"/>
    <w:uiPriority w:val="99"/>
    <w:semiHidden/>
    <w:unhideWhenUsed/>
    <w:rsid w:val="00EC2A8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C2A8E"/>
  </w:style>
  <w:style w:type="paragraph" w:styleId="aa">
    <w:name w:val="footer"/>
    <w:basedOn w:val="a"/>
    <w:link w:val="ab"/>
    <w:uiPriority w:val="99"/>
    <w:semiHidden/>
    <w:unhideWhenUsed/>
    <w:rsid w:val="00EC2A8E"/>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C2A8E"/>
  </w:style>
</w:styles>
</file>

<file path=word/webSettings.xml><?xml version="1.0" encoding="utf-8"?>
<w:webSettings xmlns:r="http://schemas.openxmlformats.org/officeDocument/2006/relationships" xmlns:w="http://schemas.openxmlformats.org/wordprocessingml/2006/main">
  <w:divs>
    <w:div w:id="38610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1</Pages>
  <Words>2175</Words>
  <Characters>12402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29</cp:revision>
  <cp:lastPrinted>2018-08-07T08:54:00Z</cp:lastPrinted>
  <dcterms:created xsi:type="dcterms:W3CDTF">2018-03-03T04:05:00Z</dcterms:created>
  <dcterms:modified xsi:type="dcterms:W3CDTF">2018-08-07T08:55:00Z</dcterms:modified>
</cp:coreProperties>
</file>