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4E2118" w:rsidRDefault="00102F98" w:rsidP="00D16CCE">
      <w:pPr>
        <w:rPr>
          <w:rFonts w:ascii="Times New Roman" w:hAnsi="Times New Roman"/>
          <w:b/>
          <w:sz w:val="20"/>
          <w:szCs w:val="20"/>
          <w:lang w:val="kk-KZ"/>
        </w:rPr>
      </w:pP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16CCE">
        <w:rPr>
          <w:rFonts w:ascii="Times New Roman" w:hAnsi="Times New Roman"/>
          <w:b/>
          <w:sz w:val="20"/>
          <w:szCs w:val="20"/>
          <w:lang w:val="kk-KZ"/>
        </w:rPr>
        <w:t>27</w:t>
      </w:r>
      <w:r w:rsidR="008E6A62" w:rsidRPr="004E2118">
        <w:rPr>
          <w:rFonts w:ascii="Times New Roman" w:hAnsi="Times New Roman"/>
          <w:b/>
          <w:sz w:val="20"/>
          <w:szCs w:val="20"/>
          <w:lang w:val="kk-KZ"/>
        </w:rPr>
        <w:t xml:space="preserve"> ақпан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4E2118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4E2118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4E2118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4E2118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16CCE">
        <w:rPr>
          <w:rFonts w:ascii="Times New Roman" w:hAnsi="Times New Roman"/>
          <w:b/>
          <w:sz w:val="20"/>
          <w:szCs w:val="20"/>
          <w:lang w:val="kk-KZ"/>
        </w:rPr>
        <w:t>5 наурыз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4E2118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4E2118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D16CCE">
        <w:rPr>
          <w:rFonts w:ascii="Times New Roman" w:hAnsi="Times New Roman"/>
          <w:b/>
          <w:sz w:val="20"/>
          <w:szCs w:val="20"/>
          <w:lang w:val="kk-KZ"/>
        </w:rPr>
        <w:t>5 наурыз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4E2118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4E2118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4E2118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4E2118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4E2118">
        <w:rPr>
          <w:rFonts w:ascii="Times New Roman" w:hAnsi="Times New Roman"/>
          <w:sz w:val="20"/>
          <w:szCs w:val="20"/>
        </w:rPr>
        <w:t xml:space="preserve">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D16CCE">
        <w:rPr>
          <w:rFonts w:ascii="Times New Roman" w:hAnsi="Times New Roman"/>
          <w:b/>
          <w:sz w:val="20"/>
          <w:szCs w:val="20"/>
          <w:lang w:val="kk-KZ"/>
        </w:rPr>
        <w:t>15 наурыз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4E2118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4E21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E2118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4E2118">
        <w:rPr>
          <w:rFonts w:ascii="Times New Roman" w:hAnsi="Times New Roman"/>
          <w:sz w:val="20"/>
          <w:szCs w:val="20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709"/>
        <w:gridCol w:w="1134"/>
        <w:gridCol w:w="1276"/>
        <w:gridCol w:w="1275"/>
        <w:gridCol w:w="1418"/>
      </w:tblGrid>
      <w:tr w:rsidR="0032584F" w:rsidRPr="008E7A11" w:rsidTr="0081047C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81047C" w:rsidRPr="008E7A11" w:rsidTr="0081047C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81047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C0328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Факторларды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сұйылтқыш-HemosIL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Factor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Diluent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жиынтықтан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диа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г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 xml:space="preserve">но-стикаға арналған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а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в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томатты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коагулометриялық анал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и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затор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ACL ELITE/ACL ELITE PRO ,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1х100 мл),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+15 +25 C DILUENT, FACTOR, 1x100ML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0328A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C0328A">
              <w:rPr>
                <w:rFonts w:ascii="Times New Roman" w:hAnsi="Times New Roman"/>
                <w:sz w:val="20"/>
                <w:szCs w:val="20"/>
              </w:rPr>
              <w:t xml:space="preserve">Плазма сұйылтқышы.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Зерттеулер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жүргізу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кезінде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плазманы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сұйылтуға арналған. Шығарылу тү</w:t>
            </w:r>
            <w:proofErr w:type="gramStart"/>
            <w:r w:rsidRPr="00C0328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і: сұйық, қолдануға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дайын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>. Анықтау әді</w:t>
            </w:r>
            <w:proofErr w:type="gramStart"/>
            <w:r w:rsidRPr="00C0328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0328A">
              <w:rPr>
                <w:rFonts w:ascii="Times New Roman" w:hAnsi="Times New Roman"/>
                <w:sz w:val="20"/>
                <w:szCs w:val="20"/>
              </w:rPr>
              <w:t>і: нефел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о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 xml:space="preserve">метрия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турбид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и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метрия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Картон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 (100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Сақтау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+15 + 25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8 373,00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142 341,00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C0328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Референсная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эмульсия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R-HemosIL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Reference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Wash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R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Emulsion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жинақтан анализатор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Автоматты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коагулометр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және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диагностика үшін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чеий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ACL ELITE/ACL ELITE PRO (1000 мл)  +15 +25 C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Emulsion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Wash-R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>, ACL 9000 IL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0328A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C0328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Оптикалық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референс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 Оптикалық өлшеулерге арналған Фон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ретінде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(нефелометрия, фот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>о</w:t>
            </w:r>
            <w:r w:rsidRPr="00C0328A">
              <w:rPr>
                <w:rFonts w:ascii="Times New Roman" w:hAnsi="Times New Roman"/>
                <w:sz w:val="20"/>
                <w:szCs w:val="20"/>
              </w:rPr>
              <w:t xml:space="preserve">метрия) және коагулометрлердің бөлшектеріне арналған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жуу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сұйықтығы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ретінде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пайдалануға арналған. Шығарылу тү</w:t>
            </w:r>
            <w:proofErr w:type="gramStart"/>
            <w:r w:rsidRPr="00C0328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і: сұйық, қолдануға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дайын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Картон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. (1000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>).</w:t>
            </w:r>
            <w:proofErr w:type="gram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Сақтау </w:t>
            </w:r>
            <w:proofErr w:type="spellStart"/>
            <w:r w:rsidRPr="00C0328A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C0328A">
              <w:rPr>
                <w:rFonts w:ascii="Times New Roman" w:hAnsi="Times New Roman"/>
                <w:sz w:val="20"/>
                <w:szCs w:val="20"/>
              </w:rPr>
              <w:t xml:space="preserve"> + 15 + 25 C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1047C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26 303,00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81047C" w:rsidP="008559E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946 908,00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B132C">
            <w:pPr>
              <w:rPr>
                <w:rFonts w:ascii="Times New Roman" w:hAnsi="Times New Roman"/>
                <w:sz w:val="20"/>
                <w:szCs w:val="20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 xml:space="preserve">Фибриноген QFA -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Fibrinogen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, QFA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Thrombin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жиынтығынан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гоналогияс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ы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автоматты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коагулометриялық анал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затор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ACL ELITE/ACL ELITE PRO (10х5мл),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+2+8 С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Fibrinogen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, QFA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Thrombin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B132C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Адам цитраттық плазмадағы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Клаусс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фибриногенді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анық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тау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ға арналған Ре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гент. Реагенттің құрамына 100 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/ мл концентрациясындағы тазартылған бұқа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тромбині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кіреді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Реагент тромбиннің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тікелей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тежегіштеріне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сезімтал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емес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>.  Шығару тү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і: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ли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филизат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Анықтау әдістері: нефелометрия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Картон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5 мл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реагенттен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+2 + 8 C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141 377,00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424 131,00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B132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Роторлар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(20 кюветке) -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rotors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(20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cuvettes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) жинақтан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диаг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налогиясына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арналған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томатты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коагулометриялық анал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затор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ACL ELITE/ACL ELITE PRO,  +4 +45 С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Rotors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(20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cuvetettes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И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ПАНИЯ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B132C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 xml:space="preserve">Өлшеу ұяшықтары.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томатты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коагуломет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лерде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гемостаз ж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үйесіне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зерттеу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жүргізуге арналған. Материал: оптикалық мөлді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пл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стик. Картон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орамдарда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(1х20 поз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ция, 100 дана/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+4 + 45 C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105 808,00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81047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2 116 160,00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B13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Жуу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Cleaning S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lution  1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мл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+15 +25 C CLEANING SOLUTION 500ml (I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strumentation 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Laboratory S.P.A,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B132C" w:rsidP="00D279E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lastRenderedPageBreak/>
              <w:t>Тазалау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ерітіндісі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Коагулометрлерді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күнделікті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тазалау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ға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арналған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Жиынтық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құрамына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кі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ред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тұз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қышқылы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Шығарылу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тү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сұйық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қолдануға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дайын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Картон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500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м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пературасы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+15 +25 C 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9 832,00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226 136,00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1047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20006800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Синт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Сил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АЧТВ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mos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/L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Sy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thASil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(5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 ml) +2 +8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(Instrument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tion Laborat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 S.P.A,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2C" w:rsidRPr="00D16CCE" w:rsidRDefault="008B132C" w:rsidP="008B13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>Адамның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цитраттық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плазмасында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ішінара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белсенді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ілген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тромбиндік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уақытты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АЧТВ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анықтауға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арналған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АЧТВ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әдісі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негізгі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скринингті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proofErr w:type="gramEnd"/>
          </w:p>
          <w:p w:rsidR="0081047C" w:rsidRPr="00D16CCE" w:rsidRDefault="008B132C" w:rsidP="008B13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>және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гепаринді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антико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гулянтты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терапияны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мониторингілеу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үшін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әді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қолдану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плазмада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гепариннің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луына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жоғары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сезімталдығымен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және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ұюдың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ішкі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жолы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факторларының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тапшылығымен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сипатт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лады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Плазмадағы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ВА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болуына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жоғары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сезімталдық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антифосф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ли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пидтік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синдромды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АФС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бастапқы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диагн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стикалау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үшін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реагентті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пайдалануға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мүмкіндік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береді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Шығарылу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тү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сұйық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қолдануға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дайын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Анықтау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әдістері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неф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е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лометрия</w:t>
            </w:r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турб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диметрия</w:t>
            </w:r>
            <w:proofErr w:type="spellEnd"/>
            <w:r w:rsidR="0081047C" w:rsidRPr="00D16CC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96E23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27 109,00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189 763,00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B13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Рекомбипл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стин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2ж (ПВ және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фиб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үшін ре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гент.)</w:t>
            </w:r>
            <w:r w:rsidR="0081047C" w:rsidRPr="008B132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combiPlas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Tin 2G/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Protrombin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Time re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gent  (10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мл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+2 +8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PT RGT, RECOMBI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LASTIN 2G, HEMOSIL5+5 (Instrument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tion Laborat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 S.P.A,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r w:rsidR="0081047C"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B132C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>Адам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цитратты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плазмасындағы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пр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тромбин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уақытын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ПВ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),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МНО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және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есептеу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фибриногенін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анықтауға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арналған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Гемостаздың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сыртқы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жолын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бағалау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және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ОАТ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мониторингі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үшін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пайдаланылады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Реагенттің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құрамына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Мич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~ 1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сипатталатын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рекомбинантты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адам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тін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факторы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кіреді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4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күн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талдағ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ыш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қа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тұрақты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Шығару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тү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>і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лиофил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зат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Анықтау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әдістері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нефелометрия</w:t>
            </w:r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немесе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Картон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.: 5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20 мл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реагенттен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+ 5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20 мл разбавителя). Сақтау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+2 +8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C 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F4327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61 440,00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D9277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737 280,00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8B132C">
            <w:pPr>
              <w:rPr>
                <w:rFonts w:ascii="Times New Roman" w:hAnsi="Times New Roman"/>
                <w:sz w:val="20"/>
                <w:szCs w:val="20"/>
              </w:rPr>
            </w:pPr>
            <w:r w:rsidRPr="008B132C">
              <w:rPr>
                <w:rFonts w:ascii="Times New Roman" w:hAnsi="Times New Roman"/>
                <w:sz w:val="20"/>
                <w:szCs w:val="20"/>
              </w:rPr>
              <w:t xml:space="preserve">Сұйық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Ант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тромбин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Liquid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Antithrombin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жинақтан ди-агностикаға </w:t>
            </w:r>
            <w:r w:rsidRPr="008B132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арналған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а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в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томатты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коагулометриялық анал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и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затор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диагностики ACL ELITE/ACL ELITE PRO 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2x2+4x4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mll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) t+2 +8 C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Liquid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Antithrombin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8B132C" w:rsidP="00D279E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lastRenderedPageBreak/>
              <w:t>Фер-нысана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ретінде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xa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факторды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пайдалана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отырып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антитромбиннің гепарин-кофакторлық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белсенділігін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анық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тау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ға арналған Реагент.  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Тромбоэмболия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ға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бейім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lastRenderedPageBreak/>
              <w:t>емделушілерде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операция алдындағы скрининг, антитромбиннің тұқым қуалайтын тапшылығын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диагностикалау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үшін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пайдаланылады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Әдіс 10-150% белсенділіктің кең сызығымен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сипатталады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>. Шығарылу тү</w:t>
            </w:r>
            <w:proofErr w:type="gramStart"/>
            <w:r w:rsidRPr="008B132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і: сұйық, қолдануға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дайын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Анықтау әдісі: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хромогенді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субстратты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қолдану арқылы фот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>о</w:t>
            </w:r>
            <w:r w:rsidRPr="008B132C">
              <w:rPr>
                <w:rFonts w:ascii="Times New Roman" w:hAnsi="Times New Roman"/>
                <w:sz w:val="20"/>
                <w:szCs w:val="20"/>
              </w:rPr>
              <w:t xml:space="preserve">метрия. Картон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.: 4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4 мл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реагенттен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+ 2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. 2 мл субстрат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8B132C">
              <w:rPr>
                <w:rFonts w:ascii="Times New Roman" w:hAnsi="Times New Roman"/>
                <w:sz w:val="20"/>
                <w:szCs w:val="20"/>
              </w:rPr>
              <w:t>температурасы</w:t>
            </w:r>
            <w:proofErr w:type="spellEnd"/>
            <w:r w:rsidRPr="008B132C">
              <w:rPr>
                <w:rFonts w:ascii="Times New Roman" w:hAnsi="Times New Roman"/>
                <w:sz w:val="20"/>
                <w:szCs w:val="20"/>
              </w:rPr>
              <w:t xml:space="preserve"> +2 +8 C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84 112,00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420 560,00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C455B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Калибрлеу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плазмасы-HemosIL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Calibration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plasma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жиынтығынан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Автоматты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коагулометрикалық анал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затор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диагностики ACL ELITE/ACL ELITE PRO (10x1ml)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Calibration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plasma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455BA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C455BA">
              <w:rPr>
                <w:rFonts w:ascii="Times New Roman" w:hAnsi="Times New Roman"/>
                <w:sz w:val="20"/>
                <w:szCs w:val="20"/>
              </w:rPr>
              <w:t>Әмбебап Калибратор. Шығару тү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і: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лиофил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зат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>. Анықтау әді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>і: неф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е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 xml:space="preserve">лометрия және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турбид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метрия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Картон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1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темпер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а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турасы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+2 +8 C.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60 533,00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60 533,00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C455BA">
            <w:pPr>
              <w:rPr>
                <w:rFonts w:ascii="Times New Roman" w:hAnsi="Times New Roman"/>
                <w:sz w:val="20"/>
                <w:szCs w:val="20"/>
              </w:rPr>
            </w:pPr>
            <w:r w:rsidRPr="00C455BA">
              <w:rPr>
                <w:rFonts w:ascii="Times New Roman" w:hAnsi="Times New Roman"/>
                <w:sz w:val="20"/>
                <w:szCs w:val="20"/>
              </w:rPr>
              <w:t xml:space="preserve">Қалыпты бақылау-HemosIL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Normal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жиынтықтан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Автоматты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коагулометриялық анал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затор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диагностики ACL ELITE/ACL ELITE PRO (10x1мл),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Normal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455BA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C455BA">
              <w:rPr>
                <w:rFonts w:ascii="Times New Roman" w:hAnsi="Times New Roman"/>
                <w:sz w:val="20"/>
                <w:szCs w:val="20"/>
              </w:rPr>
              <w:t>Бақылау материалы. Бөлу әдістемелерінің ұдайы өнді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ілуін және дәлдігін бағалауға арналған: ПВ, АЧТВ, ТВ,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фибри-ноген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жеке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фак-тор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антитромбин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пла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з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миноген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плазмин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тежегіштері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С және S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протеиндері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>. Шығару тү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і: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лиофилизат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>. Анықтау әді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>і: нефел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о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 xml:space="preserve">метрия және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турбид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метрия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Картон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1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темпер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а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турасы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+2 +8 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60 462,00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362 772,00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1047C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7C" w:rsidRPr="00DB0ECB" w:rsidRDefault="00C455BA">
            <w:pPr>
              <w:rPr>
                <w:rFonts w:ascii="Times New Roman" w:hAnsi="Times New Roman"/>
                <w:sz w:val="20"/>
                <w:szCs w:val="20"/>
              </w:rPr>
            </w:pPr>
            <w:r w:rsidRPr="00C455BA">
              <w:rPr>
                <w:rFonts w:ascii="Times New Roman" w:hAnsi="Times New Roman"/>
                <w:sz w:val="20"/>
                <w:szCs w:val="20"/>
              </w:rPr>
              <w:t xml:space="preserve">Төмен патологиялық бақылау-HemosIL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Low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Abnormal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жиынтығынан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Автоматты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коагу-лометриялық анализатор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(10x1мл),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Low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Abnormal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="0081047C"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C455BA" w:rsidP="00D279E4">
            <w:pPr>
              <w:rPr>
                <w:rFonts w:ascii="Times New Roman" w:hAnsi="Times New Roman"/>
                <w:sz w:val="20"/>
                <w:szCs w:val="20"/>
              </w:rPr>
            </w:pPr>
            <w:r w:rsidRPr="00C455BA">
              <w:rPr>
                <w:rFonts w:ascii="Times New Roman" w:hAnsi="Times New Roman"/>
                <w:sz w:val="20"/>
                <w:szCs w:val="20"/>
              </w:rPr>
              <w:t xml:space="preserve">Бақылау материалы. Анықтау әдістемелерінің өсімін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молайту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мен дәлдігін бағ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алау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ға арналған: ПВ, АЧТВ, ТВ, фибриноген,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антитро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м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бин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, С және S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протеиндері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>. Шығару тү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і: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лиофилизат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>. Анықтау әді</w:t>
            </w:r>
            <w:proofErr w:type="gramStart"/>
            <w:r w:rsidRPr="00C455B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455BA">
              <w:rPr>
                <w:rFonts w:ascii="Times New Roman" w:hAnsi="Times New Roman"/>
                <w:sz w:val="20"/>
                <w:szCs w:val="20"/>
              </w:rPr>
              <w:t>і: нефел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о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 xml:space="preserve">метрия және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турбид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и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метрия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 Картон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жеткізіледі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. 1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мл-ден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). Сақтау </w:t>
            </w:r>
            <w:proofErr w:type="spellStart"/>
            <w:r w:rsidRPr="00C455BA">
              <w:rPr>
                <w:rFonts w:ascii="Times New Roman" w:hAnsi="Times New Roman"/>
                <w:sz w:val="20"/>
                <w:szCs w:val="20"/>
              </w:rPr>
              <w:t>темпер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а</w:t>
            </w:r>
            <w:r w:rsidRPr="00C455BA">
              <w:rPr>
                <w:rFonts w:ascii="Times New Roman" w:hAnsi="Times New Roman"/>
                <w:sz w:val="20"/>
                <w:szCs w:val="20"/>
              </w:rPr>
              <w:t>турасы</w:t>
            </w:r>
            <w:proofErr w:type="spellEnd"/>
            <w:r w:rsidRPr="00C455BA">
              <w:rPr>
                <w:rFonts w:ascii="Times New Roman" w:hAnsi="Times New Roman"/>
                <w:sz w:val="20"/>
                <w:szCs w:val="20"/>
              </w:rPr>
              <w:t xml:space="preserve"> +2 +8 C 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57 828,00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047C" w:rsidRPr="00DB0ECB" w:rsidRDefault="0062066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346 968,00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047C" w:rsidRPr="00DB0ECB" w:rsidRDefault="0081047C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047C" w:rsidRPr="008E7A11" w:rsidRDefault="0081047C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29E4" w:rsidRPr="008E7A11" w:rsidTr="00C450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E4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E4" w:rsidRPr="00DB0ECB" w:rsidRDefault="009B6973" w:rsidP="00C45015">
            <w:pPr>
              <w:pStyle w:val="20"/>
              <w:shd w:val="clear" w:color="auto" w:fill="auto"/>
              <w:spacing w:after="0" w:line="302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медициналық Кленка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9E4" w:rsidRPr="00DB0ECB" w:rsidRDefault="009B6973" w:rsidP="00C45015">
            <w:pPr>
              <w:pStyle w:val="20"/>
              <w:shd w:val="clear" w:color="auto" w:fill="auto"/>
              <w:spacing w:after="0" w:line="269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Ені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750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мм-ден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кем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емес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маталы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негіздегі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резеңке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маталы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астарлы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медициналық Кленка,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бі</w:t>
            </w:r>
            <w:proofErr w:type="gram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р</w:t>
            </w:r>
            <w:proofErr w:type="spellEnd"/>
            <w:proofErr w:type="gram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жақты резеңке-жаңа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ж</w:t>
            </w:r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а</w:t>
            </w:r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бын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, су өткізбейтін,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серпімді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,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дез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көп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еселі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өңдеуге төзімді. және паром-рулон 45-50 М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стерилдеу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  <w:r w:rsidR="009E3D3A"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329E4" w:rsidRPr="00DB0ECB" w:rsidRDefault="00B329E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329E4" w:rsidRPr="008E7A11" w:rsidRDefault="00B329E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29E4" w:rsidRPr="008E7A11" w:rsidTr="00C450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E4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E4" w:rsidRPr="00DB0ECB" w:rsidRDefault="009B6973" w:rsidP="00C45015">
            <w:pPr>
              <w:pStyle w:val="20"/>
              <w:shd w:val="clear" w:color="auto" w:fill="auto"/>
              <w:spacing w:after="0" w:line="302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медициналық Кленка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9E4" w:rsidRPr="00DB0ECB" w:rsidRDefault="009B6973" w:rsidP="00B329E4">
            <w:pPr>
              <w:pStyle w:val="20"/>
              <w:shd w:val="clear" w:color="auto" w:fill="auto"/>
              <w:spacing w:after="0" w:line="269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Клеенка медициналық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астарлы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ПВХ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жабыны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бар, көгілді</w:t>
            </w:r>
            <w:proofErr w:type="gram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р</w:t>
            </w:r>
            <w:proofErr w:type="gram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,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ені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1,0 м., 1,4 м., </w:t>
            </w:r>
            <w:proofErr w:type="spellStart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>орамамен</w:t>
            </w:r>
            <w:proofErr w:type="spellEnd"/>
            <w:r w:rsidRPr="009B6973">
              <w:rPr>
                <w:rStyle w:val="2TimesNewRoman105pt"/>
                <w:rFonts w:eastAsia="Tahoma"/>
                <w:sz w:val="20"/>
                <w:szCs w:val="20"/>
              </w:rPr>
              <w:t xml:space="preserve"> 25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  <w:r w:rsidR="009E3D3A"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329E4" w:rsidRPr="00DB0ECB" w:rsidRDefault="00B329E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329E4" w:rsidRPr="00DB0ECB" w:rsidRDefault="00B329E4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329E4" w:rsidRPr="008E7A11" w:rsidRDefault="00B329E4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722B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ЭКГ </w:t>
            </w:r>
            <w:proofErr w:type="spellStart"/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>аппар</w:t>
            </w:r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>тына</w:t>
            </w:r>
            <w:proofErr w:type="spellEnd"/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>диаграммалы</w:t>
            </w:r>
            <w:proofErr w:type="gramEnd"/>
            <w:r w:rsidRPr="000722B7">
              <w:rPr>
                <w:rFonts w:ascii="Times New Roman" w:hAnsi="Times New Roman"/>
                <w:color w:val="000000"/>
                <w:sz w:val="20"/>
                <w:szCs w:val="20"/>
              </w:rPr>
              <w:t>қ қағаз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C4619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FQW 110-2-140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C4619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500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C4619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C46196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722B7" w:rsidP="00997A3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Автоматты</w:t>
            </w:r>
            <w:proofErr w:type="spellEnd"/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компрессиялық бұрау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0722B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</w:t>
            </w:r>
            <w:proofErr w:type="gramEnd"/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ңке мата </w:t>
            </w:r>
            <w:proofErr w:type="spellStart"/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таспа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9E3D3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250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9E3D3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9E3D3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722B7" w:rsidP="001C47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22B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Сыйымдылығы контейнер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2B6FA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ЕДПО-1-01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2B6FA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2B6FA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2B6FA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F25A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Төсеу-пенал (таблетка)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0F25A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Дә</w:t>
            </w:r>
            <w:proofErr w:type="gram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іні сақтау және қабылдау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туралы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ескерту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тәулікке)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6A710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6A710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6A710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F25A4" w:rsidP="0069419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Үш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секциялы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Ширма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0F25A4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Шаршы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қима құбырларынан жасалған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топсаларда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рамкадан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тұрады</w:t>
            </w:r>
            <w:proofErr w:type="gram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еткі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рамалар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реттелетін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опо-раларға орнатылады,4 доңғалаққа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орташа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 мм. төсемдер медициналық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клеенкадан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дайындалған, жабысқақ шеңберде </w:t>
            </w:r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бекітіледі.Барлық металл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беттерінде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полимерлі-ұнтақ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жабыны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бар.     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Ені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2250 мм </w:t>
            </w:r>
            <w:proofErr w:type="spellStart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биіктігі</w:t>
            </w:r>
            <w:proofErr w:type="spellEnd"/>
            <w:r w:rsidRPr="000F25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1700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69419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69419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69419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F66B0C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66B0C">
              <w:rPr>
                <w:rFonts w:ascii="Times New Roman" w:hAnsi="Times New Roman"/>
                <w:sz w:val="20"/>
                <w:szCs w:val="20"/>
              </w:rPr>
              <w:t>Палата</w:t>
            </w:r>
            <w:proofErr w:type="gram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ға тамақ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жеткізуге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және лас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ыдыстарды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жинауға арналған арба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0C" w:rsidRPr="00F66B0C" w:rsidRDefault="00F66B0C" w:rsidP="00F66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B0C">
              <w:rPr>
                <w:rFonts w:ascii="Times New Roman" w:hAnsi="Times New Roman"/>
                <w:sz w:val="20"/>
                <w:szCs w:val="20"/>
              </w:rPr>
              <w:t>Арба дәнекерлеу қаңқасы және 2 сөре тү</w:t>
            </w:r>
            <w:proofErr w:type="gramStart"/>
            <w:r w:rsidRPr="00F66B0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інде жасалған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жина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л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малы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конструкция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болып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табылады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66B0C" w:rsidRPr="00F66B0C" w:rsidRDefault="00F66B0C" w:rsidP="00F66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B0C">
              <w:rPr>
                <w:rFonts w:ascii="Times New Roman" w:hAnsi="Times New Roman"/>
                <w:sz w:val="20"/>
                <w:szCs w:val="20"/>
              </w:rPr>
              <w:t xml:space="preserve">   * полиме</w:t>
            </w:r>
            <w:proofErr w:type="gramStart"/>
            <w:r w:rsidRPr="00F66B0C">
              <w:rPr>
                <w:rFonts w:ascii="Times New Roman" w:hAnsi="Times New Roman"/>
                <w:sz w:val="20"/>
                <w:szCs w:val="20"/>
              </w:rPr>
              <w:t>р-</w:t>
            </w:r>
            <w:proofErr w:type="gram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ұнтақ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ж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быны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бар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болат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құбыр қаңқасы;</w:t>
            </w:r>
          </w:p>
          <w:p w:rsidR="00F66B0C" w:rsidRPr="00F66B0C" w:rsidRDefault="00F66B0C" w:rsidP="00F66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B0C">
              <w:rPr>
                <w:rFonts w:ascii="Times New Roman" w:hAnsi="Times New Roman"/>
                <w:sz w:val="20"/>
                <w:szCs w:val="20"/>
              </w:rPr>
              <w:t xml:space="preserve">   * қалыңдығы 1 мм тот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баспайтын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болаттан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жасалған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алмалы-салмалы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сөрелер • </w:t>
            </w:r>
          </w:p>
          <w:p w:rsidR="00F66B0C" w:rsidRPr="00F66B0C" w:rsidRDefault="00F66B0C" w:rsidP="00F66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B0C">
              <w:rPr>
                <w:rFonts w:ascii="Times New Roman" w:hAnsi="Times New Roman"/>
                <w:sz w:val="20"/>
                <w:szCs w:val="20"/>
              </w:rPr>
              <w:t>Қаңқаның бүйі</w:t>
            </w:r>
            <w:proofErr w:type="gramStart"/>
            <w:r w:rsidRPr="00F66B0C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жағында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100 мм плас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т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 xml:space="preserve">масса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роликті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бамперлер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орнатылған.</w:t>
            </w:r>
          </w:p>
          <w:p w:rsidR="000871AD" w:rsidRPr="00DB0ECB" w:rsidRDefault="00F66B0C" w:rsidP="00F66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6B0C">
              <w:rPr>
                <w:rFonts w:ascii="Times New Roman" w:hAnsi="Times New Roman"/>
                <w:sz w:val="20"/>
                <w:szCs w:val="20"/>
              </w:rPr>
              <w:t xml:space="preserve">Арба </w:t>
            </w:r>
            <w:proofErr w:type="spellStart"/>
            <w:r w:rsidRPr="00F66B0C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F66B0C">
              <w:rPr>
                <w:rFonts w:ascii="Times New Roman" w:hAnsi="Times New Roman"/>
                <w:sz w:val="20"/>
                <w:szCs w:val="20"/>
              </w:rPr>
              <w:t xml:space="preserve"> 125 мм 4 өздігінен бағдарлан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атын доңғалаққа,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тежегіші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бар 2</w:t>
            </w:r>
            <w:r w:rsidRPr="00F66B0C">
              <w:rPr>
                <w:rFonts w:ascii="Times New Roman" w:hAnsi="Times New Roman"/>
                <w:sz w:val="20"/>
                <w:szCs w:val="20"/>
              </w:rPr>
              <w:t>доңғ</w:t>
            </w:r>
            <w:proofErr w:type="gramStart"/>
            <w:r w:rsidRPr="00F66B0C">
              <w:rPr>
                <w:rFonts w:ascii="Times New Roman" w:hAnsi="Times New Roman"/>
                <w:sz w:val="20"/>
                <w:szCs w:val="20"/>
              </w:rPr>
              <w:t>ала</w:t>
            </w:r>
            <w:proofErr w:type="gramEnd"/>
            <w:r w:rsidRPr="00F66B0C">
              <w:rPr>
                <w:rFonts w:ascii="Times New Roman" w:hAnsi="Times New Roman"/>
                <w:sz w:val="20"/>
                <w:szCs w:val="20"/>
              </w:rPr>
              <w:t>ққа орнатылған</w:t>
            </w:r>
            <w:r w:rsidR="000871AD" w:rsidRPr="00DB0EC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2513" w:rsidRPr="00DB0ECB" w:rsidRDefault="00B72513" w:rsidP="000871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C4501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C4501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C45015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698D" w:rsidRPr="008E7A11" w:rsidTr="008D33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8D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8D" w:rsidRPr="00DB0ECB" w:rsidRDefault="00C9085D" w:rsidP="004E6CB7">
            <w:pPr>
              <w:rPr>
                <w:rFonts w:ascii="Times New Roman" w:hAnsi="Times New Roman"/>
                <w:sz w:val="20"/>
                <w:szCs w:val="20"/>
              </w:rPr>
            </w:pPr>
            <w:r w:rsidRPr="00C9085D">
              <w:rPr>
                <w:rFonts w:ascii="Times New Roman" w:hAnsi="Times New Roman"/>
                <w:sz w:val="20"/>
                <w:szCs w:val="20"/>
              </w:rPr>
              <w:t>Орындық бар Кресло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8D" w:rsidRPr="00DB0ECB" w:rsidRDefault="00C9085D" w:rsidP="0036300F">
            <w:pPr>
              <w:pStyle w:val="a6"/>
              <w:shd w:val="clear" w:color="auto" w:fill="FEFEFE"/>
              <w:spacing w:line="196" w:lineRule="atLeast"/>
              <w:textAlignment w:val="baseline"/>
              <w:rPr>
                <w:sz w:val="20"/>
                <w:szCs w:val="20"/>
              </w:rPr>
            </w:pPr>
            <w:r w:rsidRPr="00C9085D">
              <w:rPr>
                <w:sz w:val="20"/>
                <w:szCs w:val="20"/>
              </w:rPr>
              <w:t xml:space="preserve">Ұнтақ </w:t>
            </w:r>
            <w:proofErr w:type="spellStart"/>
            <w:r w:rsidRPr="00C9085D">
              <w:rPr>
                <w:sz w:val="20"/>
                <w:szCs w:val="20"/>
              </w:rPr>
              <w:t>жабыны</w:t>
            </w:r>
            <w:proofErr w:type="spellEnd"/>
            <w:r w:rsidRPr="00C9085D">
              <w:rPr>
                <w:sz w:val="20"/>
                <w:szCs w:val="20"/>
              </w:rPr>
              <w:t xml:space="preserve"> бар </w:t>
            </w:r>
            <w:proofErr w:type="spellStart"/>
            <w:r w:rsidRPr="00C9085D">
              <w:rPr>
                <w:sz w:val="20"/>
                <w:szCs w:val="20"/>
              </w:rPr>
              <w:t>болат</w:t>
            </w:r>
            <w:proofErr w:type="spellEnd"/>
            <w:r w:rsidRPr="00C9085D">
              <w:rPr>
                <w:sz w:val="20"/>
                <w:szCs w:val="20"/>
              </w:rPr>
              <w:t xml:space="preserve"> рама Орындығы-алмалы-салмалы қақпақ </w:t>
            </w:r>
            <w:proofErr w:type="spellStart"/>
            <w:r w:rsidRPr="00C9085D">
              <w:rPr>
                <w:sz w:val="20"/>
                <w:szCs w:val="20"/>
              </w:rPr>
              <w:t>жасанды</w:t>
            </w:r>
            <w:proofErr w:type="spellEnd"/>
            <w:r w:rsidRPr="00C9085D">
              <w:rPr>
                <w:sz w:val="20"/>
                <w:szCs w:val="20"/>
              </w:rPr>
              <w:t xml:space="preserve"> былғарыдан жасалған, қақпағы бар</w:t>
            </w:r>
            <w:r w:rsidR="0036300F">
              <w:rPr>
                <w:sz w:val="20"/>
                <w:szCs w:val="20"/>
              </w:rPr>
              <w:t xml:space="preserve"> </w:t>
            </w:r>
            <w:proofErr w:type="spellStart"/>
            <w:r w:rsidR="0036300F">
              <w:rPr>
                <w:sz w:val="20"/>
                <w:szCs w:val="20"/>
              </w:rPr>
              <w:t>шелек</w:t>
            </w:r>
            <w:proofErr w:type="spellEnd"/>
            <w:r w:rsidR="0036300F">
              <w:rPr>
                <w:sz w:val="20"/>
                <w:szCs w:val="20"/>
              </w:rPr>
              <w:t xml:space="preserve"> оңай </w:t>
            </w:r>
            <w:proofErr w:type="spellStart"/>
            <w:r w:rsidR="0036300F">
              <w:rPr>
                <w:sz w:val="20"/>
                <w:szCs w:val="20"/>
              </w:rPr>
              <w:t>жуылатын</w:t>
            </w:r>
            <w:proofErr w:type="spellEnd"/>
            <w:r w:rsidR="0036300F">
              <w:rPr>
                <w:sz w:val="20"/>
                <w:szCs w:val="20"/>
              </w:rPr>
              <w:t xml:space="preserve"> </w:t>
            </w:r>
            <w:proofErr w:type="spellStart"/>
            <w:r w:rsidR="0036300F">
              <w:rPr>
                <w:sz w:val="20"/>
                <w:szCs w:val="20"/>
              </w:rPr>
              <w:t>берік</w:t>
            </w:r>
            <w:proofErr w:type="spellEnd"/>
            <w:r w:rsidR="0036300F">
              <w:rPr>
                <w:sz w:val="20"/>
                <w:szCs w:val="20"/>
              </w:rPr>
              <w:t xml:space="preserve"> </w:t>
            </w:r>
            <w:proofErr w:type="spellStart"/>
            <w:r w:rsidR="0036300F">
              <w:rPr>
                <w:sz w:val="20"/>
                <w:szCs w:val="20"/>
              </w:rPr>
              <w:t>пла-</w:t>
            </w:r>
            <w:r w:rsidRPr="00C9085D">
              <w:rPr>
                <w:sz w:val="20"/>
                <w:szCs w:val="20"/>
              </w:rPr>
              <w:t>тиктен</w:t>
            </w:r>
            <w:proofErr w:type="spellEnd"/>
            <w:r w:rsidRPr="00C9085D">
              <w:rPr>
                <w:sz w:val="20"/>
                <w:szCs w:val="20"/>
              </w:rPr>
              <w:t xml:space="preserve"> жасалған</w:t>
            </w:r>
            <w:proofErr w:type="gramStart"/>
            <w:r w:rsidRPr="00C9085D">
              <w:rPr>
                <w:sz w:val="20"/>
                <w:szCs w:val="20"/>
              </w:rPr>
              <w:t>.А</w:t>
            </w:r>
            <w:proofErr w:type="gramEnd"/>
            <w:r w:rsidRPr="00C9085D">
              <w:rPr>
                <w:sz w:val="20"/>
                <w:szCs w:val="20"/>
              </w:rPr>
              <w:t xml:space="preserve">рқасы-алмалы-салмалы, </w:t>
            </w:r>
            <w:proofErr w:type="spellStart"/>
            <w:r w:rsidRPr="00C9085D">
              <w:rPr>
                <w:sz w:val="20"/>
                <w:szCs w:val="20"/>
              </w:rPr>
              <w:t>жаса</w:t>
            </w:r>
            <w:r w:rsidRPr="00C9085D">
              <w:rPr>
                <w:sz w:val="20"/>
                <w:szCs w:val="20"/>
              </w:rPr>
              <w:t>н</w:t>
            </w:r>
            <w:r w:rsidR="0036300F">
              <w:rPr>
                <w:sz w:val="20"/>
                <w:szCs w:val="20"/>
              </w:rPr>
              <w:t>ды</w:t>
            </w:r>
            <w:proofErr w:type="spellEnd"/>
            <w:r w:rsidR="0036300F">
              <w:rPr>
                <w:sz w:val="20"/>
                <w:szCs w:val="20"/>
              </w:rPr>
              <w:t xml:space="preserve"> былғарыдан </w:t>
            </w:r>
            <w:r w:rsidRPr="00C9085D">
              <w:rPr>
                <w:sz w:val="20"/>
                <w:szCs w:val="20"/>
              </w:rPr>
              <w:t xml:space="preserve">асалған.Шынтақшалар-алынбалы, қайырмалы.Аяқ </w:t>
            </w:r>
            <w:proofErr w:type="spellStart"/>
            <w:r w:rsidRPr="00C9085D">
              <w:rPr>
                <w:sz w:val="20"/>
                <w:szCs w:val="20"/>
              </w:rPr>
              <w:t>тіректері</w:t>
            </w:r>
            <w:proofErr w:type="spellEnd"/>
            <w:r w:rsidRPr="00C9085D">
              <w:rPr>
                <w:sz w:val="20"/>
                <w:szCs w:val="20"/>
              </w:rPr>
              <w:t xml:space="preserve"> - </w:t>
            </w:r>
            <w:proofErr w:type="spellStart"/>
            <w:r w:rsidRPr="00C9085D">
              <w:rPr>
                <w:sz w:val="20"/>
                <w:szCs w:val="20"/>
              </w:rPr>
              <w:t>алынбай</w:t>
            </w:r>
            <w:r w:rsidR="0036300F">
              <w:rPr>
                <w:sz w:val="20"/>
                <w:szCs w:val="20"/>
              </w:rPr>
              <w:t>тын</w:t>
            </w:r>
            <w:proofErr w:type="spellEnd"/>
            <w:r w:rsidR="0036300F">
              <w:rPr>
                <w:sz w:val="20"/>
                <w:szCs w:val="20"/>
              </w:rPr>
              <w:t>, бекітілген,</w:t>
            </w:r>
            <w:r w:rsidRPr="00C9085D">
              <w:rPr>
                <w:sz w:val="20"/>
                <w:szCs w:val="20"/>
              </w:rPr>
              <w:t xml:space="preserve">қайырмалы.Аяқ-алмалы-салмалыДоңғалақтар қызмет көрсетілмейтін тұтас құйылған </w:t>
            </w:r>
            <w:proofErr w:type="spellStart"/>
            <w:r w:rsidRPr="00C9085D">
              <w:rPr>
                <w:sz w:val="20"/>
                <w:szCs w:val="20"/>
              </w:rPr>
              <w:t>шин</w:t>
            </w:r>
            <w:r w:rsidRPr="00C9085D">
              <w:rPr>
                <w:sz w:val="20"/>
                <w:szCs w:val="20"/>
              </w:rPr>
              <w:t>а</w:t>
            </w:r>
            <w:r w:rsidRPr="00C9085D">
              <w:rPr>
                <w:sz w:val="20"/>
                <w:szCs w:val="20"/>
              </w:rPr>
              <w:t>лармен</w:t>
            </w:r>
            <w:proofErr w:type="spellEnd"/>
            <w:r w:rsidRPr="00C9085D">
              <w:rPr>
                <w:sz w:val="20"/>
                <w:szCs w:val="20"/>
              </w:rPr>
              <w:t xml:space="preserve"> жабдықталған. </w:t>
            </w:r>
            <w:proofErr w:type="spellStart"/>
            <w:r w:rsidRPr="00C9085D">
              <w:rPr>
                <w:sz w:val="20"/>
                <w:szCs w:val="20"/>
              </w:rPr>
              <w:t>Екі</w:t>
            </w:r>
            <w:proofErr w:type="spellEnd"/>
            <w:r w:rsidRPr="00C9085D">
              <w:rPr>
                <w:sz w:val="20"/>
                <w:szCs w:val="20"/>
              </w:rPr>
              <w:t xml:space="preserve"> </w:t>
            </w:r>
            <w:proofErr w:type="gramStart"/>
            <w:r w:rsidRPr="00C9085D">
              <w:rPr>
                <w:sz w:val="20"/>
                <w:szCs w:val="20"/>
              </w:rPr>
              <w:t>арт</w:t>
            </w:r>
            <w:proofErr w:type="gramEnd"/>
            <w:r w:rsidRPr="00C9085D">
              <w:rPr>
                <w:sz w:val="20"/>
                <w:szCs w:val="20"/>
              </w:rPr>
              <w:t xml:space="preserve">қы дөңгелектердің </w:t>
            </w:r>
            <w:proofErr w:type="spellStart"/>
            <w:r w:rsidRPr="00C9085D">
              <w:rPr>
                <w:sz w:val="20"/>
                <w:szCs w:val="20"/>
              </w:rPr>
              <w:t>жеке</w:t>
            </w:r>
            <w:proofErr w:type="spellEnd"/>
            <w:r w:rsidRPr="00C9085D">
              <w:rPr>
                <w:sz w:val="20"/>
                <w:szCs w:val="20"/>
              </w:rPr>
              <w:t xml:space="preserve"> </w:t>
            </w:r>
            <w:proofErr w:type="spellStart"/>
            <w:r w:rsidRPr="00C9085D">
              <w:rPr>
                <w:sz w:val="20"/>
                <w:szCs w:val="20"/>
              </w:rPr>
              <w:t>тежегіші</w:t>
            </w:r>
            <w:proofErr w:type="spellEnd"/>
            <w:r w:rsidRPr="00C9085D">
              <w:rPr>
                <w:sz w:val="20"/>
                <w:szCs w:val="20"/>
              </w:rPr>
              <w:t xml:space="preserve"> бар</w:t>
            </w:r>
            <w:r w:rsidR="0046698D" w:rsidRPr="00DB0ECB">
              <w:rPr>
                <w:sz w:val="20"/>
                <w:szCs w:val="20"/>
              </w:rPr>
              <w:t>.</w:t>
            </w:r>
          </w:p>
          <w:p w:rsidR="0046698D" w:rsidRPr="00DB0ECB" w:rsidRDefault="0046698D" w:rsidP="008D337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8D" w:rsidRPr="00DB0ECB" w:rsidRDefault="004E6CB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7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698D" w:rsidRPr="00DB0ECB" w:rsidRDefault="004E6CB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27 063,00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698D" w:rsidRPr="00DB0ECB" w:rsidRDefault="004E6CB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189 441,00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698D" w:rsidRPr="00DB0ECB" w:rsidRDefault="0046698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98D" w:rsidRPr="008E7A11" w:rsidRDefault="0046698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698D" w:rsidRPr="008E7A11" w:rsidTr="008D33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8D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8D" w:rsidRPr="00DB0ECB" w:rsidRDefault="00C9085D" w:rsidP="004E6CB7">
            <w:pPr>
              <w:rPr>
                <w:rFonts w:ascii="Times New Roman" w:hAnsi="Times New Roman"/>
                <w:sz w:val="20"/>
                <w:szCs w:val="20"/>
              </w:rPr>
            </w:pPr>
            <w:r w:rsidRPr="00C9085D">
              <w:rPr>
                <w:rFonts w:ascii="Times New Roman" w:hAnsi="Times New Roman"/>
                <w:sz w:val="20"/>
                <w:szCs w:val="20"/>
              </w:rPr>
              <w:t>Орындық бар Кресло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F9" w:rsidRPr="008224F9" w:rsidRDefault="008224F9" w:rsidP="008224F9">
            <w:pPr>
              <w:rPr>
                <w:rFonts w:ascii="Times New Roman" w:hAnsi="Times New Roman"/>
                <w:sz w:val="20"/>
                <w:szCs w:val="20"/>
              </w:rPr>
            </w:pPr>
            <w:r w:rsidRPr="008224F9">
              <w:rPr>
                <w:rFonts w:ascii="Times New Roman" w:hAnsi="Times New Roman"/>
                <w:sz w:val="20"/>
                <w:szCs w:val="20"/>
              </w:rPr>
              <w:t xml:space="preserve">Қақпағы бар орындықтар мен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алмалы-салмалы</w:t>
            </w:r>
            <w:proofErr w:type="spell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Шелек</w:t>
            </w:r>
            <w:proofErr w:type="spell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бері</w:t>
            </w:r>
            <w:proofErr w:type="gramStart"/>
            <w:r w:rsidRPr="008224F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жеңіл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жан</w:t>
            </w:r>
            <w:r w:rsidRPr="008224F9">
              <w:rPr>
                <w:rFonts w:ascii="Times New Roman" w:hAnsi="Times New Roman"/>
                <w:sz w:val="20"/>
                <w:szCs w:val="20"/>
              </w:rPr>
              <w:t>а</w:t>
            </w:r>
            <w:r w:rsidRPr="008224F9">
              <w:rPr>
                <w:rFonts w:ascii="Times New Roman" w:hAnsi="Times New Roman"/>
                <w:sz w:val="20"/>
                <w:szCs w:val="20"/>
              </w:rPr>
              <w:t>тын</w:t>
            </w:r>
            <w:proofErr w:type="spell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пластиктен</w:t>
            </w:r>
            <w:proofErr w:type="spell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жасалған.</w:t>
            </w:r>
          </w:p>
          <w:p w:rsidR="008224F9" w:rsidRPr="008224F9" w:rsidRDefault="008224F9" w:rsidP="008224F9">
            <w:pPr>
              <w:rPr>
                <w:rFonts w:ascii="Times New Roman" w:hAnsi="Times New Roman"/>
                <w:sz w:val="20"/>
                <w:szCs w:val="20"/>
              </w:rPr>
            </w:pPr>
            <w:r w:rsidRPr="008224F9">
              <w:rPr>
                <w:rFonts w:ascii="Times New Roman" w:hAnsi="Times New Roman"/>
                <w:sz w:val="20"/>
                <w:szCs w:val="20"/>
              </w:rPr>
              <w:t>Тұтқалар пластикалық шынтақшалармен жабдықталған.</w:t>
            </w:r>
          </w:p>
          <w:p w:rsidR="008224F9" w:rsidRPr="008224F9" w:rsidRDefault="008224F9" w:rsidP="008224F9">
            <w:pPr>
              <w:rPr>
                <w:rFonts w:ascii="Times New Roman" w:hAnsi="Times New Roman"/>
                <w:sz w:val="20"/>
                <w:szCs w:val="20"/>
              </w:rPr>
            </w:pPr>
            <w:r w:rsidRPr="008224F9">
              <w:rPr>
                <w:rFonts w:ascii="Times New Roman" w:hAnsi="Times New Roman"/>
                <w:sz w:val="20"/>
                <w:szCs w:val="20"/>
              </w:rPr>
              <w:t xml:space="preserve">  Кресло-дәретхана шағын дөңгелектермен жабдықталған, бұл оның қ</w:t>
            </w:r>
            <w:proofErr w:type="gramStart"/>
            <w:r w:rsidRPr="008224F9">
              <w:rPr>
                <w:rFonts w:ascii="Times New Roman" w:hAnsi="Times New Roman"/>
                <w:sz w:val="20"/>
                <w:szCs w:val="20"/>
              </w:rPr>
              <w:t>оз</w:t>
            </w:r>
            <w:proofErr w:type="gramEnd"/>
            <w:r w:rsidRPr="008224F9">
              <w:rPr>
                <w:rFonts w:ascii="Times New Roman" w:hAnsi="Times New Roman"/>
                <w:sz w:val="20"/>
                <w:szCs w:val="20"/>
              </w:rPr>
              <w:t>ғалысын жеңілдетеді.</w:t>
            </w:r>
          </w:p>
          <w:p w:rsidR="0046698D" w:rsidRPr="00DB0ECB" w:rsidRDefault="008224F9" w:rsidP="008224F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Алынбайтын</w:t>
            </w:r>
            <w:proofErr w:type="spellEnd"/>
            <w:r w:rsidRPr="008224F9">
              <w:rPr>
                <w:rFonts w:ascii="Times New Roman" w:hAnsi="Times New Roman"/>
                <w:sz w:val="20"/>
                <w:szCs w:val="20"/>
              </w:rPr>
              <w:t xml:space="preserve"> аяқ </w:t>
            </w:r>
            <w:proofErr w:type="spellStart"/>
            <w:r w:rsidRPr="008224F9">
              <w:rPr>
                <w:rFonts w:ascii="Times New Roman" w:hAnsi="Times New Roman"/>
                <w:sz w:val="20"/>
                <w:szCs w:val="20"/>
              </w:rPr>
              <w:t>киім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98D" w:rsidRPr="00DB0ECB" w:rsidRDefault="00F3740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698D" w:rsidRPr="00DB0ECB" w:rsidRDefault="00F3740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26 289,00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6698D" w:rsidRPr="00DB0ECB" w:rsidRDefault="00F3740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58 578,00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6698D" w:rsidRPr="00DB0ECB" w:rsidRDefault="0046698D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98D" w:rsidRPr="008E7A11" w:rsidRDefault="0046698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8224F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Тасымалдау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ға арналған арба науқастардың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алынбалы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панелі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Алмалы-салмалы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панелі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бар науқастарды 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тасымалдау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ға арналған арба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аурухана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корпустарының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ішінде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науқастарды тасымалдауға арналған.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Арба дәнекерлеу қаңқасы мен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зембілдер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тү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інде жасалған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аж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ы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рамайтын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конструкция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болып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табылады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: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  * полиме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р-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ұнтақ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ж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быны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болат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құбыр қаңқасы;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  * * полимерлі-ұнтақты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жабыны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болат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құбырлардан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алынатын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зембілдер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тұ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қалармен және резеңке ұштығы бар аяқтармен жабдықталған. Полимерлі-ұнтақты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ж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быны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бар қалыңдығы 0,8 мм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болат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табақтан жасалған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екі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секциялы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басымен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).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Басты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реттегі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шт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ің көмегімен жүзеге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асырылады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.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Арба қаңқасының бүйі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жағында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95 мм пластмасса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роликті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ба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м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перлер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орнатылған.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Арбаны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орнату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нұсқалары:</w:t>
            </w:r>
          </w:p>
          <w:p w:rsidR="008224F9" w:rsidRPr="008224F9" w:rsidRDefault="008224F9" w:rsidP="008224F9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  * * 4 өздігінен бағдарланатын доңғ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ала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ққа,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диаметрі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150 мм,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тежегіші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бар 2 доңғалаққа</w:t>
            </w:r>
          </w:p>
          <w:p w:rsidR="00B72513" w:rsidRPr="00DB0ECB" w:rsidRDefault="008224F9" w:rsidP="008224F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Матрац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пенополиур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е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таннан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қалыңдығы 20 мм қабында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бі</w:t>
            </w:r>
            <w:proofErr w:type="gram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</w:t>
            </w:r>
            <w:proofErr w:type="gram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і</w:t>
            </w:r>
            <w:proofErr w:type="spellEnd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винилиск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о</w:t>
            </w:r>
            <w:r w:rsidRPr="008224F9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жи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004B52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004B52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186 100,00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004B52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372 200,00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B72513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4F1F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1F" w:rsidRPr="008E7A11" w:rsidRDefault="00F54F1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F1F" w:rsidRPr="00DB0ECB" w:rsidRDefault="00F54F1F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24F9">
              <w:rPr>
                <w:rFonts w:ascii="Times New Roman" w:eastAsia="Times New Roman" w:hAnsi="Times New Roman"/>
                <w:color w:val="303030"/>
                <w:sz w:val="20"/>
                <w:szCs w:val="20"/>
                <w:lang w:eastAsia="ru-RU"/>
              </w:rPr>
              <w:t xml:space="preserve">Науқастарды </w:t>
            </w:r>
            <w:proofErr w:type="gramStart"/>
            <w:r w:rsidRPr="008224F9">
              <w:rPr>
                <w:rFonts w:ascii="Times New Roman" w:eastAsia="Times New Roman" w:hAnsi="Times New Roman"/>
                <w:color w:val="303030"/>
                <w:sz w:val="20"/>
                <w:szCs w:val="20"/>
                <w:lang w:eastAsia="ru-RU"/>
              </w:rPr>
              <w:t>тасымалдау</w:t>
            </w:r>
            <w:proofErr w:type="gramEnd"/>
            <w:r w:rsidRPr="008224F9">
              <w:rPr>
                <w:rFonts w:ascii="Times New Roman" w:eastAsia="Times New Roman" w:hAnsi="Times New Roman"/>
                <w:color w:val="303030"/>
                <w:sz w:val="20"/>
                <w:szCs w:val="20"/>
                <w:lang w:eastAsia="ru-RU"/>
              </w:rPr>
              <w:t xml:space="preserve">ға арналған арба ішкікорпорттық Үй-жайлар </w:t>
            </w:r>
            <w:proofErr w:type="spellStart"/>
            <w:r w:rsidRPr="008224F9">
              <w:rPr>
                <w:rFonts w:ascii="Times New Roman" w:eastAsia="Times New Roman" w:hAnsi="Times New Roman"/>
                <w:color w:val="303030"/>
                <w:sz w:val="20"/>
                <w:szCs w:val="20"/>
                <w:lang w:eastAsia="ru-RU"/>
              </w:rPr>
              <w:t>ішінде</w:t>
            </w:r>
            <w:proofErr w:type="spellEnd"/>
            <w:r w:rsidRPr="008224F9">
              <w:rPr>
                <w:rFonts w:ascii="Times New Roman" w:eastAsia="Times New Roman" w:hAnsi="Times New Roman"/>
                <w:color w:val="303030"/>
                <w:sz w:val="20"/>
                <w:szCs w:val="20"/>
                <w:lang w:eastAsia="ru-RU"/>
              </w:rPr>
              <w:t xml:space="preserve"> науқастарды тасымалдауға арналған.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1F" w:rsidRPr="00DB0ECB" w:rsidRDefault="00F54F1F" w:rsidP="008224F9">
            <w:pPr>
              <w:pStyle w:val="a6"/>
              <w:jc w:val="both"/>
              <w:rPr>
                <w:color w:val="303030"/>
                <w:sz w:val="20"/>
                <w:szCs w:val="20"/>
              </w:rPr>
            </w:pPr>
            <w:r w:rsidRPr="008224F9">
              <w:rPr>
                <w:color w:val="303030"/>
                <w:sz w:val="20"/>
                <w:szCs w:val="20"/>
              </w:rPr>
              <w:t xml:space="preserve">Арба дәнекерленген қаңқасы,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екі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секциялы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қалайы және 2 бүйірлік қоршаулар тү</w:t>
            </w:r>
            <w:proofErr w:type="gramStart"/>
            <w:r w:rsidRPr="008224F9">
              <w:rPr>
                <w:color w:val="303030"/>
                <w:sz w:val="20"/>
                <w:szCs w:val="20"/>
              </w:rPr>
              <w:t>р</w:t>
            </w:r>
            <w:proofErr w:type="gramEnd"/>
            <w:r w:rsidRPr="008224F9">
              <w:rPr>
                <w:color w:val="303030"/>
                <w:sz w:val="20"/>
                <w:szCs w:val="20"/>
              </w:rPr>
              <w:t>інде жасалған бөлшектелмеген конс</w:t>
            </w:r>
            <w:r w:rsidRPr="008224F9">
              <w:rPr>
                <w:color w:val="303030"/>
                <w:sz w:val="20"/>
                <w:szCs w:val="20"/>
              </w:rPr>
              <w:t>т</w:t>
            </w:r>
            <w:r w:rsidRPr="008224F9">
              <w:rPr>
                <w:color w:val="303030"/>
                <w:sz w:val="20"/>
                <w:szCs w:val="20"/>
              </w:rPr>
              <w:t xml:space="preserve">рукция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болып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табыл</w:t>
            </w:r>
            <w:r w:rsidRPr="008224F9">
              <w:rPr>
                <w:color w:val="303030"/>
                <w:sz w:val="20"/>
                <w:szCs w:val="20"/>
              </w:rPr>
              <w:t>а</w:t>
            </w:r>
            <w:r w:rsidRPr="008224F9">
              <w:rPr>
                <w:color w:val="303030"/>
                <w:sz w:val="20"/>
                <w:szCs w:val="20"/>
              </w:rPr>
              <w:t xml:space="preserve">ды:полимер-ұнтақ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жаб</w:t>
            </w:r>
            <w:r w:rsidRPr="008224F9">
              <w:rPr>
                <w:color w:val="303030"/>
                <w:sz w:val="20"/>
                <w:szCs w:val="20"/>
              </w:rPr>
              <w:t>ы</w:t>
            </w:r>
            <w:r w:rsidRPr="008224F9">
              <w:rPr>
                <w:color w:val="303030"/>
                <w:sz w:val="20"/>
                <w:szCs w:val="20"/>
              </w:rPr>
              <w:t>ны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бар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болат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құбыр қаңқасы;фанерадан жасалған қалындығы 20 мм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пенополиуретаннан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жасалған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салмалы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вин</w:t>
            </w:r>
            <w:r w:rsidRPr="008224F9">
              <w:rPr>
                <w:color w:val="303030"/>
                <w:sz w:val="20"/>
                <w:szCs w:val="20"/>
              </w:rPr>
              <w:t>и</w:t>
            </w:r>
            <w:r w:rsidRPr="008224F9">
              <w:rPr>
                <w:color w:val="303030"/>
                <w:sz w:val="20"/>
                <w:szCs w:val="20"/>
              </w:rPr>
              <w:t>лискождар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тартылған;полимерлі-ұнтақты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жабыны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бар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болат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құбырлардан түсірілетін бүйір қоршаулары</w:t>
            </w:r>
            <w:proofErr w:type="gramStart"/>
            <w:r w:rsidRPr="008224F9">
              <w:rPr>
                <w:color w:val="303030"/>
                <w:sz w:val="20"/>
                <w:szCs w:val="20"/>
              </w:rPr>
              <w:t>.Б</w:t>
            </w:r>
            <w:proofErr w:type="gramEnd"/>
            <w:r w:rsidRPr="008224F9">
              <w:rPr>
                <w:color w:val="303030"/>
                <w:sz w:val="20"/>
                <w:szCs w:val="20"/>
              </w:rPr>
              <w:t xml:space="preserve">иіктікті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lastRenderedPageBreak/>
              <w:t>реттеу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гидрожетектің көмегімен жүзеге ас</w:t>
            </w:r>
            <w:r>
              <w:rPr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р</w:t>
            </w:r>
            <w:r w:rsidRPr="008224F9">
              <w:rPr>
                <w:color w:val="303030"/>
                <w:sz w:val="20"/>
                <w:szCs w:val="20"/>
              </w:rPr>
              <w:t>ы</w:t>
            </w:r>
            <w:r w:rsidRPr="008224F9">
              <w:rPr>
                <w:color w:val="303030"/>
                <w:sz w:val="20"/>
                <w:szCs w:val="20"/>
              </w:rPr>
              <w:t>лады.Басты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реттеу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механикалық, тарақ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па</w:t>
            </w:r>
            <w:r w:rsidRPr="008224F9">
              <w:rPr>
                <w:color w:val="303030"/>
                <w:sz w:val="20"/>
                <w:szCs w:val="20"/>
              </w:rPr>
              <w:t>з</w:t>
            </w:r>
            <w:r>
              <w:rPr>
                <w:color w:val="303030"/>
                <w:sz w:val="20"/>
                <w:szCs w:val="20"/>
              </w:rPr>
              <w:t>дары</w:t>
            </w:r>
            <w:proofErr w:type="spellEnd"/>
            <w:r>
              <w:rPr>
                <w:color w:val="303030"/>
                <w:sz w:val="20"/>
                <w:szCs w:val="20"/>
              </w:rPr>
              <w:t xml:space="preserve"> </w:t>
            </w:r>
            <w:r w:rsidRPr="008224F9">
              <w:rPr>
                <w:color w:val="303030"/>
                <w:sz w:val="20"/>
                <w:szCs w:val="20"/>
              </w:rPr>
              <w:t>бойы</w:t>
            </w:r>
            <w:r w:rsidRPr="008224F9">
              <w:rPr>
                <w:color w:val="303030"/>
                <w:sz w:val="20"/>
                <w:szCs w:val="20"/>
              </w:rPr>
              <w:t>н</w:t>
            </w:r>
            <w:r w:rsidRPr="008224F9">
              <w:rPr>
                <w:color w:val="303030"/>
                <w:sz w:val="20"/>
                <w:szCs w:val="20"/>
              </w:rPr>
              <w:t xml:space="preserve">ша.Қаңқасының бүйір жақтаулары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бойынша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пластмасса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роликті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ба</w:t>
            </w:r>
            <w:r w:rsidRPr="008224F9">
              <w:rPr>
                <w:color w:val="303030"/>
                <w:sz w:val="20"/>
                <w:szCs w:val="20"/>
              </w:rPr>
              <w:t>м</w:t>
            </w:r>
            <w:r w:rsidRPr="008224F9">
              <w:rPr>
                <w:color w:val="303030"/>
                <w:sz w:val="20"/>
                <w:szCs w:val="20"/>
              </w:rPr>
              <w:t>перлер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, 95 мм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диамет-ром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орнатылған қондырғы. тарының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ва-ранттары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: 4-ке өздігінен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сыналатын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доңғалақтар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диа-метрмен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150 мм, әрбір доңғалақтың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жеке</w:t>
            </w:r>
            <w:proofErr w:type="spellEnd"/>
            <w:r w:rsidRPr="008224F9">
              <w:rPr>
                <w:color w:val="303030"/>
                <w:sz w:val="20"/>
                <w:szCs w:val="20"/>
              </w:rPr>
              <w:t xml:space="preserve"> көрінетін </w:t>
            </w:r>
            <w:proofErr w:type="spellStart"/>
            <w:r w:rsidRPr="008224F9">
              <w:rPr>
                <w:color w:val="303030"/>
                <w:sz w:val="20"/>
                <w:szCs w:val="20"/>
              </w:rPr>
              <w:t>тежегішімен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1F" w:rsidRPr="00DB0ECB" w:rsidRDefault="00F54F1F" w:rsidP="000B541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4F1F" w:rsidRPr="00DB0ECB" w:rsidRDefault="00F54F1F" w:rsidP="000B541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498 820,00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54F1F" w:rsidRPr="00DB0ECB" w:rsidRDefault="00F54F1F" w:rsidP="000B541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1 995 280,00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54F1F" w:rsidRPr="00DB0ECB" w:rsidRDefault="00F54F1F" w:rsidP="00201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54F1F" w:rsidRPr="008E7A11" w:rsidRDefault="00F54F1F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2513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513" w:rsidRPr="00DB0ECB" w:rsidRDefault="000955A7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Виртуалды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клапандар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технологиясы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бар компрессорлық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</w:t>
            </w:r>
            <w:r w:rsidRPr="000955A7">
              <w:rPr>
                <w:rFonts w:ascii="Times New Roman" w:hAnsi="Times New Roman"/>
                <w:sz w:val="20"/>
                <w:szCs w:val="20"/>
              </w:rPr>
              <w:t>й</w:t>
            </w:r>
            <w:r w:rsidRPr="000955A7">
              <w:rPr>
                <w:rFonts w:ascii="Times New Roman" w:hAnsi="Times New Roman"/>
                <w:sz w:val="20"/>
                <w:szCs w:val="20"/>
              </w:rPr>
              <w:t>зерлер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5A7" w:rsidRPr="000955A7" w:rsidRDefault="000955A7" w:rsidP="000955A7">
            <w:pPr>
              <w:rPr>
                <w:rFonts w:ascii="Times New Roman" w:hAnsi="Times New Roman"/>
                <w:sz w:val="20"/>
                <w:szCs w:val="20"/>
              </w:rPr>
            </w:pPr>
            <w:r w:rsidRPr="000955A7">
              <w:rPr>
                <w:rFonts w:ascii="Times New Roman" w:hAnsi="Times New Roman"/>
                <w:sz w:val="20"/>
                <w:szCs w:val="20"/>
              </w:rPr>
              <w:t xml:space="preserve">Компрессордың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шексіз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жұмыс уақыты, қолданылатын дә</w:t>
            </w:r>
            <w:proofErr w:type="gramStart"/>
            <w:r w:rsidRPr="000955A7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ілік препараттардың кең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спектрі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, дәрілік препараттардың аз қалдық көлемі, жиынтықтауыштарды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тазалау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және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дезинфек</w:t>
            </w:r>
            <w:r w:rsidRPr="000955A7">
              <w:rPr>
                <w:rFonts w:ascii="Times New Roman" w:hAnsi="Times New Roman"/>
                <w:sz w:val="20"/>
                <w:szCs w:val="20"/>
              </w:rPr>
              <w:t>а</w:t>
            </w:r>
            <w:r w:rsidRPr="000955A7">
              <w:rPr>
                <w:rFonts w:ascii="Times New Roman" w:hAnsi="Times New Roman"/>
                <w:sz w:val="20"/>
                <w:szCs w:val="20"/>
              </w:rPr>
              <w:t>циялау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2513" w:rsidRPr="00DB0ECB" w:rsidRDefault="000955A7" w:rsidP="000955A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955A7">
              <w:rPr>
                <w:rFonts w:ascii="Times New Roman" w:hAnsi="Times New Roman"/>
                <w:sz w:val="20"/>
                <w:szCs w:val="20"/>
              </w:rPr>
              <w:t xml:space="preserve">комплектация: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ауа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тү</w:t>
            </w:r>
            <w:proofErr w:type="gramStart"/>
            <w:r w:rsidRPr="000955A7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ігі 1 дана,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ересек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маска 1 дана,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балалар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маска 1 дана, ауызға арналған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саптама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1 дана, мұрынға арналған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саптама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1 дана,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небулайзер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камерасы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1 дана, сүзгіштер 5 дана,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кіріктірілген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сете-вой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адаптер 1 дана.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13" w:rsidRPr="00DB0ECB" w:rsidRDefault="006A797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513" w:rsidRPr="00DB0ECB" w:rsidRDefault="006A797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72513" w:rsidRPr="00DB0ECB" w:rsidRDefault="006A797D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72513" w:rsidRPr="00DB0ECB" w:rsidRDefault="00516BB7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30-60 дней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72513" w:rsidRPr="008E7A11" w:rsidRDefault="00B72513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97D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7D" w:rsidRPr="00DB0ECB" w:rsidRDefault="000955A7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небулайзеріне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арналған жиынтықтар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6A797D" w:rsidP="003207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797D" w:rsidRPr="00DB0ECB" w:rsidRDefault="000955A7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955A7">
              <w:rPr>
                <w:rFonts w:ascii="Times New Roman" w:hAnsi="Times New Roman"/>
                <w:sz w:val="20"/>
                <w:szCs w:val="20"/>
              </w:rPr>
              <w:t>балалар</w:t>
            </w:r>
            <w:proofErr w:type="gramEnd"/>
            <w:r w:rsidRPr="000955A7">
              <w:rPr>
                <w:rFonts w:ascii="Times New Roman" w:hAnsi="Times New Roman"/>
                <w:sz w:val="20"/>
                <w:szCs w:val="20"/>
              </w:rPr>
              <w:t>ға арналған маска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A797D" w:rsidRPr="00DB0ECB" w:rsidRDefault="00516BB7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30-60 дней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A797D" w:rsidRPr="008E7A11" w:rsidRDefault="006A797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97D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7D" w:rsidRPr="00DB0ECB" w:rsidRDefault="000955A7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небулайзеріне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арналған жиынтықтар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6A797D" w:rsidP="003207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797D" w:rsidRPr="00DB0ECB" w:rsidRDefault="000955A7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0955A7">
              <w:rPr>
                <w:rFonts w:ascii="Times New Roman" w:hAnsi="Times New Roman"/>
                <w:sz w:val="20"/>
                <w:szCs w:val="20"/>
              </w:rPr>
              <w:t>дәр</w:t>
            </w:r>
            <w:proofErr w:type="gramStart"/>
            <w:r w:rsidRPr="000955A7">
              <w:rPr>
                <w:rFonts w:ascii="Times New Roman" w:hAnsi="Times New Roman"/>
                <w:sz w:val="20"/>
                <w:szCs w:val="20"/>
              </w:rPr>
              <w:t>і-</w:t>
            </w:r>
            <w:proofErr w:type="gram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дәрмек үшін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Небулайзерлік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камера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A797D" w:rsidRPr="00DB0ECB" w:rsidRDefault="001F677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A797D" w:rsidRPr="00DB0ECB" w:rsidRDefault="00516BB7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30-60 дней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A797D" w:rsidRPr="008E7A11" w:rsidRDefault="006A797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797D" w:rsidRPr="008E7A11" w:rsidTr="0081047C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8E7A11" w:rsidRDefault="006A7DA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97D" w:rsidRPr="00DB0ECB" w:rsidRDefault="000955A7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55A7">
              <w:rPr>
                <w:rFonts w:ascii="Times New Roman" w:hAnsi="Times New Roman"/>
                <w:sz w:val="20"/>
                <w:szCs w:val="20"/>
              </w:rPr>
              <w:t>небулайзеріне</w:t>
            </w:r>
            <w:proofErr w:type="spellEnd"/>
            <w:r w:rsidRPr="000955A7">
              <w:rPr>
                <w:rFonts w:ascii="Times New Roman" w:hAnsi="Times New Roman"/>
                <w:sz w:val="20"/>
                <w:szCs w:val="20"/>
              </w:rPr>
              <w:t xml:space="preserve"> арналған жиынтықтар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6A797D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</w:t>
            </w:r>
            <w:r w:rsidR="000955A7" w:rsidRPr="000955A7">
              <w:rPr>
                <w:rFonts w:ascii="Times New Roman" w:hAnsi="Times New Roman"/>
                <w:sz w:val="20"/>
                <w:szCs w:val="20"/>
              </w:rPr>
              <w:t xml:space="preserve">Сүзгілер № 5 </w:t>
            </w:r>
            <w:proofErr w:type="spellStart"/>
            <w:r w:rsidR="000955A7" w:rsidRPr="000955A7">
              <w:rPr>
                <w:rFonts w:ascii="Times New Roman" w:hAnsi="Times New Roman"/>
                <w:sz w:val="20"/>
                <w:szCs w:val="20"/>
              </w:rPr>
              <w:t>орамада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97D" w:rsidRPr="00DB0ECB" w:rsidRDefault="006A38E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797D" w:rsidRPr="00DB0ECB" w:rsidRDefault="006A38E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A797D" w:rsidRPr="00DB0ECB" w:rsidRDefault="006A38E8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21 300,00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A797D" w:rsidRPr="00DB0ECB" w:rsidRDefault="00516BB7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30-60 дней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A797D" w:rsidRPr="008E7A11" w:rsidRDefault="006A797D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A6905" w:rsidRDefault="008A690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92963" w:rsidRDefault="00D9296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92963" w:rsidRDefault="00D9296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4E2118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4E2118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4E2118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4E211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4E2118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4E2118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4E2118">
        <w:rPr>
          <w:rFonts w:ascii="Times New Roman" w:hAnsi="Times New Roman"/>
          <w:b/>
          <w:sz w:val="20"/>
          <w:szCs w:val="20"/>
        </w:rPr>
        <w:t xml:space="preserve"> </w:t>
      </w:r>
      <w:r w:rsidR="001A2A15" w:rsidRPr="004E2118">
        <w:rPr>
          <w:rFonts w:ascii="Times New Roman" w:hAnsi="Times New Roman"/>
          <w:b/>
          <w:sz w:val="20"/>
          <w:szCs w:val="20"/>
          <w:lang w:val="kk-KZ"/>
        </w:rPr>
        <w:t>27</w:t>
      </w:r>
      <w:r w:rsidR="00AC047A" w:rsidRPr="004E2118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B6028C" w:rsidRPr="004E2118">
        <w:rPr>
          <w:rFonts w:ascii="Times New Roman" w:hAnsi="Times New Roman"/>
          <w:b/>
          <w:sz w:val="20"/>
          <w:szCs w:val="20"/>
        </w:rPr>
        <w:t xml:space="preserve"> 2019 года</w:t>
      </w:r>
      <w:r w:rsidRPr="004E2118">
        <w:rPr>
          <w:rFonts w:ascii="Times New Roman" w:hAnsi="Times New Roman"/>
          <w:b/>
          <w:sz w:val="20"/>
          <w:szCs w:val="20"/>
        </w:rPr>
        <w:t>.</w:t>
      </w:r>
    </w:p>
    <w:p w:rsidR="008F4976" w:rsidRPr="004E2118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4E2118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4E2118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КГП на ПХВ «Третья городская больница» КГУ «УЗ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4E2118">
        <w:rPr>
          <w:rFonts w:ascii="Times New Roman" w:hAnsi="Times New Roman"/>
          <w:b/>
          <w:sz w:val="20"/>
          <w:szCs w:val="20"/>
        </w:rPr>
        <w:t xml:space="preserve">, </w:t>
      </w: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4E2118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4E2118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4E2118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4E2118">
        <w:rPr>
          <w:rFonts w:ascii="Times New Roman" w:hAnsi="Times New Roman"/>
          <w:b/>
          <w:sz w:val="20"/>
          <w:szCs w:val="20"/>
        </w:rPr>
        <w:t xml:space="preserve"> </w:t>
      </w:r>
      <w:r w:rsidRPr="004E2118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4E2118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4E2118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4E2118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4E2118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4E2118">
        <w:rPr>
          <w:rFonts w:ascii="Times New Roman" w:hAnsi="Times New Roman"/>
          <w:sz w:val="20"/>
          <w:szCs w:val="20"/>
        </w:rPr>
        <w:t xml:space="preserve">закупу </w:t>
      </w:r>
      <w:r w:rsidRPr="004E2118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4E2118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4E2118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4E2118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4E2118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4E2118">
        <w:rPr>
          <w:rFonts w:ascii="Times New Roman" w:hAnsi="Times New Roman"/>
          <w:sz w:val="20"/>
          <w:szCs w:val="20"/>
          <w:lang w:val="kk-KZ"/>
        </w:rPr>
        <w:t xml:space="preserve">              </w:t>
      </w:r>
      <w:r w:rsidR="007B4E82" w:rsidRPr="004E211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1A2A15" w:rsidRPr="004E2118">
        <w:rPr>
          <w:rFonts w:ascii="Times New Roman" w:hAnsi="Times New Roman"/>
          <w:b/>
          <w:sz w:val="20"/>
          <w:szCs w:val="20"/>
          <w:lang w:val="kk-KZ"/>
        </w:rPr>
        <w:t xml:space="preserve">5 марта </w:t>
      </w:r>
      <w:r w:rsidR="00B6028C" w:rsidRPr="004E2118">
        <w:rPr>
          <w:rFonts w:ascii="Times New Roman" w:hAnsi="Times New Roman"/>
          <w:b/>
          <w:sz w:val="20"/>
          <w:szCs w:val="20"/>
          <w:lang w:val="kk-KZ"/>
        </w:rPr>
        <w:t>2019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4E2118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4E2118">
        <w:rPr>
          <w:rFonts w:ascii="Times New Roman" w:hAnsi="Times New Roman"/>
          <w:b/>
          <w:sz w:val="20"/>
          <w:szCs w:val="20"/>
        </w:rPr>
        <w:t xml:space="preserve">. </w:t>
      </w:r>
      <w:r w:rsidRPr="004E2118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4E2118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4E2118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4E2118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1A2A15" w:rsidRPr="004E2118">
        <w:rPr>
          <w:rFonts w:ascii="Times New Roman" w:hAnsi="Times New Roman"/>
          <w:b/>
          <w:sz w:val="20"/>
          <w:szCs w:val="20"/>
          <w:lang w:val="kk-KZ"/>
        </w:rPr>
        <w:t>5 марта</w:t>
      </w:r>
      <w:r w:rsidR="00FF0771" w:rsidRPr="004E2118">
        <w:rPr>
          <w:rFonts w:ascii="Times New Roman" w:hAnsi="Times New Roman"/>
          <w:b/>
          <w:sz w:val="20"/>
          <w:szCs w:val="20"/>
        </w:rPr>
        <w:t xml:space="preserve"> 2019</w:t>
      </w:r>
      <w:r w:rsidRPr="004E2118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4E2118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4E2118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4E211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4E2118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4E2118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4E211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4E2118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4E2118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4E2118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4E2118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4E2118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4E2118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4E2118">
        <w:rPr>
          <w:rFonts w:ascii="Times New Roman" w:hAnsi="Times New Roman"/>
          <w:sz w:val="20"/>
          <w:szCs w:val="20"/>
        </w:rPr>
        <w:t xml:space="preserve"> </w:t>
      </w:r>
      <w:r w:rsidR="008A13DF" w:rsidRPr="004E2118">
        <w:rPr>
          <w:rFonts w:ascii="Times New Roman" w:hAnsi="Times New Roman"/>
          <w:b/>
          <w:sz w:val="20"/>
          <w:szCs w:val="20"/>
          <w:lang w:val="kk-KZ"/>
        </w:rPr>
        <w:t>15 марта</w:t>
      </w:r>
      <w:r w:rsidR="00FE54DA" w:rsidRPr="004E2118">
        <w:rPr>
          <w:rFonts w:ascii="Times New Roman" w:hAnsi="Times New Roman"/>
          <w:sz w:val="20"/>
          <w:szCs w:val="20"/>
        </w:rPr>
        <w:t xml:space="preserve"> 2019</w:t>
      </w:r>
      <w:r w:rsidRPr="004E2118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4E2118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4E2118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709"/>
        <w:gridCol w:w="1134"/>
        <w:gridCol w:w="1276"/>
        <w:gridCol w:w="1275"/>
        <w:gridCol w:w="1418"/>
      </w:tblGrid>
      <w:tr w:rsidR="00522ED1" w:rsidRPr="004E2118" w:rsidTr="004E211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E2118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E2118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4E211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DB0ECB" w:rsidRPr="008E7A11" w:rsidTr="004E211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Разбавитель факторов 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Factor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Diluent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стики ACL ELITE/ACL ELITE PRO ,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1х100 мл),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+15 +25 C DILUENT, FACTOR, 1x100ML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Разбавитель плазмы.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Предназначен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ра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з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бавления плазмы при проведении исследов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ний. Форма выпуска: жидкая, готовая к 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менению. Метод опред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ления: нефелометрия или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Поста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ляется в картонных уп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100 мл). Температура хран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ния +15 +25 C . Произв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8 373,00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142 341,00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Референсная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эмульсия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R-HemosIL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Reference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Wash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R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Emulsion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ELITE/ACL ELITE PRO (1000 мл)  +15 +25 C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Emulsion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Wash-R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, ACL 9000 IL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Оптический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референс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Предназначен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пользования в качестве фона для оптических измерений (нефеломе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рия, фотометрия) и в качестве промывающей жидкости для деталей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коагулометров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Форма выпуска: жидкая, готовая к применению. Поста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ляется в картонных уп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1000 мл). Температура хран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ния +15 +25 C . Произв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26 303,00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946 908,00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Фибриноген QFA-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Fibrinogen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, QFA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Thrombin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(10х5мл),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+2+8 С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Fibrinogen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, QFA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Thrombin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Реагент для определения фибриногена по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Клауссу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в человеческой цитра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ной плазме. В состав реагента входит очище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ный бычий тромбин в концентрации 100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>/мл. Линейность 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тода составляет 35-1000 мг/дл. Реагент не чувс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вителен к прямым инг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биторам тромбина.  Форма выпуска: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лиоф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лизат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Методы определ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ния: нефелометрия или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Поста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ляется в картонных уп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5 мл реагента). Температ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ра хранения +2 +8 C 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141 377,00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424 131,00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Роторы (на 20 кювет) 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Rotors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(20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cuvetettes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) 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PRO,  +4 +45 С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Rotors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(20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cuvetettes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)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ПАНИЯ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Измерительные ячейки. Предназначены для 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ведения исследований системы гемостаза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автоматических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лометрах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Материал: оптически прозрачный пластик. Поставляется в картонных упаковках (1х20 позиций, 100шт/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). Температура хранения +4 +45 C 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105 808,00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2 116 160,00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Моющий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раствор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Cleaning S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lution  1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500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мл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+15 +25 C 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CLEANING SOLUTION 500ml (I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strumentation Laboratory S.P.A,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Очищающий раствор.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Предназначен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еж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дневной очистки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лометров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В состав наб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ра входит: соляная 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слота. Форма выпуска: жидкая, готовая к 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менению. Поставляется в картонных упаковках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500 мл). Температура хранения +15 +25 C . Производ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9 832,00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226 136,00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20006800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Синт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Сил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АЧТВ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реагент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mos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/L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Sy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thASil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(5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 ml) +2 +8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(Instrument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tion Laborat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 S.P.A,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Реагент для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определения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активированного части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но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тромбинового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врем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ни (АЧТВ) в человеч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ской цитратной плазме. Метод АЧТВ использ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ется в качестве основн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скринингового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br/>
              <w:t>метода для оценки нар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шений внутреннего пути свертывания и для мон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торинга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гепариновой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антикоагулянтной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тер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пии. Реагент характер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зуется высокой чувств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тельностью к присутс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вию в плазме гепарина и дефициту факторов внутреннего пути све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тывания. Высокая чувс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вительность к присутс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вию ВА в плазме позв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 использовать ре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гент для первичной 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агностики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антифосфол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пидного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синдрома (АФС). Форма выпуска: жидкая, готовая к 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менению. Методы опр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деления: нефелометрия или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27 109,00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189 763,00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Рекомбипл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стин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Ж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гент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ПВ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фиб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.) - 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combiPlas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Tin 2G/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Protrombin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Time re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gent  (10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мл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) +2 +8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PT RGT, RECOMBI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LASTIN 2G, HEMOSIL5+5 (Instrument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tion Laborat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 S.P.A,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США</w:t>
            </w:r>
            <w:r w:rsidRPr="00DB0E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Реагент для определения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протромбинового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врем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ни (ПВ), МНО и расче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ного фибриногена в 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ловеческой цитратной плазме. Используется для оценки внешнего пути гемостаза и мон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торинга ОАТ. В состав реагента входит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реко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бинантный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человеческий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тканевой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фактор, хара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теризующийся МИЧ ~ 1. Реагент стабилен на бо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ту анализатора 4 дня. Форма выпуска: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лиоф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лизат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Методы определ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ния: нефелометрия или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Поста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ляется в картонных уп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5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по 20 мл реагента + 5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по 20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мл разбавителя). Темп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ратура хранения +2 +8 C 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61 440,00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737 280,00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Антитромбин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жидкий 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Liquid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Antithrombin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агностики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2x2+4x4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mll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) t+2 +8 C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Liquid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Antithrombin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Реагент для определения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гепарин-кофакторной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активности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антитромб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с использованием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Xa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фактора в качестве фе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мента-мишени.  Испол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ь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зуется для предоперац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онного скрининга, диа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ностики наследственного дефицита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антитромбина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у пациентов, склонных к тромбоэмболии. Метод характеризуется шир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кой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динейностью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10-150% активности. Форма выпуска: жидкая, готовая к применению. Метод определения: фотоме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рия с использованием хромогенного субстрата. Поставляется в карто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ных упаковках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4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по 4 мл реагента + 2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2 мл субстрата). Те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пература хранения +2 +8 C 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84 112,00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420 560,00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Калиброво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ная плазма 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Calibration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plasma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(10x1ml)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Calibration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plasma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Калибратор универсал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ь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ный. Форма выпуска: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лиофилизат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Метод 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ределения: нефеломе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рия 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Поставляется в карто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ных упаковках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1 мл). Температ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ра хранения +2 +8 C.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60 533,00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60 533,00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Нормальный контроль -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Normal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из комплекта анализатор 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(10x1мл),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Normal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>Контрольный материал. Предназначен для оце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воспроизводимости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 точности методик опр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деления: определение ПВ, АЧТВ, ТВ, фибр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ногена, одиночных фа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торов,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антитромбина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плазминогена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, ингибит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ра плазмина, протеинов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 S. Значения для всех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аналитов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находятся в пределах диапазона но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мальных значений. Фо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ма выпуска: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лиофилизат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Метод определения: 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фелометрия 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Поставляется в картонных упаковках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 по 1 мл). Температура хранения +2 +8 C . Производитель: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60 462,00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362 772,00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Низкий пат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логический контроль-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Low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Abnormal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из комплекта анализатор автоматич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коаг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у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лометрич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vitro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диагн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стики ACL ELITE/ACL ELITE PRO (10x1мл),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+2 +8 C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HemosIL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Low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Abnormal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(10x1ml)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Контрольный материал.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Предназначен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для оце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воспроизводимости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 точности методик опр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деления: ПВ, АЧТВ, ТВ, фибриногена,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антитро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бина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, протеинов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и S. Значения для всех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анал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тов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находятся в пределах диапазона низких пат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логических значений. Форма выпуска: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лиоф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лизат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Метод определ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ния: нефелометрия и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турбидиметрия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 Поста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ляется в картонных уп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ковках (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.: 10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>. по 1 мл). Температура хран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ния +2 +8 C . Производ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тель: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Instrumentation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Laboratory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S.P.A, США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57 828,00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346 968,00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pStyle w:val="20"/>
              <w:shd w:val="clear" w:color="auto" w:fill="auto"/>
              <w:spacing w:after="0" w:line="302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Кленка </w:t>
            </w:r>
            <w:proofErr w:type="gram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мед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цинская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CB" w:rsidRPr="00DB0ECB" w:rsidRDefault="00DB0ECB" w:rsidP="0032076A">
            <w:pPr>
              <w:pStyle w:val="20"/>
              <w:shd w:val="clear" w:color="auto" w:fill="auto"/>
              <w:spacing w:after="0" w:line="269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Кленка медицинская </w:t>
            </w:r>
            <w:proofErr w:type="spell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р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е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зино-тканевая</w:t>
            </w:r>
            <w:proofErr w:type="spell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 подкла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д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ная на тканевой основе шириной не менее 750 мм, одностороннее рез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новое покрытие, </w:t>
            </w:r>
            <w:proofErr w:type="spellStart"/>
            <w:proofErr w:type="gram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водо</w:t>
            </w:r>
            <w:proofErr w:type="spell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 непроницаемая</w:t>
            </w:r>
            <w:proofErr w:type="gram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, эласти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ч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ная, устойчивая к мног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о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кратной обработке </w:t>
            </w:r>
            <w:proofErr w:type="spell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дез</w:t>
            </w:r>
            <w:proofErr w:type="spell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. </w:t>
            </w:r>
            <w:proofErr w:type="spell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стредствами</w:t>
            </w:r>
            <w:proofErr w:type="spell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 и стерил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зации паром- рулон 45-50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 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pStyle w:val="20"/>
              <w:shd w:val="clear" w:color="auto" w:fill="auto"/>
              <w:spacing w:after="0" w:line="302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Кленка </w:t>
            </w:r>
            <w:proofErr w:type="gram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мед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цинская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ECB" w:rsidRPr="00DB0ECB" w:rsidRDefault="00DB0ECB" w:rsidP="0032076A">
            <w:pPr>
              <w:pStyle w:val="20"/>
              <w:shd w:val="clear" w:color="auto" w:fill="auto"/>
              <w:spacing w:after="0" w:line="269" w:lineRule="exact"/>
              <w:rPr>
                <w:rStyle w:val="2TimesNewRoman105pt"/>
                <w:rFonts w:eastAsia="Tahoma"/>
                <w:sz w:val="20"/>
                <w:szCs w:val="20"/>
              </w:rPr>
            </w:pP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Кленка медицинская подкладная с ПВХ п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о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 xml:space="preserve">крытием, </w:t>
            </w:r>
            <w:proofErr w:type="spellStart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голубая</w:t>
            </w:r>
            <w:proofErr w:type="spellEnd"/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, шир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и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на 1,0 м., 1,4 м., с намо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т</w:t>
            </w:r>
            <w:r w:rsidRPr="00DB0ECB">
              <w:rPr>
                <w:rStyle w:val="2TimesNewRoman105pt"/>
                <w:rFonts w:eastAsia="Tahoma"/>
                <w:sz w:val="20"/>
                <w:szCs w:val="20"/>
              </w:rPr>
              <w:t>кой по 25 м. в рулоне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 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000000"/>
                <w:sz w:val="20"/>
                <w:szCs w:val="20"/>
              </w:rPr>
              <w:t>Бумага ди</w:t>
            </w:r>
            <w:r w:rsidRPr="00DB0EC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граммная на </w:t>
            </w:r>
            <w:proofErr w:type="spellStart"/>
            <w:r w:rsidRPr="00DB0ECB">
              <w:rPr>
                <w:rFonts w:ascii="Times New Roman" w:hAnsi="Times New Roman"/>
                <w:color w:val="000000"/>
                <w:sz w:val="20"/>
                <w:szCs w:val="20"/>
              </w:rPr>
              <w:t>аппрат</w:t>
            </w:r>
            <w:proofErr w:type="spellEnd"/>
            <w:r w:rsidRPr="00DB0E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FQW 110-2-140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500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Автоматич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ский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пресссио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жгут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Резинотканевая лента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250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Ёмкость ко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тейнер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ЕДПО-1-01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3 200,00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Укладка-пенал  (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летница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хранения и напом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нания о приёме л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карст</w:t>
            </w:r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в(</w:t>
            </w:r>
            <w:proofErr w:type="gram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сутки)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160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Ширма трех секционная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Состоит из трех рамок на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шарнирах,изготовленных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из труб квадратного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</w:t>
            </w:r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райние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рамки устанавливаются на р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гулируемые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ры,средняя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4 колеса 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50 мм. Полотна изгото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лены из клеёнки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мед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цинской,закрепляются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рамках на </w:t>
            </w:r>
            <w:proofErr w:type="spell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липах</w:t>
            </w:r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</w:t>
            </w:r>
            <w:proofErr w:type="spellEnd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таллические поверхности имеют полимерно-порошковое покрытие.      Ширина 2250 мм                  Высота 1700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Тележка для доставки в палату пищи и сбора гря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з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ной посуды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Тележка представляет собой разборную конс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рукцию, выполненную в виде сварного каркаса и 2 полок: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 • каркас из стальных труб с полимерно-порошковым покрытием;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 • съёмные полки из нержавеющей стали толщиной 1 мм.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По боковым сторонам каркаса установлены пластмассовые ролик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вые бамперы, диаметром 100 мм.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Тележка установлена на 4 самоориентирующиеся колеса диаметром 125 мм, 2 колеса с тормозом.</w:t>
            </w:r>
          </w:p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Кресло со стульчаком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Стальная рама с поро</w:t>
            </w:r>
            <w:r w:rsidRPr="00DB0ECB">
              <w:rPr>
                <w:sz w:val="20"/>
                <w:szCs w:val="20"/>
              </w:rPr>
              <w:t>ш</w:t>
            </w:r>
            <w:r w:rsidRPr="00DB0ECB">
              <w:rPr>
                <w:sz w:val="20"/>
                <w:szCs w:val="20"/>
              </w:rPr>
              <w:t xml:space="preserve">ковым покрытием </w:t>
            </w:r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proofErr w:type="gramStart"/>
            <w:r w:rsidRPr="00DB0ECB">
              <w:rPr>
                <w:sz w:val="20"/>
                <w:szCs w:val="20"/>
              </w:rPr>
              <w:t>Сиденье - съемная крышка выполнена из искусственной кожи, ведро с крышкой изг</w:t>
            </w:r>
            <w:r w:rsidRPr="00DB0ECB">
              <w:rPr>
                <w:sz w:val="20"/>
                <w:szCs w:val="20"/>
              </w:rPr>
              <w:t>о</w:t>
            </w:r>
            <w:r w:rsidRPr="00DB0ECB">
              <w:rPr>
                <w:sz w:val="20"/>
                <w:szCs w:val="20"/>
              </w:rPr>
              <w:t>товлены из прочного легко моющегося пл</w:t>
            </w:r>
            <w:r w:rsidRPr="00DB0ECB">
              <w:rPr>
                <w:sz w:val="20"/>
                <w:szCs w:val="20"/>
              </w:rPr>
              <w:t>а</w:t>
            </w:r>
            <w:r w:rsidRPr="00DB0ECB">
              <w:rPr>
                <w:sz w:val="20"/>
                <w:szCs w:val="20"/>
              </w:rPr>
              <w:t>стика.</w:t>
            </w:r>
            <w:proofErr w:type="gramEnd"/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Спинка - съемная, изг</w:t>
            </w:r>
            <w:r w:rsidRPr="00DB0ECB">
              <w:rPr>
                <w:sz w:val="20"/>
                <w:szCs w:val="20"/>
              </w:rPr>
              <w:t>о</w:t>
            </w:r>
            <w:r w:rsidRPr="00DB0ECB">
              <w:rPr>
                <w:sz w:val="20"/>
                <w:szCs w:val="20"/>
              </w:rPr>
              <w:t>товлена из искусстве</w:t>
            </w:r>
            <w:r w:rsidRPr="00DB0ECB">
              <w:rPr>
                <w:sz w:val="20"/>
                <w:szCs w:val="20"/>
              </w:rPr>
              <w:t>н</w:t>
            </w:r>
            <w:r w:rsidRPr="00DB0ECB">
              <w:rPr>
                <w:sz w:val="20"/>
                <w:szCs w:val="20"/>
              </w:rPr>
              <w:t>ной кожи.</w:t>
            </w:r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Подлокотники - съе</w:t>
            </w:r>
            <w:r w:rsidRPr="00DB0ECB">
              <w:rPr>
                <w:sz w:val="20"/>
                <w:szCs w:val="20"/>
              </w:rPr>
              <w:t>м</w:t>
            </w:r>
            <w:r w:rsidRPr="00DB0ECB">
              <w:rPr>
                <w:sz w:val="20"/>
                <w:szCs w:val="20"/>
              </w:rPr>
              <w:lastRenderedPageBreak/>
              <w:t>ные, откидные.</w:t>
            </w:r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Ножные опоры - несъе</w:t>
            </w:r>
            <w:r w:rsidRPr="00DB0ECB">
              <w:rPr>
                <w:sz w:val="20"/>
                <w:szCs w:val="20"/>
              </w:rPr>
              <w:t>м</w:t>
            </w:r>
            <w:r w:rsidRPr="00DB0ECB">
              <w:rPr>
                <w:sz w:val="20"/>
                <w:szCs w:val="20"/>
              </w:rPr>
              <w:t>ные, фиксированные, откидные.</w:t>
            </w:r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Подножки – съемные</w:t>
            </w:r>
          </w:p>
          <w:p w:rsidR="00DB0ECB" w:rsidRPr="00DB0ECB" w:rsidRDefault="00DB0ECB" w:rsidP="0032076A">
            <w:pPr>
              <w:pStyle w:val="a6"/>
              <w:shd w:val="clear" w:color="auto" w:fill="FEFEFE"/>
              <w:spacing w:before="0" w:beforeAutospacing="0" w:after="0" w:afterAutospacing="0" w:line="196" w:lineRule="atLeast"/>
              <w:textAlignment w:val="baseline"/>
              <w:rPr>
                <w:sz w:val="20"/>
                <w:szCs w:val="20"/>
              </w:rPr>
            </w:pPr>
            <w:r w:rsidRPr="00DB0ECB">
              <w:rPr>
                <w:sz w:val="20"/>
                <w:szCs w:val="20"/>
              </w:rPr>
              <w:t>Колеса оснащены нео</w:t>
            </w:r>
            <w:r w:rsidRPr="00DB0ECB">
              <w:rPr>
                <w:sz w:val="20"/>
                <w:szCs w:val="20"/>
              </w:rPr>
              <w:t>б</w:t>
            </w:r>
            <w:r w:rsidRPr="00DB0ECB">
              <w:rPr>
                <w:sz w:val="20"/>
                <w:szCs w:val="20"/>
              </w:rPr>
              <w:t>служиваемыми цельн</w:t>
            </w:r>
            <w:r w:rsidRPr="00DB0ECB">
              <w:rPr>
                <w:sz w:val="20"/>
                <w:szCs w:val="20"/>
              </w:rPr>
              <w:t>о</w:t>
            </w:r>
            <w:r w:rsidRPr="00DB0ECB">
              <w:rPr>
                <w:sz w:val="20"/>
                <w:szCs w:val="20"/>
              </w:rPr>
              <w:t>литыми шинами. Два задних колеса имеют индивидуальный тормоз.</w:t>
            </w:r>
          </w:p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27 063,00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189 441,00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Кресло со стульчаком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Стульчак с накладной крышкой и ведро </w:t>
            </w: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съе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>,  изготовлены из прочного легко моющ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гося пластика.</w:t>
            </w:r>
            <w:r w:rsidRPr="00DB0ECB">
              <w:rPr>
                <w:rFonts w:ascii="Times New Roman" w:hAnsi="Times New Roman"/>
                <w:sz w:val="20"/>
                <w:szCs w:val="20"/>
              </w:rPr>
              <w:br/>
              <w:t>Поручни оснащены пл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стиковыми подлокотн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ками.</w:t>
            </w:r>
            <w:r w:rsidRPr="00DB0ECB">
              <w:rPr>
                <w:rFonts w:ascii="Times New Roman" w:hAnsi="Times New Roman"/>
                <w:sz w:val="20"/>
                <w:szCs w:val="20"/>
              </w:rPr>
              <w:br/>
              <w:t xml:space="preserve"> Кресло-туалет оснащено маленькими колесиками, что облегчает его пер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движение.</w:t>
            </w:r>
          </w:p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Подножка несъемная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26 289,00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58 578,00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Тележка для перевозки больных со съемной п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нелью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Тележка для перевозки больных со съемной п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нелью предназначена для перевозки больных вну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ри больничных корпусов.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Тележка представляет собой </w:t>
            </w:r>
            <w:r w:rsidRPr="00DB0ECB">
              <w:rPr>
                <w:rFonts w:ascii="Times New Roman" w:hAnsi="Times New Roman"/>
                <w:iCs/>
                <w:color w:val="303030"/>
                <w:sz w:val="20"/>
                <w:szCs w:val="20"/>
                <w:lang w:eastAsia="ru-RU"/>
              </w:rPr>
              <w:t>неразборную ко</w:t>
            </w:r>
            <w:r w:rsidRPr="00DB0ECB">
              <w:rPr>
                <w:rFonts w:ascii="Times New Roman" w:hAnsi="Times New Roman"/>
                <w:iCs/>
                <w:color w:val="303030"/>
                <w:sz w:val="20"/>
                <w:szCs w:val="20"/>
                <w:lang w:eastAsia="ru-RU"/>
              </w:rPr>
              <w:t>н</w:t>
            </w:r>
            <w:r w:rsidRPr="00DB0ECB">
              <w:rPr>
                <w:rFonts w:ascii="Times New Roman" w:hAnsi="Times New Roman"/>
                <w:iCs/>
                <w:color w:val="303030"/>
                <w:sz w:val="20"/>
                <w:szCs w:val="20"/>
                <w:lang w:eastAsia="ru-RU"/>
              </w:rPr>
              <w:t>струкцию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, выполненную в виде сварного каркаса и носилок: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   • каркас из стальных труб с полимерно-порошковым покрытием;</w:t>
            </w:r>
          </w:p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   • съемные носилки из стальных труб с пол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мерно-порошковым п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о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крытием, оснащены ру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ч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ками и ножками с рез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новыми наконечник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ми. </w:t>
            </w:r>
            <w:proofErr w:type="gramStart"/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Двухсекционное</w:t>
            </w:r>
            <w:proofErr w:type="gramEnd"/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(с подголовником) из стального листа толщ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ной 0,8 мм с полимерно-порошковым покрыт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ем. </w:t>
            </w:r>
            <w:r w:rsidRPr="00DB0ECB">
              <w:rPr>
                <w:rFonts w:ascii="Times New Roman" w:hAnsi="Times New Roman"/>
                <w:bCs/>
                <w:color w:val="303030"/>
                <w:sz w:val="20"/>
                <w:szCs w:val="20"/>
                <w:lang w:eastAsia="ru-RU"/>
              </w:rPr>
              <w:t>Регулировка подг</w:t>
            </w:r>
            <w:r w:rsidRPr="00DB0ECB">
              <w:rPr>
                <w:rFonts w:ascii="Times New Roman" w:hAnsi="Times New Roman"/>
                <w:bCs/>
                <w:color w:val="303030"/>
                <w:sz w:val="20"/>
                <w:szCs w:val="20"/>
                <w:lang w:eastAsia="ru-RU"/>
              </w:rPr>
              <w:t>о</w:t>
            </w:r>
            <w:r w:rsidRPr="00DB0ECB">
              <w:rPr>
                <w:rFonts w:ascii="Times New Roman" w:hAnsi="Times New Roman"/>
                <w:bCs/>
                <w:color w:val="303030"/>
                <w:sz w:val="20"/>
                <w:szCs w:val="20"/>
                <w:lang w:eastAsia="ru-RU"/>
              </w:rPr>
              <w:t>ловника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 осуществляется с пом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о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щью </w:t>
            </w:r>
            <w:r w:rsidRPr="00DB0ECB">
              <w:rPr>
                <w:rFonts w:ascii="Times New Roman" w:hAnsi="Times New Roman"/>
                <w:bCs/>
                <w:color w:val="303030"/>
                <w:sz w:val="20"/>
                <w:szCs w:val="20"/>
                <w:lang w:eastAsia="ru-RU"/>
              </w:rPr>
              <w:t>закусывающего устройства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.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По боковым сторонам каркаса тележки уст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новлены пластмассовые роликовые бамперы, диаметром 95 мм.</w:t>
            </w:r>
          </w:p>
          <w:p w:rsidR="00DB0ECB" w:rsidRPr="00DB0ECB" w:rsidRDefault="00DB0ECB" w:rsidP="0032076A">
            <w:pPr>
              <w:jc w:val="both"/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Варианты установки т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лежки:</w:t>
            </w:r>
          </w:p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   • на 4 самоориент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рующиеся колеса, ди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а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метром 150 мм, 2 колеса 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lastRenderedPageBreak/>
              <w:t>с тормозом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br/>
              <w:t xml:space="preserve">Матрац из </w:t>
            </w:r>
            <w:proofErr w:type="spellStart"/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пенополиур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е</w:t>
            </w:r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тана</w:t>
            </w:r>
            <w:proofErr w:type="spellEnd"/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 xml:space="preserve"> толщиной 20 мм в чехле из </w:t>
            </w:r>
            <w:proofErr w:type="spellStart"/>
            <w:r w:rsidRPr="00DB0ECB">
              <w:rPr>
                <w:rFonts w:ascii="Times New Roman" w:hAnsi="Times New Roman"/>
                <w:color w:val="303030"/>
                <w:sz w:val="20"/>
                <w:szCs w:val="20"/>
                <w:lang w:eastAsia="ru-RU"/>
              </w:rPr>
              <w:t>винилискожи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186 100,00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372 200,00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 xml:space="preserve">Тележка для перевозки больных </w:t>
            </w:r>
            <w:proofErr w:type="spellStart"/>
            <w:r w:rsidRPr="00DB0ECB">
              <w:rPr>
                <w:color w:val="303030"/>
                <w:sz w:val="20"/>
                <w:szCs w:val="20"/>
              </w:rPr>
              <w:t>внутрико</w:t>
            </w:r>
            <w:r w:rsidRPr="00DB0ECB">
              <w:rPr>
                <w:color w:val="303030"/>
                <w:sz w:val="20"/>
                <w:szCs w:val="20"/>
              </w:rPr>
              <w:t>р</w:t>
            </w:r>
            <w:r w:rsidRPr="00DB0ECB">
              <w:rPr>
                <w:color w:val="303030"/>
                <w:sz w:val="20"/>
                <w:szCs w:val="20"/>
              </w:rPr>
              <w:t>пусная</w:t>
            </w:r>
            <w:proofErr w:type="spellEnd"/>
            <w:r w:rsidRPr="00DB0ECB">
              <w:rPr>
                <w:color w:val="303030"/>
                <w:sz w:val="20"/>
                <w:szCs w:val="20"/>
              </w:rPr>
              <w:t xml:space="preserve"> пре</w:t>
            </w:r>
            <w:r w:rsidRPr="00DB0ECB">
              <w:rPr>
                <w:color w:val="303030"/>
                <w:sz w:val="20"/>
                <w:szCs w:val="20"/>
              </w:rPr>
              <w:t>д</w:t>
            </w:r>
            <w:r w:rsidRPr="00DB0ECB">
              <w:rPr>
                <w:color w:val="303030"/>
                <w:sz w:val="20"/>
                <w:szCs w:val="20"/>
              </w:rPr>
              <w:t>назначена для перемещения больных внутри бол</w:t>
            </w:r>
            <w:r w:rsidRPr="00DB0ECB">
              <w:rPr>
                <w:color w:val="303030"/>
                <w:sz w:val="20"/>
                <w:szCs w:val="20"/>
              </w:rPr>
              <w:t>ь</w:t>
            </w:r>
            <w:r w:rsidRPr="00DB0ECB">
              <w:rPr>
                <w:color w:val="303030"/>
                <w:sz w:val="20"/>
                <w:szCs w:val="20"/>
              </w:rPr>
              <w:t>ничных п</w:t>
            </w:r>
            <w:r w:rsidRPr="00DB0ECB">
              <w:rPr>
                <w:color w:val="303030"/>
                <w:sz w:val="20"/>
                <w:szCs w:val="20"/>
              </w:rPr>
              <w:t>о</w:t>
            </w:r>
            <w:r w:rsidRPr="00DB0ECB">
              <w:rPr>
                <w:color w:val="303030"/>
                <w:sz w:val="20"/>
                <w:szCs w:val="20"/>
              </w:rPr>
              <w:t>мещений.</w:t>
            </w:r>
          </w:p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>Тележка представляет собой </w:t>
            </w:r>
            <w:r w:rsidRPr="00DB0ECB">
              <w:rPr>
                <w:iCs/>
                <w:color w:val="303030"/>
                <w:sz w:val="20"/>
                <w:szCs w:val="20"/>
              </w:rPr>
              <w:t>неразборную ко</w:t>
            </w:r>
            <w:r w:rsidRPr="00DB0ECB">
              <w:rPr>
                <w:iCs/>
                <w:color w:val="303030"/>
                <w:sz w:val="20"/>
                <w:szCs w:val="20"/>
              </w:rPr>
              <w:t>н</w:t>
            </w:r>
            <w:r w:rsidRPr="00DB0ECB">
              <w:rPr>
                <w:iCs/>
                <w:color w:val="303030"/>
                <w:sz w:val="20"/>
                <w:szCs w:val="20"/>
              </w:rPr>
              <w:t>струкцию</w:t>
            </w:r>
            <w:r w:rsidRPr="00DB0ECB">
              <w:rPr>
                <w:color w:val="303030"/>
                <w:sz w:val="20"/>
                <w:szCs w:val="20"/>
              </w:rPr>
              <w:t>, выполненную в виде сварного каркаса, двухсекционного ложа и 2 боковых ограждений: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>   • каркас из стальных труб с полимерно-порошковым покрытием;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 xml:space="preserve">   • ложе из фанеры и обтянуто </w:t>
            </w:r>
            <w:proofErr w:type="spellStart"/>
            <w:r w:rsidRPr="00DB0ECB">
              <w:rPr>
                <w:color w:val="303030"/>
                <w:sz w:val="20"/>
                <w:szCs w:val="20"/>
              </w:rPr>
              <w:t>винилискожей</w:t>
            </w:r>
            <w:proofErr w:type="spellEnd"/>
            <w:r w:rsidRPr="00DB0ECB">
              <w:rPr>
                <w:color w:val="303030"/>
                <w:sz w:val="20"/>
                <w:szCs w:val="20"/>
              </w:rPr>
              <w:t xml:space="preserve"> со вставкой из </w:t>
            </w:r>
            <w:proofErr w:type="spellStart"/>
            <w:r w:rsidRPr="00DB0ECB">
              <w:rPr>
                <w:color w:val="303030"/>
                <w:sz w:val="20"/>
                <w:szCs w:val="20"/>
              </w:rPr>
              <w:t>пеноп</w:t>
            </w:r>
            <w:r w:rsidRPr="00DB0ECB">
              <w:rPr>
                <w:color w:val="303030"/>
                <w:sz w:val="20"/>
                <w:szCs w:val="20"/>
              </w:rPr>
              <w:t>о</w:t>
            </w:r>
            <w:r w:rsidRPr="00DB0ECB">
              <w:rPr>
                <w:color w:val="303030"/>
                <w:sz w:val="20"/>
                <w:szCs w:val="20"/>
              </w:rPr>
              <w:t>лиуретана</w:t>
            </w:r>
            <w:proofErr w:type="spellEnd"/>
            <w:r w:rsidRPr="00DB0ECB">
              <w:rPr>
                <w:color w:val="303030"/>
                <w:sz w:val="20"/>
                <w:szCs w:val="20"/>
              </w:rPr>
              <w:t xml:space="preserve"> толщиной 20 мм;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>   • опускающиеся бок</w:t>
            </w:r>
            <w:r w:rsidRPr="00DB0ECB">
              <w:rPr>
                <w:color w:val="303030"/>
                <w:sz w:val="20"/>
                <w:szCs w:val="20"/>
              </w:rPr>
              <w:t>о</w:t>
            </w:r>
            <w:r w:rsidRPr="00DB0ECB">
              <w:rPr>
                <w:color w:val="303030"/>
                <w:sz w:val="20"/>
                <w:szCs w:val="20"/>
              </w:rPr>
              <w:t>вые ограждения из стальных труб с пол</w:t>
            </w:r>
            <w:r w:rsidRPr="00DB0ECB">
              <w:rPr>
                <w:color w:val="303030"/>
                <w:sz w:val="20"/>
                <w:szCs w:val="20"/>
              </w:rPr>
              <w:t>и</w:t>
            </w:r>
            <w:r w:rsidRPr="00DB0ECB">
              <w:rPr>
                <w:color w:val="303030"/>
                <w:sz w:val="20"/>
                <w:szCs w:val="20"/>
              </w:rPr>
              <w:t>мерно-порошковым п</w:t>
            </w:r>
            <w:r w:rsidRPr="00DB0ECB">
              <w:rPr>
                <w:color w:val="303030"/>
                <w:sz w:val="20"/>
                <w:szCs w:val="20"/>
              </w:rPr>
              <w:t>о</w:t>
            </w:r>
            <w:r w:rsidRPr="00DB0ECB">
              <w:rPr>
                <w:color w:val="303030"/>
                <w:sz w:val="20"/>
                <w:szCs w:val="20"/>
              </w:rPr>
              <w:t>крытием.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bCs/>
                <w:color w:val="303030"/>
                <w:sz w:val="20"/>
                <w:szCs w:val="20"/>
              </w:rPr>
              <w:t>Регулировка выс</w:t>
            </w:r>
            <w:r w:rsidRPr="00DB0ECB">
              <w:rPr>
                <w:bCs/>
                <w:color w:val="303030"/>
                <w:sz w:val="20"/>
                <w:szCs w:val="20"/>
              </w:rPr>
              <w:t>о</w:t>
            </w:r>
            <w:r w:rsidRPr="00DB0ECB">
              <w:rPr>
                <w:bCs/>
                <w:color w:val="303030"/>
                <w:sz w:val="20"/>
                <w:szCs w:val="20"/>
              </w:rPr>
              <w:t>ты </w:t>
            </w:r>
            <w:r w:rsidRPr="00DB0ECB">
              <w:rPr>
                <w:color w:val="303030"/>
                <w:sz w:val="20"/>
                <w:szCs w:val="20"/>
              </w:rPr>
              <w:t>осуществляется с п</w:t>
            </w:r>
            <w:r w:rsidRPr="00DB0ECB">
              <w:rPr>
                <w:color w:val="303030"/>
                <w:sz w:val="20"/>
                <w:szCs w:val="20"/>
              </w:rPr>
              <w:t>о</w:t>
            </w:r>
            <w:r w:rsidRPr="00DB0ECB">
              <w:rPr>
                <w:color w:val="303030"/>
                <w:sz w:val="20"/>
                <w:szCs w:val="20"/>
              </w:rPr>
              <w:t>мощью </w:t>
            </w:r>
            <w:r w:rsidRPr="00DB0ECB">
              <w:rPr>
                <w:bCs/>
                <w:color w:val="303030"/>
                <w:sz w:val="20"/>
                <w:szCs w:val="20"/>
              </w:rPr>
              <w:t>гидропривода</w:t>
            </w:r>
            <w:r w:rsidRPr="00DB0ECB">
              <w:rPr>
                <w:color w:val="303030"/>
                <w:sz w:val="20"/>
                <w:szCs w:val="20"/>
              </w:rPr>
              <w:t>.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bCs/>
                <w:color w:val="303030"/>
                <w:sz w:val="20"/>
                <w:szCs w:val="20"/>
              </w:rPr>
              <w:t>Регулировка подголо</w:t>
            </w:r>
            <w:r w:rsidRPr="00DB0ECB">
              <w:rPr>
                <w:bCs/>
                <w:color w:val="303030"/>
                <w:sz w:val="20"/>
                <w:szCs w:val="20"/>
              </w:rPr>
              <w:t>в</w:t>
            </w:r>
            <w:r w:rsidRPr="00DB0ECB">
              <w:rPr>
                <w:bCs/>
                <w:color w:val="303030"/>
                <w:sz w:val="20"/>
                <w:szCs w:val="20"/>
              </w:rPr>
              <w:t>ника</w:t>
            </w:r>
            <w:r w:rsidRPr="00DB0ECB">
              <w:rPr>
                <w:color w:val="303030"/>
                <w:sz w:val="20"/>
                <w:szCs w:val="20"/>
              </w:rPr>
              <w:t> механическая, </w:t>
            </w:r>
            <w:r w:rsidRPr="00DB0ECB">
              <w:rPr>
                <w:bCs/>
                <w:color w:val="303030"/>
                <w:sz w:val="20"/>
                <w:szCs w:val="20"/>
              </w:rPr>
              <w:t>по пазам гребенок</w:t>
            </w:r>
            <w:r w:rsidRPr="00DB0ECB">
              <w:rPr>
                <w:color w:val="303030"/>
                <w:sz w:val="20"/>
                <w:szCs w:val="20"/>
              </w:rPr>
              <w:t>.</w:t>
            </w:r>
          </w:p>
          <w:p w:rsidR="00DB0ECB" w:rsidRPr="00DB0ECB" w:rsidRDefault="00DB0ECB" w:rsidP="0032076A">
            <w:pPr>
              <w:pStyle w:val="a6"/>
              <w:spacing w:before="0" w:beforeAutospacing="0" w:after="0" w:afterAutospacing="0"/>
              <w:jc w:val="both"/>
              <w:rPr>
                <w:color w:val="303030"/>
                <w:sz w:val="20"/>
                <w:szCs w:val="20"/>
              </w:rPr>
            </w:pPr>
            <w:r w:rsidRPr="00DB0ECB">
              <w:rPr>
                <w:color w:val="303030"/>
                <w:sz w:val="20"/>
                <w:szCs w:val="20"/>
              </w:rPr>
              <w:t>По боковым сторонам каркаса ложа установл</w:t>
            </w:r>
            <w:r w:rsidRPr="00DB0ECB">
              <w:rPr>
                <w:color w:val="303030"/>
                <w:sz w:val="20"/>
                <w:szCs w:val="20"/>
              </w:rPr>
              <w:t>е</w:t>
            </w:r>
            <w:r w:rsidRPr="00DB0ECB">
              <w:rPr>
                <w:color w:val="303030"/>
                <w:sz w:val="20"/>
                <w:szCs w:val="20"/>
              </w:rPr>
              <w:t>ны пластмассовые рол</w:t>
            </w:r>
            <w:r w:rsidRPr="00DB0ECB">
              <w:rPr>
                <w:color w:val="303030"/>
                <w:sz w:val="20"/>
                <w:szCs w:val="20"/>
              </w:rPr>
              <w:t>и</w:t>
            </w:r>
            <w:r w:rsidRPr="00DB0ECB">
              <w:rPr>
                <w:color w:val="303030"/>
                <w:sz w:val="20"/>
                <w:szCs w:val="20"/>
              </w:rPr>
              <w:t>ковые бамперы, диаме</w:t>
            </w:r>
            <w:r w:rsidRPr="00DB0ECB">
              <w:rPr>
                <w:color w:val="303030"/>
                <w:sz w:val="20"/>
                <w:szCs w:val="20"/>
              </w:rPr>
              <w:t>т</w:t>
            </w:r>
            <w:r w:rsidRPr="00DB0ECB">
              <w:rPr>
                <w:color w:val="303030"/>
                <w:sz w:val="20"/>
                <w:szCs w:val="20"/>
              </w:rPr>
              <w:t>ром 95 мм                  В</w:t>
            </w:r>
            <w:r w:rsidRPr="00DB0ECB">
              <w:rPr>
                <w:color w:val="303030"/>
                <w:sz w:val="20"/>
                <w:szCs w:val="20"/>
              </w:rPr>
              <w:t>а</w:t>
            </w:r>
            <w:r w:rsidRPr="00DB0ECB">
              <w:rPr>
                <w:color w:val="303030"/>
                <w:sz w:val="20"/>
                <w:szCs w:val="20"/>
              </w:rPr>
              <w:t>рианты установки т</w:t>
            </w:r>
            <w:r w:rsidRPr="00DB0ECB">
              <w:rPr>
                <w:color w:val="303030"/>
                <w:sz w:val="20"/>
                <w:szCs w:val="20"/>
              </w:rPr>
              <w:t>е</w:t>
            </w:r>
            <w:r w:rsidRPr="00DB0ECB">
              <w:rPr>
                <w:color w:val="303030"/>
                <w:sz w:val="20"/>
                <w:szCs w:val="20"/>
              </w:rPr>
              <w:t>лежки: на 4 самоорие</w:t>
            </w:r>
            <w:r w:rsidRPr="00DB0ECB">
              <w:rPr>
                <w:color w:val="303030"/>
                <w:sz w:val="20"/>
                <w:szCs w:val="20"/>
              </w:rPr>
              <w:t>н</w:t>
            </w:r>
            <w:r w:rsidRPr="00DB0ECB">
              <w:rPr>
                <w:color w:val="303030"/>
                <w:sz w:val="20"/>
                <w:szCs w:val="20"/>
              </w:rPr>
              <w:t>тирующиеся колеса ди</w:t>
            </w:r>
            <w:r w:rsidRPr="00DB0ECB">
              <w:rPr>
                <w:color w:val="303030"/>
                <w:sz w:val="20"/>
                <w:szCs w:val="20"/>
              </w:rPr>
              <w:t>а</w:t>
            </w:r>
            <w:r w:rsidRPr="00DB0ECB">
              <w:rPr>
                <w:color w:val="303030"/>
                <w:sz w:val="20"/>
                <w:szCs w:val="20"/>
              </w:rPr>
              <w:t>метром 150 мм, с инд</w:t>
            </w:r>
            <w:r w:rsidRPr="00DB0ECB">
              <w:rPr>
                <w:color w:val="303030"/>
                <w:sz w:val="20"/>
                <w:szCs w:val="20"/>
              </w:rPr>
              <w:t>и</w:t>
            </w:r>
            <w:r w:rsidRPr="00DB0ECB">
              <w:rPr>
                <w:color w:val="303030"/>
                <w:sz w:val="20"/>
                <w:szCs w:val="20"/>
              </w:rPr>
              <w:t>видуальным тормозом каждого колеса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4B6E51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4B6E51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498 820,00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4B6E51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1 995 280,00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B0ECB">
              <w:rPr>
                <w:rFonts w:ascii="Times New Roman" w:hAnsi="Times New Roman"/>
                <w:sz w:val="20"/>
                <w:szCs w:val="20"/>
              </w:rPr>
              <w:t>Компрессо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р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gram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небулайзеры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с технолог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и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ей виртуал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ь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ных клапанов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Неограниченное время работы компрессора, широкий спектр прим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няемых лекарственных препаратов, малый ост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точный объем лекарс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венных препаратов, ле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г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кая очистка и дезинфе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ция комплектующих.</w:t>
            </w:r>
          </w:p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комплектация:             воздушная трубка 1шт, маска взрослая 1шт, ма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с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ка детская 1шт, насадка для рта 1шт, насадка для носа 1шт,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небулайзерная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камера 1шт, фильтры 5 штук, встроенный сет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вой адаптер 1шт.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Компле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тующие на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</w:t>
            </w:r>
            <w:proofErr w:type="spellEnd"/>
            <w:r w:rsidR="004E21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маска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Компле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тующие на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</w:t>
            </w:r>
            <w:proofErr w:type="spellEnd"/>
            <w:r w:rsidR="004E21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небулайзерная</w:t>
            </w:r>
            <w:proofErr w:type="spellEnd"/>
            <w:r w:rsidRPr="00DB0ECB">
              <w:rPr>
                <w:rFonts w:ascii="Times New Roman" w:hAnsi="Times New Roman"/>
                <w:sz w:val="20"/>
                <w:szCs w:val="20"/>
              </w:rPr>
              <w:t xml:space="preserve"> камера  для лекарств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150 000,00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0ECB" w:rsidRPr="008E7A11" w:rsidTr="004E211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8E7A11" w:rsidRDefault="00DB0EC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>Компле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>к</w:t>
            </w:r>
            <w:r w:rsidRPr="00DB0ECB">
              <w:rPr>
                <w:rFonts w:ascii="Times New Roman" w:hAnsi="Times New Roman"/>
                <w:sz w:val="20"/>
                <w:szCs w:val="20"/>
              </w:rPr>
              <w:t xml:space="preserve">тующие на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небулайзер</w:t>
            </w:r>
            <w:proofErr w:type="spellEnd"/>
            <w:r w:rsidR="004E21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B0ECB">
              <w:rPr>
                <w:rFonts w:ascii="Times New Roman" w:hAnsi="Times New Roman"/>
                <w:sz w:val="20"/>
                <w:szCs w:val="20"/>
              </w:rPr>
              <w:t>Omron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hAnsi="Times New Roman"/>
                <w:sz w:val="20"/>
                <w:szCs w:val="20"/>
              </w:rPr>
            </w:pPr>
            <w:r w:rsidRPr="00DB0ECB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Фильтры № 5 в упаковке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</w:t>
            </w:r>
            <w:proofErr w:type="spellStart"/>
            <w:proofErr w:type="gramStart"/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B0ECB" w:rsidRPr="00DB0ECB" w:rsidRDefault="00DB0ECB" w:rsidP="0032076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B0E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21 300,00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B0ECB" w:rsidRPr="008E7A11" w:rsidRDefault="00DB0ECB" w:rsidP="0020114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4B52"/>
    <w:rsid w:val="00021B26"/>
    <w:rsid w:val="00035DEA"/>
    <w:rsid w:val="00040ABE"/>
    <w:rsid w:val="00041822"/>
    <w:rsid w:val="00044201"/>
    <w:rsid w:val="00051150"/>
    <w:rsid w:val="0006328E"/>
    <w:rsid w:val="000722B7"/>
    <w:rsid w:val="00072351"/>
    <w:rsid w:val="00076C85"/>
    <w:rsid w:val="00081469"/>
    <w:rsid w:val="000871AD"/>
    <w:rsid w:val="0009342D"/>
    <w:rsid w:val="000955A7"/>
    <w:rsid w:val="000A0166"/>
    <w:rsid w:val="000A786B"/>
    <w:rsid w:val="000E4490"/>
    <w:rsid w:val="000E586F"/>
    <w:rsid w:val="000F25A4"/>
    <w:rsid w:val="00102F98"/>
    <w:rsid w:val="00111686"/>
    <w:rsid w:val="00132263"/>
    <w:rsid w:val="001326CF"/>
    <w:rsid w:val="00146DC4"/>
    <w:rsid w:val="00153729"/>
    <w:rsid w:val="00157924"/>
    <w:rsid w:val="00165D54"/>
    <w:rsid w:val="001931DF"/>
    <w:rsid w:val="00194ADA"/>
    <w:rsid w:val="001A2A15"/>
    <w:rsid w:val="001A53EB"/>
    <w:rsid w:val="001A5F98"/>
    <w:rsid w:val="001B0D26"/>
    <w:rsid w:val="001C1282"/>
    <w:rsid w:val="001C4792"/>
    <w:rsid w:val="001D0D24"/>
    <w:rsid w:val="001F0088"/>
    <w:rsid w:val="001F65F4"/>
    <w:rsid w:val="001F6770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4E78"/>
    <w:rsid w:val="002A6A79"/>
    <w:rsid w:val="002B5601"/>
    <w:rsid w:val="002B6413"/>
    <w:rsid w:val="002B6FAA"/>
    <w:rsid w:val="002C0627"/>
    <w:rsid w:val="002E2535"/>
    <w:rsid w:val="002E401E"/>
    <w:rsid w:val="003065B9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00F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95F"/>
    <w:rsid w:val="00426D9E"/>
    <w:rsid w:val="0043418F"/>
    <w:rsid w:val="00441D23"/>
    <w:rsid w:val="0044692F"/>
    <w:rsid w:val="004634C7"/>
    <w:rsid w:val="0046698D"/>
    <w:rsid w:val="00467E82"/>
    <w:rsid w:val="0047534D"/>
    <w:rsid w:val="004A0449"/>
    <w:rsid w:val="004B53BE"/>
    <w:rsid w:val="004B6E51"/>
    <w:rsid w:val="004B7381"/>
    <w:rsid w:val="004E2118"/>
    <w:rsid w:val="004E6CB7"/>
    <w:rsid w:val="0050604D"/>
    <w:rsid w:val="00510D7F"/>
    <w:rsid w:val="00516BB7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066B"/>
    <w:rsid w:val="00626C05"/>
    <w:rsid w:val="006361BA"/>
    <w:rsid w:val="00641D39"/>
    <w:rsid w:val="00662722"/>
    <w:rsid w:val="006700F7"/>
    <w:rsid w:val="006741C3"/>
    <w:rsid w:val="006817AC"/>
    <w:rsid w:val="0069419A"/>
    <w:rsid w:val="0069545A"/>
    <w:rsid w:val="00695725"/>
    <w:rsid w:val="006A1DFA"/>
    <w:rsid w:val="006A3579"/>
    <w:rsid w:val="006A38E8"/>
    <w:rsid w:val="006A710B"/>
    <w:rsid w:val="006A797D"/>
    <w:rsid w:val="006A7DAE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55A3"/>
    <w:rsid w:val="007F606E"/>
    <w:rsid w:val="007F6FF0"/>
    <w:rsid w:val="0081047C"/>
    <w:rsid w:val="008224F9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3DF"/>
    <w:rsid w:val="008A1942"/>
    <w:rsid w:val="008A6905"/>
    <w:rsid w:val="008A7E45"/>
    <w:rsid w:val="008B132C"/>
    <w:rsid w:val="008B15F5"/>
    <w:rsid w:val="008B1DD1"/>
    <w:rsid w:val="008B48D6"/>
    <w:rsid w:val="008C106E"/>
    <w:rsid w:val="008C1B57"/>
    <w:rsid w:val="008D337E"/>
    <w:rsid w:val="008D654C"/>
    <w:rsid w:val="008D74B4"/>
    <w:rsid w:val="008E6A62"/>
    <w:rsid w:val="008E7A11"/>
    <w:rsid w:val="008F200C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598E"/>
    <w:rsid w:val="00966BA0"/>
    <w:rsid w:val="00975FC0"/>
    <w:rsid w:val="00980539"/>
    <w:rsid w:val="0099196C"/>
    <w:rsid w:val="00992677"/>
    <w:rsid w:val="00995DD7"/>
    <w:rsid w:val="00997A33"/>
    <w:rsid w:val="009A4446"/>
    <w:rsid w:val="009B6973"/>
    <w:rsid w:val="009E3D3A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29E4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B587D"/>
    <w:rsid w:val="00BC7132"/>
    <w:rsid w:val="00BD372F"/>
    <w:rsid w:val="00BE0207"/>
    <w:rsid w:val="00BE0553"/>
    <w:rsid w:val="00BF0739"/>
    <w:rsid w:val="00BF234D"/>
    <w:rsid w:val="00C0328A"/>
    <w:rsid w:val="00C05A73"/>
    <w:rsid w:val="00C06E4B"/>
    <w:rsid w:val="00C143BA"/>
    <w:rsid w:val="00C15032"/>
    <w:rsid w:val="00C30033"/>
    <w:rsid w:val="00C40B9D"/>
    <w:rsid w:val="00C43910"/>
    <w:rsid w:val="00C45015"/>
    <w:rsid w:val="00C455BA"/>
    <w:rsid w:val="00C46196"/>
    <w:rsid w:val="00C54FCE"/>
    <w:rsid w:val="00C56D8A"/>
    <w:rsid w:val="00C71350"/>
    <w:rsid w:val="00C82178"/>
    <w:rsid w:val="00C9085D"/>
    <w:rsid w:val="00C96458"/>
    <w:rsid w:val="00C96E23"/>
    <w:rsid w:val="00CA40DB"/>
    <w:rsid w:val="00CC72DD"/>
    <w:rsid w:val="00CC7BE8"/>
    <w:rsid w:val="00CD5FC4"/>
    <w:rsid w:val="00CE4B89"/>
    <w:rsid w:val="00CF7AC7"/>
    <w:rsid w:val="00D10428"/>
    <w:rsid w:val="00D11036"/>
    <w:rsid w:val="00D16CCE"/>
    <w:rsid w:val="00D21105"/>
    <w:rsid w:val="00D21B83"/>
    <w:rsid w:val="00D24B4B"/>
    <w:rsid w:val="00D279E4"/>
    <w:rsid w:val="00D574B0"/>
    <w:rsid w:val="00D66863"/>
    <w:rsid w:val="00D67065"/>
    <w:rsid w:val="00D7051B"/>
    <w:rsid w:val="00D84E46"/>
    <w:rsid w:val="00D85FF6"/>
    <w:rsid w:val="00D92775"/>
    <w:rsid w:val="00D92963"/>
    <w:rsid w:val="00DA4986"/>
    <w:rsid w:val="00DA4B96"/>
    <w:rsid w:val="00DB0087"/>
    <w:rsid w:val="00DB0ECB"/>
    <w:rsid w:val="00DB0F32"/>
    <w:rsid w:val="00DB7BFD"/>
    <w:rsid w:val="00DE38F8"/>
    <w:rsid w:val="00E00912"/>
    <w:rsid w:val="00E17734"/>
    <w:rsid w:val="00E30851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3740A"/>
    <w:rsid w:val="00F43277"/>
    <w:rsid w:val="00F5095C"/>
    <w:rsid w:val="00F54F1F"/>
    <w:rsid w:val="00F66B0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669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17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279</cp:revision>
  <cp:lastPrinted>2019-02-11T07:45:00Z</cp:lastPrinted>
  <dcterms:created xsi:type="dcterms:W3CDTF">2018-04-25T07:36:00Z</dcterms:created>
  <dcterms:modified xsi:type="dcterms:W3CDTF">2019-02-28T05:57:00Z</dcterms:modified>
</cp:coreProperties>
</file>