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изделий, требующих сервисного обслуживания</w:t>
      </w:r>
      <w:r w:rsid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тендер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 по закупу </w:t>
      </w:r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бұйымдарды </w:t>
      </w:r>
      <w:proofErr w:type="spellStart"/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талап</w:t>
      </w:r>
      <w:proofErr w:type="spellEnd"/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ететін</w:t>
      </w:r>
      <w:proofErr w:type="spellEnd"/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сервистік</w:t>
      </w:r>
      <w:proofErr w:type="spellEnd"/>
      <w:r w:rsidR="00787B36" w:rsidRP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қызмет көрсету </w:t>
      </w:r>
      <w:r w:rsidR="00787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№3</w:t>
      </w: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787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20.12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.2019ж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20.12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120DC" w:rsidRPr="005C7026" w:rsidRDefault="009120DC" w:rsidP="009120DC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5C70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5C7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9120DC" w:rsidRPr="005C7026" w:rsidRDefault="009120DC" w:rsidP="009120D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0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9120DC" w:rsidRPr="00174868" w:rsidRDefault="009120DC" w:rsidP="009120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төрағасы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Тасов</w:t>
      </w:r>
      <w:proofErr w:type="spellEnd"/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>Р.К.</w:t>
      </w:r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-орынбасары</w:t>
      </w:r>
      <w:proofErr w:type="spell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 дә</w:t>
      </w:r>
      <w:proofErr w:type="gramStart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120DC">
        <w:rPr>
          <w:rFonts w:ascii="Times New Roman" w:eastAsia="Times New Roman" w:hAnsi="Times New Roman" w:cs="Times New Roman"/>
          <w:sz w:val="24"/>
          <w:szCs w:val="24"/>
          <w:lang w:eastAsia="ru-RU"/>
        </w:rPr>
        <w:t>ігердің</w:t>
      </w:r>
      <w:r w:rsidRPr="009120DC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9120DC" w:rsidRPr="009120DC" w:rsidRDefault="009120DC" w:rsidP="009120D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9120D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9120DC" w:rsidRPr="009120DC" w:rsidRDefault="009120DC" w:rsidP="009120DC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9120DC" w:rsidRPr="009120DC" w:rsidRDefault="009120DC" w:rsidP="009120DC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787B36" w:rsidRPr="00787B36" w:rsidRDefault="009120DC" w:rsidP="00787B36">
      <w:pPr>
        <w:pStyle w:val="a8"/>
        <w:tabs>
          <w:tab w:val="center" w:pos="5037"/>
        </w:tabs>
        <w:rPr>
          <w:rFonts w:ascii="Times New Roman" w:hAnsi="Times New Roman" w:cs="Times New Roman"/>
          <w:bCs/>
        </w:rPr>
      </w:pP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  <w:r w:rsidR="00787B36">
        <w:rPr>
          <w:rFonts w:ascii="Times New Roman" w:hAnsi="Times New Roman" w:cs="Times New Roman"/>
          <w:bCs/>
          <w:sz w:val="24"/>
          <w:szCs w:val="24"/>
        </w:rPr>
        <w:t xml:space="preserve">                   - </w:t>
      </w:r>
      <w:proofErr w:type="spellStart"/>
      <w:r w:rsidR="00787B36">
        <w:rPr>
          <w:rFonts w:ascii="Times New Roman" w:hAnsi="Times New Roman" w:cs="Times New Roman"/>
          <w:bCs/>
          <w:sz w:val="24"/>
          <w:szCs w:val="24"/>
        </w:rPr>
        <w:t>Флёрко</w:t>
      </w:r>
      <w:proofErr w:type="spellEnd"/>
      <w:r w:rsidR="00787B36">
        <w:rPr>
          <w:rFonts w:ascii="Times New Roman" w:hAnsi="Times New Roman" w:cs="Times New Roman"/>
          <w:bCs/>
          <w:sz w:val="24"/>
          <w:szCs w:val="24"/>
        </w:rPr>
        <w:t xml:space="preserve"> Д.В.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87B36" w:rsidRPr="00787B36">
        <w:rPr>
          <w:rFonts w:ascii="Times New Roman" w:hAnsi="Times New Roman" w:cs="Times New Roman"/>
          <w:bCs/>
          <w:sz w:val="24"/>
          <w:szCs w:val="24"/>
        </w:rPr>
        <w:t>бөлімше меңгеруші</w:t>
      </w:r>
      <w:proofErr w:type="gramStart"/>
      <w:r w:rsidR="00787B36" w:rsidRPr="00787B36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787B36" w:rsidRPr="00787B36">
        <w:rPr>
          <w:rFonts w:ascii="Times New Roman" w:hAnsi="Times New Roman" w:cs="Times New Roman"/>
          <w:bCs/>
          <w:sz w:val="24"/>
          <w:szCs w:val="24"/>
        </w:rPr>
        <w:t xml:space="preserve">і </w:t>
      </w:r>
      <w:proofErr w:type="gramStart"/>
      <w:r w:rsidR="00787B36" w:rsidRPr="00787B36">
        <w:rPr>
          <w:rFonts w:ascii="Times New Roman" w:hAnsi="Times New Roman" w:cs="Times New Roman"/>
          <w:bCs/>
          <w:sz w:val="24"/>
          <w:szCs w:val="24"/>
        </w:rPr>
        <w:t>анестезиология</w:t>
      </w:r>
      <w:proofErr w:type="gramEnd"/>
      <w:r w:rsidR="00787B36" w:rsidRPr="00787B36">
        <w:rPr>
          <w:rFonts w:ascii="Times New Roman" w:hAnsi="Times New Roman" w:cs="Times New Roman"/>
          <w:bCs/>
          <w:sz w:val="24"/>
          <w:szCs w:val="24"/>
        </w:rPr>
        <w:t xml:space="preserve"> және реанимация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87B36" w:rsidRPr="00787B36">
        <w:rPr>
          <w:rFonts w:ascii="Times New Roman" w:hAnsi="Times New Roman" w:cs="Times New Roman"/>
          <w:bCs/>
        </w:rPr>
        <w:t xml:space="preserve">заведующий отделением         </w:t>
      </w:r>
    </w:p>
    <w:p w:rsidR="00787B36" w:rsidRDefault="00787B36" w:rsidP="00787B36">
      <w:pPr>
        <w:pStyle w:val="a8"/>
        <w:tabs>
          <w:tab w:val="center" w:pos="5037"/>
        </w:tabs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</w:t>
      </w:r>
      <w:r w:rsidRPr="00787B36">
        <w:rPr>
          <w:rFonts w:ascii="Times New Roman" w:hAnsi="Times New Roman" w:cs="Times New Roman"/>
          <w:bCs/>
        </w:rPr>
        <w:t>анестезиологии и реанимации</w:t>
      </w:r>
      <w:r w:rsidR="009120DC" w:rsidRPr="00787B36">
        <w:rPr>
          <w:rFonts w:ascii="Times New Roman" w:hAnsi="Times New Roman" w:cs="Times New Roman"/>
          <w:bCs/>
        </w:rPr>
        <w:t xml:space="preserve">  </w:t>
      </w:r>
    </w:p>
    <w:p w:rsidR="00787B36" w:rsidRDefault="00787B36" w:rsidP="00787B3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- </w:t>
      </w:r>
      <w:proofErr w:type="spellStart"/>
      <w:r>
        <w:rPr>
          <w:rFonts w:ascii="Times New Roman" w:hAnsi="Times New Roman" w:cs="Times New Roman"/>
          <w:bCs/>
        </w:rPr>
        <w:t>К</w:t>
      </w:r>
      <w:r w:rsidR="003121A6">
        <w:rPr>
          <w:rFonts w:ascii="Times New Roman" w:hAnsi="Times New Roman" w:cs="Times New Roman"/>
          <w:bCs/>
        </w:rPr>
        <w:t>окишева</w:t>
      </w:r>
      <w:proofErr w:type="spellEnd"/>
      <w:r w:rsidR="003121A6">
        <w:rPr>
          <w:rFonts w:ascii="Times New Roman" w:hAnsi="Times New Roman" w:cs="Times New Roman"/>
          <w:bCs/>
        </w:rPr>
        <w:t xml:space="preserve"> Г.</w:t>
      </w:r>
      <w:proofErr w:type="gramStart"/>
      <w:r w:rsidR="003121A6">
        <w:rPr>
          <w:rFonts w:ascii="Times New Roman" w:hAnsi="Times New Roman" w:cs="Times New Roman"/>
          <w:bCs/>
        </w:rPr>
        <w:t>О-</w:t>
      </w:r>
      <w:proofErr w:type="gramEnd"/>
      <w:r w:rsidR="003121A6">
        <w:rPr>
          <w:rFonts w:ascii="Times New Roman" w:hAnsi="Times New Roman" w:cs="Times New Roman"/>
          <w:bCs/>
        </w:rPr>
        <w:t xml:space="preserve"> </w:t>
      </w:r>
      <w:proofErr w:type="spellStart"/>
      <w:r w:rsidR="00893D69" w:rsidRPr="00893D69">
        <w:rPr>
          <w:rFonts w:ascii="Times New Roman" w:hAnsi="Times New Roman" w:cs="Times New Roman"/>
          <w:bCs/>
        </w:rPr>
        <w:t>басты</w:t>
      </w:r>
      <w:proofErr w:type="spellEnd"/>
      <w:r w:rsidR="00893D69" w:rsidRPr="00893D69">
        <w:rPr>
          <w:rFonts w:ascii="Times New Roman" w:hAnsi="Times New Roman" w:cs="Times New Roman"/>
          <w:bCs/>
        </w:rPr>
        <w:t xml:space="preserve"> </w:t>
      </w:r>
      <w:proofErr w:type="spellStart"/>
      <w:r w:rsidR="00893D69" w:rsidRPr="00893D69">
        <w:rPr>
          <w:rFonts w:ascii="Times New Roman" w:hAnsi="Times New Roman" w:cs="Times New Roman"/>
          <w:bCs/>
        </w:rPr>
        <w:t>медбикесі</w:t>
      </w:r>
      <w:proofErr w:type="spellEnd"/>
      <w:r w:rsidR="00893D69" w:rsidRPr="00893D69">
        <w:rPr>
          <w:rFonts w:ascii="Times New Roman" w:hAnsi="Times New Roman" w:cs="Times New Roman"/>
          <w:bCs/>
        </w:rPr>
        <w:t xml:space="preserve"> </w:t>
      </w:r>
      <w:r w:rsidR="00893D69">
        <w:rPr>
          <w:rFonts w:ascii="Times New Roman" w:hAnsi="Times New Roman" w:cs="Times New Roman"/>
          <w:bCs/>
        </w:rPr>
        <w:t>-</w:t>
      </w:r>
      <w:r w:rsidR="003121A6">
        <w:rPr>
          <w:rFonts w:ascii="Times New Roman" w:hAnsi="Times New Roman" w:cs="Times New Roman"/>
          <w:bCs/>
        </w:rPr>
        <w:t>главная медицинская сестра</w:t>
      </w:r>
      <w:r w:rsidR="009120DC" w:rsidRPr="00787B36">
        <w:rPr>
          <w:rFonts w:ascii="Times New Roman" w:hAnsi="Times New Roman" w:cs="Times New Roman"/>
          <w:bCs/>
        </w:rPr>
        <w:t xml:space="preserve">         </w:t>
      </w:r>
      <w:r w:rsidR="009120DC" w:rsidRPr="009120D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</w:t>
      </w:r>
      <w:r w:rsidR="00C133AD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120DC" w:rsidRPr="009120D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120DC" w:rsidRPr="00893D69" w:rsidRDefault="00787B36" w:rsidP="00893D69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="00893D69">
        <w:rPr>
          <w:rFonts w:ascii="Times New Roman" w:hAnsi="Times New Roman" w:cs="Times New Roman"/>
          <w:bCs/>
          <w:sz w:val="24"/>
          <w:szCs w:val="24"/>
        </w:rPr>
        <w:t>- Воронина О.А.</w:t>
      </w:r>
      <w:r w:rsidR="009120DC" w:rsidRPr="009120DC">
        <w:rPr>
          <w:rFonts w:ascii="Times New Roman" w:hAnsi="Times New Roman" w:cs="Times New Roman"/>
          <w:bCs/>
          <w:sz w:val="24"/>
          <w:szCs w:val="24"/>
        </w:rPr>
        <w:t xml:space="preserve"> - ағ</w:t>
      </w:r>
      <w:proofErr w:type="gramStart"/>
      <w:r w:rsidR="009120DC" w:rsidRPr="009120DC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="009120DC" w:rsidRPr="009120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120DC" w:rsidRPr="009120DC">
        <w:rPr>
          <w:rFonts w:ascii="Times New Roman" w:hAnsi="Times New Roman" w:cs="Times New Roman"/>
          <w:bCs/>
          <w:sz w:val="24"/>
          <w:szCs w:val="24"/>
        </w:rPr>
        <w:t>медбике</w:t>
      </w:r>
      <w:r w:rsidR="009120DC">
        <w:rPr>
          <w:rFonts w:ascii="Times New Roman" w:hAnsi="Times New Roman" w:cs="Times New Roman"/>
          <w:bCs/>
          <w:sz w:val="24"/>
          <w:szCs w:val="24"/>
        </w:rPr>
        <w:t>-</w:t>
      </w:r>
      <w:r w:rsidR="009120DC" w:rsidRPr="009120DC">
        <w:rPr>
          <w:rFonts w:ascii="Times New Roman" w:hAnsi="Times New Roman" w:cs="Times New Roman"/>
          <w:bCs/>
          <w:sz w:val="24"/>
          <w:szCs w:val="24"/>
        </w:rPr>
        <w:t>старшая</w:t>
      </w:r>
      <w:proofErr w:type="spellEnd"/>
      <w:r w:rsidR="009120DC" w:rsidRPr="009120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120DC" w:rsidRPr="009120DC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9120DC" w:rsidRDefault="009120DC" w:rsidP="009120DC">
      <w:pPr>
        <w:pStyle w:val="a8"/>
        <w:rPr>
          <w:rFonts w:ascii="Times New Roman" w:hAnsi="Times New Roman" w:cs="Times New Roman"/>
          <w:sz w:val="24"/>
          <w:szCs w:val="24"/>
        </w:rPr>
      </w:pP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9120DC">
        <w:rPr>
          <w:rFonts w:ascii="Times New Roman" w:hAnsi="Times New Roman" w:cs="Times New Roman"/>
          <w:sz w:val="24"/>
          <w:szCs w:val="24"/>
        </w:rPr>
        <w:t xml:space="preserve">  </w:t>
      </w:r>
      <w:r w:rsidRPr="009120DC">
        <w:rPr>
          <w:rFonts w:ascii="Times New Roman" w:hAnsi="Times New Roman" w:cs="Times New Roman"/>
          <w:bCs/>
          <w:sz w:val="24"/>
          <w:szCs w:val="24"/>
        </w:rPr>
        <w:t xml:space="preserve"> - Горбунова  В. </w:t>
      </w:r>
      <w:proofErr w:type="spellStart"/>
      <w:r w:rsidRPr="009120DC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9120DC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9120DC">
        <w:rPr>
          <w:rFonts w:ascii="Times New Roman" w:hAnsi="Times New Roman" w:cs="Times New Roman"/>
          <w:sz w:val="24"/>
          <w:szCs w:val="24"/>
        </w:rPr>
        <w:t xml:space="preserve">заместитель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120DC" w:rsidRPr="009120DC" w:rsidRDefault="009120DC" w:rsidP="009120DC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  <w:r w:rsidRPr="009120DC">
        <w:rPr>
          <w:rFonts w:ascii="Times New Roman" w:hAnsi="Times New Roman" w:cs="Times New Roman"/>
          <w:sz w:val="24"/>
          <w:szCs w:val="24"/>
        </w:rPr>
        <w:t>главного бухгалтера</w:t>
      </w:r>
    </w:p>
    <w:p w:rsidR="009120DC" w:rsidRDefault="00893D69" w:rsidP="009120DC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3404">
        <w:rPr>
          <w:rFonts w:ascii="Times New Roman" w:hAnsi="Times New Roman" w:cs="Times New Roman"/>
          <w:sz w:val="24"/>
          <w:szCs w:val="24"/>
        </w:rPr>
        <w:t>Подвели итоги тенде</w:t>
      </w:r>
      <w:r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Pr="00893D69">
        <w:rPr>
          <w:rFonts w:ascii="Times New Roman" w:hAnsi="Times New Roman" w:cs="Times New Roman"/>
          <w:sz w:val="24"/>
          <w:szCs w:val="24"/>
        </w:rPr>
        <w:t xml:space="preserve">медициналық бұйымдарды </w:t>
      </w:r>
      <w:proofErr w:type="spellStart"/>
      <w:r w:rsidRPr="00893D69">
        <w:rPr>
          <w:rFonts w:ascii="Times New Roman" w:hAnsi="Times New Roman" w:cs="Times New Roman"/>
          <w:sz w:val="24"/>
          <w:szCs w:val="24"/>
        </w:rPr>
        <w:t>талап</w:t>
      </w:r>
      <w:proofErr w:type="spellEnd"/>
      <w:r w:rsidRPr="0089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D69">
        <w:rPr>
          <w:rFonts w:ascii="Times New Roman" w:hAnsi="Times New Roman" w:cs="Times New Roman"/>
          <w:sz w:val="24"/>
          <w:szCs w:val="24"/>
        </w:rPr>
        <w:t>ететін</w:t>
      </w:r>
      <w:proofErr w:type="spellEnd"/>
      <w:r w:rsidRPr="00893D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3D69">
        <w:rPr>
          <w:rFonts w:ascii="Times New Roman" w:hAnsi="Times New Roman" w:cs="Times New Roman"/>
          <w:sz w:val="24"/>
          <w:szCs w:val="24"/>
        </w:rPr>
        <w:t>сервистік</w:t>
      </w:r>
      <w:proofErr w:type="spellEnd"/>
      <w:r w:rsidRPr="00893D69">
        <w:rPr>
          <w:rFonts w:ascii="Times New Roman" w:hAnsi="Times New Roman" w:cs="Times New Roman"/>
          <w:sz w:val="24"/>
          <w:szCs w:val="24"/>
        </w:rPr>
        <w:t xml:space="preserve"> қызмет көрсету</w:t>
      </w:r>
      <w:proofErr w:type="gramStart"/>
      <w:r w:rsidRPr="00893D69">
        <w:rPr>
          <w:rFonts w:ascii="Times New Roman" w:hAnsi="Times New Roman" w:cs="Times New Roman"/>
          <w:sz w:val="24"/>
          <w:szCs w:val="24"/>
        </w:rPr>
        <w:t>.</w:t>
      </w:r>
      <w:r w:rsidR="009120DC" w:rsidRPr="006F34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9120DC" w:rsidRPr="006F3404">
        <w:rPr>
          <w:rFonts w:ascii="Times New Roman" w:hAnsi="Times New Roman" w:cs="Times New Roman"/>
          <w:sz w:val="24"/>
          <w:szCs w:val="24"/>
        </w:rPr>
        <w:t>одвели итоги тенде</w:t>
      </w:r>
      <w:r w:rsidR="009120DC">
        <w:rPr>
          <w:rFonts w:ascii="Times New Roman" w:hAnsi="Times New Roman" w:cs="Times New Roman"/>
          <w:sz w:val="24"/>
          <w:szCs w:val="24"/>
        </w:rPr>
        <w:t>ра по закупу</w:t>
      </w:r>
      <w:r w:rsidR="00D73906">
        <w:rPr>
          <w:rFonts w:ascii="Times New Roman" w:hAnsi="Times New Roman" w:cs="Times New Roman"/>
          <w:sz w:val="24"/>
          <w:szCs w:val="24"/>
        </w:rPr>
        <w:t xml:space="preserve"> </w:t>
      </w:r>
      <w:r w:rsidRPr="00893D69">
        <w:rPr>
          <w:rFonts w:ascii="Times New Roman" w:hAnsi="Times New Roman" w:cs="Times New Roman"/>
          <w:sz w:val="24"/>
          <w:szCs w:val="24"/>
        </w:rPr>
        <w:t>медицинских изделий, требующих сервисного обслуживания</w:t>
      </w:r>
      <w:r w:rsidR="00D73906" w:rsidRPr="00893D69">
        <w:rPr>
          <w:rFonts w:ascii="Times New Roman" w:hAnsi="Times New Roman" w:cs="Times New Roman"/>
          <w:sz w:val="24"/>
          <w:szCs w:val="24"/>
        </w:rPr>
        <w:t>.</w:t>
      </w:r>
      <w:r w:rsidR="009120DC">
        <w:rPr>
          <w:rFonts w:ascii="Times New Roman" w:hAnsi="Times New Roman" w:cs="Times New Roman"/>
          <w:sz w:val="24"/>
          <w:szCs w:val="24"/>
        </w:rPr>
        <w:t xml:space="preserve"> </w:t>
      </w:r>
      <w:r w:rsidR="009120DC" w:rsidRPr="006F340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850" w:type="dxa"/>
        <w:tblLayout w:type="fixed"/>
        <w:tblLook w:val="04A0"/>
      </w:tblPr>
      <w:tblGrid>
        <w:gridCol w:w="541"/>
        <w:gridCol w:w="3395"/>
        <w:gridCol w:w="1134"/>
        <w:gridCol w:w="1134"/>
        <w:gridCol w:w="2126"/>
        <w:gridCol w:w="2977"/>
        <w:gridCol w:w="3543"/>
      </w:tblGrid>
      <w:tr w:rsidR="0042700D" w:rsidRPr="00D903E6" w:rsidTr="00B32414">
        <w:tc>
          <w:tcPr>
            <w:tcW w:w="541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395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134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134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бағасы цена</w:t>
            </w:r>
          </w:p>
        </w:tc>
        <w:tc>
          <w:tcPr>
            <w:tcW w:w="2126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03E6">
              <w:rPr>
                <w:rFonts w:ascii="Times New Roman" w:hAnsi="Times New Roman" w:cs="Times New Roman"/>
                <w:bCs/>
              </w:rPr>
              <w:t>Сатып</w:t>
            </w:r>
            <w:proofErr w:type="spellEnd"/>
            <w:r w:rsidRPr="00D903E6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D903E6">
              <w:rPr>
                <w:rFonts w:ascii="Times New Roman" w:hAnsi="Times New Roman" w:cs="Times New Roman"/>
                <w:bCs/>
              </w:rPr>
              <w:t>алу</w:t>
            </w:r>
            <w:proofErr w:type="gramEnd"/>
            <w:r w:rsidRPr="00D903E6">
              <w:rPr>
                <w:rFonts w:ascii="Times New Roman" w:hAnsi="Times New Roman" w:cs="Times New Roman"/>
                <w:bCs/>
              </w:rPr>
              <w:t>ға бөлінген сома, теңгемен Сумма, выделенная для закупа, в тенге</w:t>
            </w:r>
          </w:p>
        </w:tc>
        <w:tc>
          <w:tcPr>
            <w:tcW w:w="2977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03E6">
              <w:rPr>
                <w:rFonts w:ascii="Times New Roman" w:hAnsi="Times New Roman" w:cs="Times New Roman"/>
                <w:bCs/>
              </w:rPr>
              <w:t>Жеткізу</w:t>
            </w:r>
            <w:proofErr w:type="spellEnd"/>
            <w:r w:rsidRPr="00D903E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D903E6">
              <w:rPr>
                <w:rFonts w:ascii="Times New Roman" w:hAnsi="Times New Roman" w:cs="Times New Roman"/>
                <w:bCs/>
              </w:rPr>
              <w:t>шарттары</w:t>
            </w:r>
            <w:proofErr w:type="spellEnd"/>
            <w:r w:rsidRPr="00D903E6">
              <w:rPr>
                <w:rFonts w:ascii="Times New Roman" w:hAnsi="Times New Roman" w:cs="Times New Roman"/>
                <w:bCs/>
              </w:rPr>
              <w:t xml:space="preserve"> Условия поставки</w:t>
            </w:r>
          </w:p>
        </w:tc>
        <w:tc>
          <w:tcPr>
            <w:tcW w:w="3543" w:type="dxa"/>
          </w:tcPr>
          <w:p w:rsidR="0042700D" w:rsidRPr="00D903E6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 xml:space="preserve">Төлем </w:t>
            </w:r>
            <w:proofErr w:type="spellStart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>шарттары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lang w:eastAsia="ru-RU"/>
              </w:rPr>
              <w:t xml:space="preserve"> Условия оплаты</w:t>
            </w:r>
          </w:p>
        </w:tc>
      </w:tr>
      <w:tr w:rsidR="00893D69" w:rsidRPr="00B319F1" w:rsidTr="00B32414">
        <w:tc>
          <w:tcPr>
            <w:tcW w:w="541" w:type="dxa"/>
            <w:vAlign w:val="center"/>
          </w:tcPr>
          <w:p w:rsidR="00893D69" w:rsidRPr="00453F23" w:rsidRDefault="00893D69" w:rsidP="008E725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395" w:type="dxa"/>
            <w:vAlign w:val="center"/>
          </w:tcPr>
          <w:p w:rsidR="00893D69" w:rsidRDefault="00893D69" w:rsidP="00893D69">
            <w:pPr>
              <w:rPr>
                <w:rFonts w:ascii="Times New Roman" w:hAnsi="Times New Roman"/>
                <w:lang w:val="kk-KZ"/>
              </w:rPr>
            </w:pPr>
            <w:r w:rsidRPr="00C15936">
              <w:rPr>
                <w:rFonts w:ascii="Times New Roman" w:hAnsi="Times New Roman"/>
                <w:lang w:val="kk-KZ"/>
              </w:rPr>
              <w:t>Портативті волюметрический, инфузиялық сорғы.</w:t>
            </w:r>
          </w:p>
          <w:p w:rsidR="00893D69" w:rsidRPr="00951B79" w:rsidRDefault="00893D69" w:rsidP="00893D6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kk-KZ"/>
              </w:rPr>
              <w:t>П</w:t>
            </w:r>
            <w:proofErr w:type="spellStart"/>
            <w:r>
              <w:rPr>
                <w:rFonts w:ascii="Times New Roman" w:hAnsi="Times New Roman"/>
              </w:rPr>
              <w:t>ортативный</w:t>
            </w:r>
            <w:proofErr w:type="spellEnd"/>
            <w:r>
              <w:rPr>
                <w:rFonts w:ascii="Times New Roman" w:hAnsi="Times New Roman"/>
              </w:rPr>
              <w:t xml:space="preserve"> волю</w:t>
            </w:r>
            <w:r w:rsidRPr="004A7211">
              <w:rPr>
                <w:rFonts w:ascii="Times New Roman" w:hAnsi="Times New Roman"/>
              </w:rPr>
              <w:t>метриче</w:t>
            </w:r>
            <w:r>
              <w:rPr>
                <w:rFonts w:ascii="Times New Roman" w:hAnsi="Times New Roman"/>
              </w:rPr>
              <w:t xml:space="preserve">ский </w:t>
            </w:r>
            <w:proofErr w:type="spellStart"/>
            <w:r>
              <w:rPr>
                <w:rFonts w:ascii="Times New Roman" w:hAnsi="Times New Roman"/>
              </w:rPr>
              <w:t>инфузионный</w:t>
            </w:r>
            <w:proofErr w:type="spellEnd"/>
            <w:r>
              <w:rPr>
                <w:rFonts w:ascii="Times New Roman" w:hAnsi="Times New Roman"/>
              </w:rPr>
              <w:t xml:space="preserve"> насос</w:t>
            </w:r>
            <w:r>
              <w:rPr>
                <w:rFonts w:ascii="Times New Roman" w:hAnsi="Times New Roman"/>
                <w:lang w:val="kk-KZ"/>
              </w:rPr>
              <w:t>.</w:t>
            </w:r>
          </w:p>
        </w:tc>
        <w:tc>
          <w:tcPr>
            <w:tcW w:w="1134" w:type="dxa"/>
            <w:vAlign w:val="center"/>
          </w:tcPr>
          <w:p w:rsidR="00893D69" w:rsidRPr="00092CAB" w:rsidRDefault="00893D69" w:rsidP="004C55CA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6</w:t>
            </w:r>
          </w:p>
        </w:tc>
        <w:tc>
          <w:tcPr>
            <w:tcW w:w="1134" w:type="dxa"/>
            <w:vAlign w:val="center"/>
          </w:tcPr>
          <w:p w:rsidR="00893D69" w:rsidRPr="00092CAB" w:rsidRDefault="00893D69" w:rsidP="004C55CA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720 000</w:t>
            </w:r>
          </w:p>
        </w:tc>
        <w:tc>
          <w:tcPr>
            <w:tcW w:w="2126" w:type="dxa"/>
            <w:vAlign w:val="center"/>
          </w:tcPr>
          <w:p w:rsidR="00893D69" w:rsidRPr="00092CAB" w:rsidRDefault="00893D69" w:rsidP="004C55CA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4 320 000</w:t>
            </w:r>
          </w:p>
        </w:tc>
        <w:tc>
          <w:tcPr>
            <w:tcW w:w="2977" w:type="dxa"/>
            <w:vMerge w:val="restart"/>
          </w:tcPr>
          <w:p w:rsidR="001F07D3" w:rsidRDefault="00223E2D" w:rsidP="00223E2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23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Жеткізу дейін 25 желтоқсан 2019 жылғы</w:t>
            </w:r>
            <w:r w:rsidR="00574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Pr="00223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574BFC"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="00574BFC"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="001F07D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дәріхана </w:t>
            </w:r>
            <w:r w:rsidR="00574BFC" w:rsidRPr="00EA0C61">
              <w:rPr>
                <w:rFonts w:ascii="Times New Roman" w:hAnsi="Times New Roman"/>
                <w:sz w:val="24"/>
                <w:szCs w:val="24"/>
                <w:lang w:val="kk-KZ"/>
              </w:rPr>
              <w:t>қоймасы</w:t>
            </w:r>
            <w:r w:rsidR="00574BFC"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223E2D" w:rsidRDefault="00223E2D" w:rsidP="00223E2D">
            <w:pPr>
              <w:rPr>
                <w:rFonts w:ascii="Times New Roman" w:hAnsi="Times New Roman"/>
                <w:lang w:val="kk-KZ"/>
              </w:rPr>
            </w:pPr>
            <w:r w:rsidRPr="00223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до 25 декабря</w:t>
            </w:r>
            <w:r w:rsidRPr="00223E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2019 года</w:t>
            </w:r>
            <w:r w:rsidR="00574B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27(склад аптека)</w:t>
            </w:r>
          </w:p>
          <w:p w:rsidR="00893D69" w:rsidRPr="00223E2D" w:rsidRDefault="00893D69" w:rsidP="00223E2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3543" w:type="dxa"/>
            <w:vMerge w:val="restart"/>
          </w:tcPr>
          <w:p w:rsidR="00223E2D" w:rsidRDefault="00223E2D" w:rsidP="00223E2D">
            <w:pPr>
              <w:rPr>
                <w:rFonts w:ascii="Times New Roman" w:hAnsi="Times New Roman"/>
                <w:lang w:val="kk-KZ"/>
              </w:rPr>
            </w:pPr>
            <w:r w:rsidRPr="00133826">
              <w:rPr>
                <w:rFonts w:ascii="Times New Roman" w:hAnsi="Times New Roman"/>
                <w:lang w:val="kk-KZ"/>
              </w:rPr>
              <w:t>Есептеу жеткізілген тауар үшін ақша қаражатын аудару арқылы жүргізіледі жеткізушінің есеп шотына шамасына қарай бөлу қаржыландыру Тапсырыс берушіге уәкілетті орган</w:t>
            </w:r>
            <w:r>
              <w:rPr>
                <w:rFonts w:ascii="Times New Roman" w:hAnsi="Times New Roman"/>
                <w:lang w:val="kk-KZ"/>
              </w:rPr>
              <w:t>.</w:t>
            </w:r>
            <w:r w:rsidRPr="00133826">
              <w:rPr>
                <w:rFonts w:ascii="Times New Roman" w:hAnsi="Times New Roman"/>
                <w:lang w:val="kk-KZ"/>
              </w:rPr>
              <w:t xml:space="preserve"> </w:t>
            </w:r>
          </w:p>
          <w:p w:rsidR="00893D69" w:rsidRPr="00042425" w:rsidRDefault="00223E2D" w:rsidP="00223E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val="kk-KZ"/>
              </w:rPr>
              <w:t>Р</w:t>
            </w:r>
            <w:proofErr w:type="spellStart"/>
            <w:r w:rsidRPr="00133826">
              <w:rPr>
                <w:rFonts w:ascii="Times New Roman" w:hAnsi="Times New Roman"/>
              </w:rPr>
              <w:t>асчет</w:t>
            </w:r>
            <w:proofErr w:type="spellEnd"/>
            <w:r w:rsidRPr="0013382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 поставленный товар </w:t>
            </w:r>
            <w:r w:rsidRPr="00133826">
              <w:rPr>
                <w:rFonts w:ascii="Times New Roman" w:hAnsi="Times New Roman"/>
              </w:rPr>
              <w:t>производится путем перечисления денежных средств на расчетный счет поставщика по мере выделения финансирования Заказчику уполномоченным органом</w:t>
            </w:r>
            <w:r>
              <w:rPr>
                <w:rFonts w:ascii="Times New Roman" w:hAnsi="Times New Roman"/>
              </w:rPr>
              <w:t>.</w:t>
            </w:r>
            <w:r w:rsidRPr="00133826">
              <w:rPr>
                <w:rFonts w:ascii="Times New Roman" w:hAnsi="Times New Roman"/>
              </w:rPr>
              <w:t xml:space="preserve"> </w:t>
            </w:r>
          </w:p>
        </w:tc>
      </w:tr>
      <w:tr w:rsidR="00893D69" w:rsidRPr="00B319F1" w:rsidTr="00B32414">
        <w:tc>
          <w:tcPr>
            <w:tcW w:w="541" w:type="dxa"/>
            <w:vAlign w:val="center"/>
          </w:tcPr>
          <w:p w:rsidR="00893D69" w:rsidRDefault="00893D69" w:rsidP="008E725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5" w:type="dxa"/>
            <w:vAlign w:val="center"/>
          </w:tcPr>
          <w:p w:rsidR="00893D69" w:rsidRPr="006E0D55" w:rsidRDefault="00893D69" w:rsidP="008E72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>Жиыны</w:t>
            </w:r>
            <w:proofErr w:type="spellEnd"/>
            <w:proofErr w:type="gram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1134" w:type="dxa"/>
            <w:vAlign w:val="center"/>
          </w:tcPr>
          <w:p w:rsidR="00893D69" w:rsidRPr="00E154C2" w:rsidRDefault="00893D69" w:rsidP="008E725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93D69" w:rsidRPr="00A80D79" w:rsidRDefault="00893D69" w:rsidP="008E725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Align w:val="center"/>
          </w:tcPr>
          <w:p w:rsidR="00893D69" w:rsidRPr="00223E2D" w:rsidRDefault="00893D69" w:rsidP="008E725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23E2D" w:rsidRPr="00223E2D">
              <w:rPr>
                <w:rFonts w:ascii="Times New Roman" w:hAnsi="Times New Roman"/>
                <w:b/>
                <w:color w:val="000000"/>
                <w:lang w:val="kk-KZ"/>
              </w:rPr>
              <w:t>4 320 000</w:t>
            </w:r>
          </w:p>
        </w:tc>
        <w:tc>
          <w:tcPr>
            <w:tcW w:w="2977" w:type="dxa"/>
            <w:vMerge/>
          </w:tcPr>
          <w:p w:rsidR="00893D69" w:rsidRPr="00B319F1" w:rsidRDefault="00893D69" w:rsidP="004270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</w:tcPr>
          <w:p w:rsidR="00893D69" w:rsidRPr="00B319F1" w:rsidRDefault="00893D69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4B8" w:rsidRPr="00C674B8" w:rsidRDefault="00C674B8" w:rsidP="00C674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0D" w:rsidRPr="0042700D" w:rsidRDefault="0042700D" w:rsidP="0042700D">
      <w:pPr>
        <w:pStyle w:val="a8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ға өтінімдерді ұсынудың</w:t>
      </w:r>
      <w:r w:rsidR="00223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="00223E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223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="00223E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223E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(19.12</w:t>
      </w:r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ж. сағат 12-00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жеткізушілердің </w:t>
      </w:r>
      <w:proofErr w:type="spellStart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 өтінімдері:</w:t>
      </w:r>
    </w:p>
    <w:p w:rsidR="0042700D" w:rsidRDefault="0042700D" w:rsidP="0042700D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223E2D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19.12</w:t>
      </w:r>
      <w:r w:rsidRPr="004270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.2019г) представления заявок на участие в тендере:</w:t>
      </w:r>
    </w:p>
    <w:tbl>
      <w:tblPr>
        <w:tblStyle w:val="a3"/>
        <w:tblW w:w="14884" w:type="dxa"/>
        <w:tblInd w:w="250" w:type="dxa"/>
        <w:tblLayout w:type="fixed"/>
        <w:tblLook w:val="04A0"/>
      </w:tblPr>
      <w:tblGrid>
        <w:gridCol w:w="992"/>
        <w:gridCol w:w="1701"/>
        <w:gridCol w:w="2376"/>
        <w:gridCol w:w="992"/>
        <w:gridCol w:w="1452"/>
        <w:gridCol w:w="2410"/>
        <w:gridCol w:w="1701"/>
        <w:gridCol w:w="3260"/>
      </w:tblGrid>
      <w:tr w:rsidR="0042700D" w:rsidRPr="00B319F1" w:rsidTr="00125D4F">
        <w:tc>
          <w:tcPr>
            <w:tcW w:w="992" w:type="dxa"/>
          </w:tcPr>
          <w:p w:rsidR="0042700D" w:rsidRPr="00B319F1" w:rsidRDefault="0042700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2376" w:type="dxa"/>
          </w:tcPr>
          <w:p w:rsidR="00D73906" w:rsidRPr="00D903E6" w:rsidRDefault="00D73906" w:rsidP="00D73906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42700D" w:rsidRPr="004F257B" w:rsidRDefault="00D73906" w:rsidP="00D73906">
            <w:pPr>
              <w:rPr>
                <w:rFonts w:ascii="Times New Roman" w:hAnsi="Times New Roman" w:cs="Times New Roman"/>
              </w:rPr>
            </w:pPr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452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410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701" w:type="dxa"/>
          </w:tcPr>
          <w:p w:rsidR="0042700D" w:rsidRPr="004F257B" w:rsidRDefault="0042700D" w:rsidP="0042700D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3260" w:type="dxa"/>
          </w:tcPr>
          <w:p w:rsidR="0042700D" w:rsidRPr="004F257B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2700D" w:rsidRPr="004F257B" w:rsidRDefault="0042700D" w:rsidP="00427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0D059E" w:rsidRPr="00B319F1" w:rsidTr="00125D4F">
        <w:tc>
          <w:tcPr>
            <w:tcW w:w="992" w:type="dxa"/>
          </w:tcPr>
          <w:p w:rsidR="00361F68" w:rsidRDefault="00361F68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0D059E" w:rsidRPr="00B319F1" w:rsidRDefault="00361F68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1701" w:type="dxa"/>
          </w:tcPr>
          <w:p w:rsidR="00F436C4" w:rsidRPr="00574BFC" w:rsidRDefault="00F436C4" w:rsidP="00F436C4">
            <w:pPr>
              <w:rPr>
                <w:rFonts w:ascii="Times New Roman" w:hAnsi="Times New Roman" w:cs="Times New Roman"/>
              </w:rPr>
            </w:pPr>
            <w:r w:rsidRPr="00574BFC">
              <w:rPr>
                <w:rFonts w:ascii="Times New Roman" w:hAnsi="Times New Roman" w:cs="Times New Roman"/>
              </w:rPr>
              <w:t>«</w:t>
            </w:r>
            <w:proofErr w:type="spellStart"/>
            <w:r w:rsidRPr="00574BFC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574BFC">
              <w:rPr>
                <w:rFonts w:ascii="Times New Roman" w:hAnsi="Times New Roman" w:cs="Times New Roman"/>
              </w:rPr>
              <w:t>»</w:t>
            </w:r>
          </w:p>
          <w:p w:rsidR="00F436C4" w:rsidRPr="00574BFC" w:rsidRDefault="00F436C4" w:rsidP="00F436C4">
            <w:pPr>
              <w:rPr>
                <w:rFonts w:ascii="Times New Roman" w:hAnsi="Times New Roman" w:cs="Times New Roman"/>
              </w:rPr>
            </w:pPr>
            <w:r w:rsidRPr="00574BFC">
              <w:rPr>
                <w:rFonts w:ascii="Times New Roman" w:hAnsi="Times New Roman" w:cs="Times New Roman"/>
              </w:rPr>
              <w:t>ЖШС</w:t>
            </w:r>
          </w:p>
          <w:p w:rsidR="000D059E" w:rsidRPr="004F257B" w:rsidRDefault="00F436C4" w:rsidP="00F436C4">
            <w:pPr>
              <w:rPr>
                <w:rFonts w:ascii="Times New Roman" w:hAnsi="Times New Roman" w:cs="Times New Roman"/>
              </w:rPr>
            </w:pPr>
            <w:r w:rsidRPr="00574BFC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574BFC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574B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6" w:type="dxa"/>
          </w:tcPr>
          <w:p w:rsidR="000D059E" w:rsidRPr="00125D4F" w:rsidRDefault="00645EF4" w:rsidP="00645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>Инфузомат</w:t>
            </w:r>
            <w:proofErr w:type="spellEnd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 xml:space="preserve"> компакт плюс</w:t>
            </w:r>
            <w:r w:rsidRPr="002441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244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Infusomat®CompactPlus</w:t>
            </w:r>
            <w:proofErr w:type="spellEnd"/>
            <w:r w:rsidRPr="00244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8117050</w:t>
            </w:r>
          </w:p>
        </w:tc>
        <w:tc>
          <w:tcPr>
            <w:tcW w:w="992" w:type="dxa"/>
          </w:tcPr>
          <w:p w:rsidR="000D059E" w:rsidRPr="00B319F1" w:rsidRDefault="00125D4F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52" w:type="dxa"/>
          </w:tcPr>
          <w:p w:rsidR="000D059E" w:rsidRPr="00B319F1" w:rsidRDefault="00125D4F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588 735</w:t>
            </w:r>
          </w:p>
        </w:tc>
        <w:tc>
          <w:tcPr>
            <w:tcW w:w="2410" w:type="dxa"/>
          </w:tcPr>
          <w:p w:rsidR="000D059E" w:rsidRPr="00125D4F" w:rsidRDefault="00125D4F" w:rsidP="00F43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3 532 410</w:t>
            </w:r>
          </w:p>
        </w:tc>
        <w:tc>
          <w:tcPr>
            <w:tcW w:w="1701" w:type="dxa"/>
          </w:tcPr>
          <w:p w:rsidR="00F436C4" w:rsidRPr="00522F24" w:rsidRDefault="00F436C4" w:rsidP="00F43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 ж</w:t>
            </w:r>
          </w:p>
          <w:p w:rsidR="00F436C4" w:rsidRDefault="00F436C4" w:rsidP="00F43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  <w:p w:rsidR="00F436C4" w:rsidRPr="00B319F1" w:rsidRDefault="00F436C4" w:rsidP="00F43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0D059E" w:rsidRPr="00B319F1" w:rsidRDefault="00F436C4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10:55</w:t>
            </w:r>
          </w:p>
        </w:tc>
        <w:tc>
          <w:tcPr>
            <w:tcW w:w="3260" w:type="dxa"/>
          </w:tcPr>
          <w:p w:rsidR="00733095" w:rsidRDefault="00201751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150004,</w:t>
            </w: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0175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201751">
              <w:rPr>
                <w:rFonts w:ascii="Times New Roman" w:hAnsi="Times New Roman" w:cs="Times New Roman"/>
                <w:sz w:val="24"/>
                <w:szCs w:val="24"/>
              </w:rPr>
              <w:t xml:space="preserve"> қаласы, Маяковский көшесі,95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3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1751" w:rsidRDefault="00733095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8(7152) 53-42-89</w:t>
            </w:r>
          </w:p>
          <w:p w:rsidR="000D059E" w:rsidRPr="00B319F1" w:rsidRDefault="00C046C4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150004, РК,</w:t>
            </w:r>
            <w:r w:rsidR="00201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5F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45FD6">
              <w:rPr>
                <w:rFonts w:ascii="Times New Roman" w:hAnsi="Times New Roman" w:cs="Times New Roman"/>
                <w:sz w:val="24"/>
                <w:szCs w:val="24"/>
              </w:rPr>
              <w:t>етропавловск,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Маяковского,95,</w:t>
            </w:r>
            <w:r w:rsidR="00201751">
              <w:rPr>
                <w:rFonts w:ascii="Times New Roman" w:hAnsi="Times New Roman" w:cs="Times New Roman"/>
                <w:sz w:val="24"/>
                <w:szCs w:val="24"/>
              </w:rPr>
              <w:t xml:space="preserve"> Тел 8(7152) 53-42-89</w:t>
            </w:r>
          </w:p>
        </w:tc>
      </w:tr>
      <w:tr w:rsidR="00223E2D" w:rsidRPr="00B319F1" w:rsidTr="00125D4F">
        <w:tc>
          <w:tcPr>
            <w:tcW w:w="992" w:type="dxa"/>
          </w:tcPr>
          <w:p w:rsidR="00223E2D" w:rsidRPr="00B319F1" w:rsidRDefault="00223E2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23E2D" w:rsidRPr="004F257B" w:rsidRDefault="00F436C4" w:rsidP="0042700D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2376" w:type="dxa"/>
          </w:tcPr>
          <w:p w:rsidR="00223E2D" w:rsidRPr="00B319F1" w:rsidRDefault="00223E2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3E2D" w:rsidRPr="00B319F1" w:rsidRDefault="00223E2D" w:rsidP="0042700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:rsidR="00223E2D" w:rsidRPr="00B319F1" w:rsidRDefault="00223E2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223E2D" w:rsidRPr="00125D4F" w:rsidRDefault="00125D4F" w:rsidP="008E7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25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3 532</w:t>
            </w:r>
            <w:r w:rsidR="00367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125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410</w:t>
            </w:r>
            <w:r w:rsidR="00367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</w:tcPr>
          <w:p w:rsidR="00223E2D" w:rsidRPr="00B319F1" w:rsidRDefault="00223E2D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223E2D" w:rsidRPr="00B319F1" w:rsidRDefault="00223E2D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906" w:rsidRPr="00B319F1" w:rsidTr="00125D4F">
        <w:tc>
          <w:tcPr>
            <w:tcW w:w="992" w:type="dxa"/>
            <w:vAlign w:val="center"/>
          </w:tcPr>
          <w:p w:rsidR="00D73906" w:rsidRPr="00453F23" w:rsidRDefault="00361F68" w:rsidP="00787B3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D73906" w:rsidRPr="00574BFC" w:rsidRDefault="00F436C4" w:rsidP="0042700D">
            <w:r w:rsidRPr="00574BFC">
              <w:rPr>
                <w:rFonts w:ascii="Times New Roman" w:hAnsi="Times New Roman" w:cs="Times New Roman"/>
              </w:rPr>
              <w:t>«САПА Мед Астана</w:t>
            </w:r>
            <w:proofErr w:type="gramStart"/>
            <w:r w:rsidRPr="00574BFC">
              <w:rPr>
                <w:rFonts w:ascii="Times New Roman" w:hAnsi="Times New Roman" w:cs="Times New Roman"/>
              </w:rPr>
              <w:t>»Ж</w:t>
            </w:r>
            <w:proofErr w:type="gramEnd"/>
            <w:r w:rsidRPr="00574BFC">
              <w:rPr>
                <w:rFonts w:ascii="Times New Roman" w:hAnsi="Times New Roman" w:cs="Times New Roman"/>
              </w:rPr>
              <w:t>ШСТОО «САПА Мед Астана</w:t>
            </w:r>
            <w:r w:rsidR="00D73906" w:rsidRPr="00574B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6" w:type="dxa"/>
            <w:vAlign w:val="center"/>
          </w:tcPr>
          <w:p w:rsidR="00D73906" w:rsidRPr="00143EE8" w:rsidRDefault="00143EE8" w:rsidP="00645EF4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Инфузионный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насос AITECS 3017</w:t>
            </w:r>
            <w:r w:rsidR="00645EF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:rsidR="00D73906" w:rsidRPr="00143EE8" w:rsidRDefault="00143EE8" w:rsidP="00787B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452" w:type="dxa"/>
          </w:tcPr>
          <w:p w:rsidR="00143EE8" w:rsidRDefault="00143EE8" w:rsidP="00787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3906" w:rsidRPr="00143EE8" w:rsidRDefault="00143EE8" w:rsidP="00143E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620</w:t>
            </w:r>
            <w:r w:rsidR="00125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2410" w:type="dxa"/>
          </w:tcPr>
          <w:p w:rsidR="00D73906" w:rsidRDefault="00D73906" w:rsidP="00787B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43EE8" w:rsidRPr="00143EE8" w:rsidRDefault="00143EE8" w:rsidP="00787B3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3 720 000</w:t>
            </w:r>
          </w:p>
        </w:tc>
        <w:tc>
          <w:tcPr>
            <w:tcW w:w="1701" w:type="dxa"/>
            <w:vMerge w:val="restart"/>
          </w:tcPr>
          <w:p w:rsidR="00FB69A3" w:rsidRPr="00522F24" w:rsidRDefault="00FB69A3" w:rsidP="00FB6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 ж</w:t>
            </w:r>
          </w:p>
          <w:p w:rsidR="00FB69A3" w:rsidRDefault="00FB69A3" w:rsidP="00FB6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  <w:p w:rsidR="00FB69A3" w:rsidRPr="00B319F1" w:rsidRDefault="00FB69A3" w:rsidP="00FB6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D73906" w:rsidRPr="00B319F1" w:rsidRDefault="00FB69A3" w:rsidP="00FB6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3260" w:type="dxa"/>
            <w:vMerge w:val="restart"/>
          </w:tcPr>
          <w:p w:rsidR="00C046C4" w:rsidRDefault="00C046C4" w:rsidP="00C04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010000, </w:t>
            </w:r>
            <w:r w:rsidR="00D73906"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="00D73906"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73906" w:rsidRPr="00522F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43EE8" w:rsidRPr="00143EE8" w:rsidRDefault="00D73906" w:rsidP="0014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43EE8" w:rsidRPr="00143EE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143EE8" w:rsidRPr="00143EE8">
              <w:rPr>
                <w:rFonts w:ascii="Times New Roman" w:hAnsi="Times New Roman" w:cs="Times New Roman"/>
                <w:sz w:val="24"/>
                <w:szCs w:val="24"/>
              </w:rPr>
              <w:t>. Нұр-Сұлтан,</w:t>
            </w:r>
          </w:p>
          <w:p w:rsidR="00143EE8" w:rsidRPr="00143EE8" w:rsidRDefault="00143EE8" w:rsidP="0014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EE8">
              <w:rPr>
                <w:rFonts w:ascii="Times New Roman" w:hAnsi="Times New Roman" w:cs="Times New Roman"/>
                <w:sz w:val="24"/>
                <w:szCs w:val="24"/>
              </w:rPr>
              <w:t>Жұбанов</w:t>
            </w:r>
            <w:proofErr w:type="gramEnd"/>
            <w:r w:rsidRPr="00143EE8">
              <w:rPr>
                <w:rFonts w:ascii="Times New Roman" w:hAnsi="Times New Roman" w:cs="Times New Roman"/>
                <w:sz w:val="24"/>
                <w:szCs w:val="24"/>
              </w:rPr>
              <w:t xml:space="preserve"> көшесі, 23/1</w:t>
            </w:r>
          </w:p>
          <w:p w:rsidR="00D73906" w:rsidRDefault="00C046C4" w:rsidP="00143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8(7172)22-93-92</w:t>
            </w:r>
          </w:p>
          <w:p w:rsidR="00D73906" w:rsidRDefault="00C046C4" w:rsidP="00787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010000, РК,</w:t>
            </w:r>
            <w:r w:rsidR="00733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="00D739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3906" w:rsidRPr="00B319F1" w:rsidRDefault="00C046C4" w:rsidP="00787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23/1</w:t>
            </w:r>
          </w:p>
          <w:p w:rsidR="00D73906" w:rsidRPr="00406D07" w:rsidRDefault="00C046C4" w:rsidP="00787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8(7172)22-93-92</w:t>
            </w:r>
          </w:p>
        </w:tc>
      </w:tr>
      <w:tr w:rsidR="00D73906" w:rsidRPr="00B319F1" w:rsidTr="00125D4F">
        <w:tc>
          <w:tcPr>
            <w:tcW w:w="992" w:type="dxa"/>
          </w:tcPr>
          <w:p w:rsidR="00D73906" w:rsidRPr="00B319F1" w:rsidRDefault="00D73906" w:rsidP="004270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73906" w:rsidRPr="00522F24" w:rsidRDefault="00D73906" w:rsidP="0042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ЖИЫНЫ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2376" w:type="dxa"/>
          </w:tcPr>
          <w:p w:rsidR="00D73906" w:rsidRPr="00B319F1" w:rsidRDefault="00D73906" w:rsidP="00787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3906" w:rsidRPr="00176A25" w:rsidRDefault="00D73906" w:rsidP="00787B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dxa"/>
          </w:tcPr>
          <w:p w:rsidR="00D73906" w:rsidRDefault="00D73906" w:rsidP="00787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D73906" w:rsidRPr="00367D9A" w:rsidRDefault="00125D4F" w:rsidP="00361F6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3 720</w:t>
            </w:r>
            <w:r w:rsidR="00367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125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000</w:t>
            </w:r>
            <w:r w:rsidR="00367D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01" w:type="dxa"/>
            <w:vMerge/>
          </w:tcPr>
          <w:p w:rsidR="00D73906" w:rsidRPr="00B319F1" w:rsidRDefault="00D73906" w:rsidP="00787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73906" w:rsidRPr="00B319F1" w:rsidRDefault="00D73906" w:rsidP="00787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20DC" w:rsidRPr="009A0D16" w:rsidRDefault="009120DC" w:rsidP="009120DC">
      <w:pPr>
        <w:rPr>
          <w:rFonts w:ascii="Times New Roman" w:hAnsi="Times New Roman" w:cs="Times New Roman"/>
        </w:rPr>
      </w:pPr>
    </w:p>
    <w:p w:rsidR="007B2F4B" w:rsidRPr="007B2F4B" w:rsidRDefault="00125D4F" w:rsidP="00125D4F">
      <w:pPr>
        <w:pStyle w:val="a8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125D4F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комиссия қараған </w:t>
      </w:r>
      <w:proofErr w:type="spellStart"/>
      <w:r w:rsidRPr="00125D4F">
        <w:rPr>
          <w:rFonts w:ascii="Times New Roman" w:hAnsi="Times New Roman" w:cs="Times New Roman"/>
          <w:color w:val="000000"/>
        </w:rPr>
        <w:t>кезде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ұсынылған </w:t>
      </w:r>
      <w:proofErr w:type="spellStart"/>
      <w:r w:rsidRPr="00125D4F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өтінімдерді исходила </w:t>
      </w:r>
      <w:proofErr w:type="spellStart"/>
      <w:r w:rsidRPr="00125D4F">
        <w:rPr>
          <w:rFonts w:ascii="Times New Roman" w:hAnsi="Times New Roman" w:cs="Times New Roman"/>
          <w:color w:val="000000"/>
        </w:rPr>
        <w:t>мынадай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өлшемдеріне сәйкестікті бағалау тендердің </w:t>
      </w:r>
      <w:proofErr w:type="spellStart"/>
      <w:r w:rsidRPr="00125D4F">
        <w:rPr>
          <w:rFonts w:ascii="Times New Roman" w:hAnsi="Times New Roman" w:cs="Times New Roman"/>
          <w:color w:val="000000"/>
        </w:rPr>
        <w:t>шарттары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: 3-тарауының және Қағидалардың 4* назарға ала </w:t>
      </w:r>
      <w:proofErr w:type="spellStart"/>
      <w:r w:rsidRPr="00125D4F">
        <w:rPr>
          <w:rFonts w:ascii="Times New Roman" w:hAnsi="Times New Roman" w:cs="Times New Roman"/>
          <w:color w:val="000000"/>
        </w:rPr>
        <w:t>отырып</w:t>
      </w:r>
      <w:proofErr w:type="spellEnd"/>
      <w:r w:rsidRPr="00125D4F">
        <w:rPr>
          <w:rFonts w:ascii="Times New Roman" w:hAnsi="Times New Roman" w:cs="Times New Roman"/>
          <w:color w:val="000000"/>
        </w:rPr>
        <w:t>, ең төмен баға, жұмыс тәжірибесі</w:t>
      </w:r>
      <w:r>
        <w:rPr>
          <w:rFonts w:ascii="Times New Roman" w:hAnsi="Times New Roman" w:cs="Times New Roman"/>
          <w:color w:val="000000"/>
        </w:rPr>
        <w:t xml:space="preserve"> </w:t>
      </w:r>
      <w:r w:rsidR="009120DC" w:rsidRPr="007B2F4B">
        <w:rPr>
          <w:rFonts w:ascii="Times New Roman" w:hAnsi="Times New Roman" w:cs="Times New Roman"/>
        </w:rPr>
        <w:t>Тендерная  комиссия при рассмотрении представленных  тендерных заявок исходила из следующих критериев оценки соотве</w:t>
      </w:r>
      <w:r w:rsidR="00634F92" w:rsidRPr="007B2F4B">
        <w:rPr>
          <w:rFonts w:ascii="Times New Roman" w:hAnsi="Times New Roman" w:cs="Times New Roman"/>
        </w:rPr>
        <w:t xml:space="preserve">тствия условиям тендера: </w:t>
      </w:r>
      <w:r w:rsidR="00291175">
        <w:rPr>
          <w:rFonts w:ascii="Times New Roman" w:hAnsi="Times New Roman" w:cs="Times New Roman"/>
        </w:rPr>
        <w:t>соответствие</w:t>
      </w:r>
      <w:proofErr w:type="gramEnd"/>
      <w:r w:rsidR="00291175">
        <w:rPr>
          <w:rFonts w:ascii="Times New Roman" w:hAnsi="Times New Roman" w:cs="Times New Roman"/>
        </w:rPr>
        <w:t xml:space="preserve"> </w:t>
      </w:r>
      <w:r w:rsidR="00634F92" w:rsidRPr="007B2F4B">
        <w:rPr>
          <w:rFonts w:ascii="Times New Roman" w:hAnsi="Times New Roman" w:cs="Times New Roman"/>
        </w:rPr>
        <w:t>главы 3  и 4</w:t>
      </w:r>
      <w:r w:rsidR="009120DC" w:rsidRPr="007B2F4B">
        <w:rPr>
          <w:rFonts w:ascii="Times New Roman" w:hAnsi="Times New Roman" w:cs="Times New Roman"/>
        </w:rPr>
        <w:t xml:space="preserve"> Правил*</w:t>
      </w:r>
      <w:r w:rsidR="007B2F4B" w:rsidRPr="007B2F4B">
        <w:rPr>
          <w:rFonts w:ascii="Times New Roman" w:hAnsi="Times New Roman" w:cs="Times New Roman"/>
        </w:rPr>
        <w:t>,</w:t>
      </w:r>
      <w:r w:rsidR="009120DC" w:rsidRPr="007B2F4B">
        <w:rPr>
          <w:rFonts w:ascii="Times New Roman" w:hAnsi="Times New Roman" w:cs="Times New Roman"/>
        </w:rPr>
        <w:t xml:space="preserve"> принимая </w:t>
      </w:r>
      <w:r w:rsidR="00291175">
        <w:rPr>
          <w:rFonts w:ascii="Times New Roman" w:hAnsi="Times New Roman" w:cs="Times New Roman"/>
        </w:rPr>
        <w:t xml:space="preserve"> </w:t>
      </w:r>
      <w:r w:rsidR="009120DC" w:rsidRPr="007B2F4B">
        <w:rPr>
          <w:rFonts w:ascii="Times New Roman" w:hAnsi="Times New Roman" w:cs="Times New Roman"/>
        </w:rPr>
        <w:t>во внимание</w:t>
      </w:r>
      <w:r>
        <w:rPr>
          <w:rFonts w:ascii="Times New Roman" w:hAnsi="Times New Roman" w:cs="Times New Roman"/>
        </w:rPr>
        <w:t xml:space="preserve"> наименьшей цены, опыта работы.</w:t>
      </w:r>
    </w:p>
    <w:p w:rsidR="00125D4F" w:rsidRDefault="00125D4F" w:rsidP="00B32414">
      <w:pPr>
        <w:pStyle w:val="a8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proofErr w:type="spellStart"/>
      <w:r w:rsidRPr="00125D4F">
        <w:rPr>
          <w:rFonts w:ascii="Times New Roman" w:hAnsi="Times New Roman" w:cs="Times New Roman"/>
          <w:color w:val="000000"/>
        </w:rPr>
        <w:t>Танылсын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, жеңімпаз </w:t>
      </w:r>
      <w:proofErr w:type="spellStart"/>
      <w:r w:rsidRPr="00125D4F">
        <w:rPr>
          <w:rFonts w:ascii="Times New Roman" w:hAnsi="Times New Roman" w:cs="Times New Roman"/>
          <w:color w:val="000000"/>
        </w:rPr>
        <w:t>сатып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5D4F">
        <w:rPr>
          <w:rFonts w:ascii="Times New Roman" w:hAnsi="Times New Roman" w:cs="Times New Roman"/>
          <w:color w:val="000000"/>
        </w:rPr>
        <w:t>алу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5D4F">
        <w:rPr>
          <w:rFonts w:ascii="Times New Roman" w:hAnsi="Times New Roman" w:cs="Times New Roman"/>
          <w:color w:val="000000"/>
        </w:rPr>
        <w:t>бойынша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тендер медициналық бұйымдарды </w:t>
      </w:r>
      <w:proofErr w:type="spellStart"/>
      <w:r w:rsidRPr="00125D4F">
        <w:rPr>
          <w:rFonts w:ascii="Times New Roman" w:hAnsi="Times New Roman" w:cs="Times New Roman"/>
          <w:color w:val="000000"/>
        </w:rPr>
        <w:t>талап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5D4F">
        <w:rPr>
          <w:rFonts w:ascii="Times New Roman" w:hAnsi="Times New Roman" w:cs="Times New Roman"/>
          <w:color w:val="000000"/>
        </w:rPr>
        <w:t>ететін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25D4F">
        <w:rPr>
          <w:rFonts w:ascii="Times New Roman" w:hAnsi="Times New Roman" w:cs="Times New Roman"/>
          <w:color w:val="000000"/>
        </w:rPr>
        <w:t>сервистік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қызмет көрсету </w:t>
      </w:r>
      <w:proofErr w:type="spellStart"/>
      <w:r w:rsidRPr="00125D4F">
        <w:rPr>
          <w:rFonts w:ascii="Times New Roman" w:hAnsi="Times New Roman" w:cs="Times New Roman"/>
          <w:color w:val="000000"/>
        </w:rPr>
        <w:t>мынадай</w:t>
      </w:r>
      <w:proofErr w:type="spellEnd"/>
      <w:r w:rsidRPr="00125D4F">
        <w:rPr>
          <w:rFonts w:ascii="Times New Roman" w:hAnsi="Times New Roman" w:cs="Times New Roman"/>
          <w:color w:val="000000"/>
        </w:rPr>
        <w:t xml:space="preserve"> әлеуетті өнім берушілердің:</w:t>
      </w:r>
    </w:p>
    <w:p w:rsidR="009120DC" w:rsidRPr="001D628C" w:rsidRDefault="009120DC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  <w:lang w:val="kk-KZ"/>
        </w:rPr>
        <w:t xml:space="preserve">Признать победителями тендера </w:t>
      </w:r>
      <w:r w:rsidRPr="001D628C">
        <w:rPr>
          <w:rFonts w:ascii="Times New Roman" w:hAnsi="Times New Roman" w:cs="Times New Roman"/>
        </w:rPr>
        <w:t>по закупу</w:t>
      </w:r>
      <w:r w:rsidRPr="001D628C">
        <w:rPr>
          <w:rFonts w:ascii="Times New Roman" w:hAnsi="Times New Roman" w:cs="Times New Roman"/>
          <w:lang w:val="kk-KZ"/>
        </w:rPr>
        <w:t xml:space="preserve"> </w:t>
      </w:r>
      <w:r w:rsidR="00125D4F" w:rsidRPr="00125D4F">
        <w:rPr>
          <w:rFonts w:ascii="Times New Roman" w:hAnsi="Times New Roman" w:cs="Times New Roman"/>
          <w:sz w:val="24"/>
          <w:szCs w:val="24"/>
        </w:rPr>
        <w:t>медицинских изделий, требующих сервисного обслуживания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 следующих потенциальны</w:t>
      </w:r>
      <w:r w:rsidR="00125D4F">
        <w:rPr>
          <w:rFonts w:ascii="Times New Roman" w:hAnsi="Times New Roman" w:cs="Times New Roman"/>
          <w:color w:val="000000"/>
          <w:lang w:val="kk-KZ"/>
        </w:rPr>
        <w:t>х поставщиков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: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5953"/>
        <w:gridCol w:w="2410"/>
      </w:tblGrid>
      <w:tr w:rsidR="009120DC" w:rsidRPr="001D628C" w:rsidTr="00B32414">
        <w:tc>
          <w:tcPr>
            <w:tcW w:w="6947" w:type="dxa"/>
            <w:shd w:val="clear" w:color="auto" w:fill="auto"/>
          </w:tcPr>
          <w:p w:rsidR="00733095" w:rsidRPr="00D903E6" w:rsidRDefault="00733095" w:rsidP="0073309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                                </w:t>
            </w:r>
            <w:proofErr w:type="spellStart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9120DC" w:rsidRPr="00CC659A" w:rsidRDefault="00733095" w:rsidP="00733095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953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Тендер жеңімпазының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Наименование и местонахождение победителя тендера</w:t>
            </w:r>
          </w:p>
        </w:tc>
        <w:tc>
          <w:tcPr>
            <w:tcW w:w="2410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Же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ңімпаз анықталған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Условия, по которым определен победитель</w:t>
            </w:r>
          </w:p>
        </w:tc>
      </w:tr>
      <w:tr w:rsidR="009120DC" w:rsidRPr="001D628C" w:rsidTr="00B32414">
        <w:tc>
          <w:tcPr>
            <w:tcW w:w="6947" w:type="dxa"/>
            <w:shd w:val="clear" w:color="auto" w:fill="auto"/>
          </w:tcPr>
          <w:p w:rsidR="009120DC" w:rsidRPr="001D628C" w:rsidRDefault="00645EF4" w:rsidP="000A005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>Инфузомат</w:t>
            </w:r>
            <w:proofErr w:type="spellEnd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 xml:space="preserve"> компакт плюс</w:t>
            </w:r>
            <w:r w:rsidRPr="002441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244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Infusomat®CompactPlus</w:t>
            </w:r>
            <w:proofErr w:type="spellEnd"/>
            <w:r w:rsidRPr="002441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8117050</w:t>
            </w:r>
            <w:r w:rsidRPr="00244192">
              <w:rPr>
                <w:rFonts w:ascii="Times New Roman" w:hAnsi="Times New Roman" w:cs="Times New Roman"/>
                <w:sz w:val="24"/>
                <w:szCs w:val="24"/>
              </w:rPr>
              <w:t xml:space="preserve">, Германия, Б.Браун </w:t>
            </w:r>
            <w:proofErr w:type="spellStart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>Мельзунген</w:t>
            </w:r>
            <w:proofErr w:type="spellEnd"/>
            <w:r w:rsidRPr="00244192">
              <w:rPr>
                <w:rFonts w:ascii="Times New Roman" w:hAnsi="Times New Roman" w:cs="Times New Roman"/>
                <w:sz w:val="24"/>
                <w:szCs w:val="24"/>
              </w:rPr>
              <w:t xml:space="preserve"> АГ.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06D07" w:rsidRPr="00367D9A" w:rsidRDefault="00367D9A" w:rsidP="00406D07">
            <w:pPr>
              <w:rPr>
                <w:rFonts w:ascii="Times New Roman" w:hAnsi="Times New Roman" w:cs="Times New Roman"/>
              </w:rPr>
            </w:pPr>
            <w:r w:rsidRPr="00367D9A">
              <w:rPr>
                <w:rFonts w:ascii="Times New Roman" w:hAnsi="Times New Roman" w:cs="Times New Roman"/>
              </w:rPr>
              <w:t>«</w:t>
            </w:r>
            <w:proofErr w:type="spellStart"/>
            <w:r w:rsidRPr="00367D9A">
              <w:rPr>
                <w:rFonts w:ascii="Times New Roman" w:hAnsi="Times New Roman" w:cs="Times New Roman"/>
              </w:rPr>
              <w:t>Гелика</w:t>
            </w:r>
            <w:proofErr w:type="spellEnd"/>
            <w:proofErr w:type="gramStart"/>
            <w:r w:rsidRPr="00367D9A">
              <w:rPr>
                <w:rFonts w:ascii="Times New Roman" w:hAnsi="Times New Roman" w:cs="Times New Roman"/>
              </w:rPr>
              <w:t>»Ж</w:t>
            </w:r>
            <w:proofErr w:type="gramEnd"/>
            <w:r w:rsidRPr="00367D9A">
              <w:rPr>
                <w:rFonts w:ascii="Times New Roman" w:hAnsi="Times New Roman" w:cs="Times New Roman"/>
              </w:rPr>
              <w:t>ШС</w:t>
            </w:r>
            <w:r>
              <w:rPr>
                <w:rFonts w:ascii="Times New Roman" w:hAnsi="Times New Roman" w:cs="Times New Roman"/>
              </w:rPr>
              <w:t>,</w:t>
            </w:r>
            <w:r w:rsidR="00406D07">
              <w:rPr>
                <w:rFonts w:ascii="Times New Roman" w:hAnsi="Times New Roman" w:cs="Times New Roman"/>
                <w:sz w:val="24"/>
                <w:szCs w:val="24"/>
              </w:rPr>
              <w:t>150004,</w:t>
            </w:r>
            <w:r w:rsidR="00406D07" w:rsidRPr="00522F24">
              <w:rPr>
                <w:rFonts w:ascii="Times New Roman" w:hAnsi="Times New Roman" w:cs="Times New Roman"/>
                <w:sz w:val="24"/>
                <w:szCs w:val="24"/>
              </w:rPr>
              <w:t>ҚР</w:t>
            </w:r>
            <w:r w:rsidR="00406D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06D07" w:rsidRPr="0020175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="00406D07" w:rsidRPr="00201751">
              <w:rPr>
                <w:rFonts w:ascii="Times New Roman" w:hAnsi="Times New Roman" w:cs="Times New Roman"/>
                <w:sz w:val="24"/>
                <w:szCs w:val="24"/>
              </w:rPr>
              <w:t xml:space="preserve"> қаласы, Маяковский көшесі,95</w:t>
            </w:r>
            <w:r w:rsidR="00406D07">
              <w:rPr>
                <w:rFonts w:ascii="Times New Roman" w:hAnsi="Times New Roman" w:cs="Times New Roman"/>
                <w:sz w:val="24"/>
                <w:szCs w:val="24"/>
              </w:rPr>
              <w:t>. Тел 8(7152) 53-42-89</w:t>
            </w:r>
          </w:p>
          <w:p w:rsidR="009120DC" w:rsidRPr="008361A0" w:rsidRDefault="00367D9A" w:rsidP="00406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D9A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67D9A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367D9A"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06D07">
              <w:rPr>
                <w:rFonts w:ascii="Times New Roman" w:hAnsi="Times New Roman" w:cs="Times New Roman"/>
                <w:sz w:val="24"/>
                <w:szCs w:val="24"/>
              </w:rPr>
              <w:t>150004, РК, г</w:t>
            </w:r>
            <w:proofErr w:type="gramStart"/>
            <w:r w:rsidR="00406D0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406D07">
              <w:rPr>
                <w:rFonts w:ascii="Times New Roman" w:hAnsi="Times New Roman" w:cs="Times New Roman"/>
                <w:sz w:val="24"/>
                <w:szCs w:val="24"/>
              </w:rPr>
              <w:t>етропавловск, ул.Маяковского,95, Тел 8(7152) 53-42-89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61A0" w:rsidRDefault="00634F92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34F92">
              <w:rPr>
                <w:rFonts w:ascii="Times New Roman" w:hAnsi="Times New Roman" w:cs="Times New Roman"/>
                <w:color w:val="000000"/>
                <w:lang w:val="kk-KZ"/>
              </w:rPr>
              <w:t xml:space="preserve">Ең төмен баға </w:t>
            </w:r>
            <w:r w:rsidR="009120DC" w:rsidRPr="001D628C">
              <w:rPr>
                <w:rFonts w:ascii="Times New Roman" w:hAnsi="Times New Roman" w:cs="Times New Roman"/>
                <w:color w:val="000000"/>
                <w:lang w:val="kk-KZ"/>
              </w:rPr>
              <w:t>Наименьшей цены</w:t>
            </w:r>
            <w:r w:rsidR="008361A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9120DC" w:rsidRPr="001D628C" w:rsidRDefault="008361A0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( гл 9, п 85 Правил)</w:t>
            </w:r>
          </w:p>
        </w:tc>
      </w:tr>
    </w:tbl>
    <w:p w:rsidR="00600735" w:rsidRDefault="00600735" w:rsidP="00634F92">
      <w:pPr>
        <w:pStyle w:val="a8"/>
        <w:numPr>
          <w:ilvl w:val="0"/>
          <w:numId w:val="3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00735">
        <w:rPr>
          <w:rFonts w:ascii="Times New Roman" w:hAnsi="Times New Roman" w:cs="Times New Roman"/>
          <w:color w:val="000000"/>
        </w:rPr>
        <w:t xml:space="preserve">Анықтау ең қолайлы, </w:t>
      </w:r>
      <w:proofErr w:type="spellStart"/>
      <w:r w:rsidRPr="00600735">
        <w:rPr>
          <w:rFonts w:ascii="Times New Roman" w:hAnsi="Times New Roman" w:cs="Times New Roman"/>
          <w:color w:val="000000"/>
        </w:rPr>
        <w:t>кейін</w:t>
      </w:r>
      <w:proofErr w:type="spellEnd"/>
      <w:r w:rsidRPr="0060073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600735">
        <w:rPr>
          <w:rFonts w:ascii="Times New Roman" w:hAnsi="Times New Roman" w:cs="Times New Roman"/>
          <w:color w:val="000000"/>
        </w:rPr>
        <w:t>ба</w:t>
      </w:r>
      <w:proofErr w:type="gramEnd"/>
      <w:r w:rsidRPr="00600735">
        <w:rPr>
          <w:rFonts w:ascii="Times New Roman" w:hAnsi="Times New Roman" w:cs="Times New Roman"/>
          <w:color w:val="000000"/>
        </w:rPr>
        <w:t>ға ұсынысын ұсынған жеңімпаз әлеуетті өнім берушінің баға ұсынысы;</w:t>
      </w:r>
    </w:p>
    <w:p w:rsidR="009120DC" w:rsidRPr="00600735" w:rsidRDefault="009120DC" w:rsidP="00600735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00735">
        <w:rPr>
          <w:rFonts w:ascii="Times New Roman" w:hAnsi="Times New Roman" w:cs="Times New Roman"/>
          <w:color w:val="000000"/>
        </w:rPr>
        <w:lastRenderedPageBreak/>
        <w:t xml:space="preserve">Определить наиболее </w:t>
      </w:r>
      <w:r w:rsidR="00600735" w:rsidRPr="00600735">
        <w:rPr>
          <w:rFonts w:ascii="Times New Roman" w:hAnsi="Times New Roman" w:cs="Times New Roman"/>
          <w:color w:val="000000"/>
        </w:rPr>
        <w:t>предпочтительным, после ценового предложения, предложенного</w:t>
      </w:r>
      <w:r w:rsidRPr="00600735">
        <w:rPr>
          <w:rFonts w:ascii="Times New Roman" w:hAnsi="Times New Roman" w:cs="Times New Roman"/>
          <w:color w:val="000000"/>
        </w:rPr>
        <w:t xml:space="preserve"> поб</w:t>
      </w:r>
      <w:r w:rsidR="00600735" w:rsidRPr="00600735">
        <w:rPr>
          <w:rFonts w:ascii="Times New Roman" w:hAnsi="Times New Roman" w:cs="Times New Roman"/>
          <w:color w:val="000000"/>
        </w:rPr>
        <w:t>едителем, ценовое предложение потенциального поставщика</w:t>
      </w:r>
      <w:r w:rsidRPr="00600735">
        <w:rPr>
          <w:rFonts w:ascii="Times New Roman" w:hAnsi="Times New Roman" w:cs="Times New Roman"/>
          <w:color w:val="000000"/>
          <w:lang w:val="kk-KZ"/>
        </w:rPr>
        <w:t xml:space="preserve">;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8363"/>
      </w:tblGrid>
      <w:tr w:rsidR="009120DC" w:rsidRPr="006D7BE4" w:rsidTr="00B32414">
        <w:trPr>
          <w:trHeight w:val="326"/>
        </w:trPr>
        <w:tc>
          <w:tcPr>
            <w:tcW w:w="6947" w:type="dxa"/>
          </w:tcPr>
          <w:p w:rsidR="00600735" w:rsidRPr="00D903E6" w:rsidRDefault="00600735" w:rsidP="0060073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</w:t>
            </w:r>
            <w:r w:rsidR="00B324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9120DC" w:rsidRPr="008B13D1" w:rsidRDefault="00600735" w:rsidP="00600735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363" w:type="dxa"/>
          </w:tcPr>
          <w:p w:rsidR="009120DC" w:rsidRPr="008B13D1" w:rsidRDefault="00B32414" w:rsidP="00B32414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тендерге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қатысушының ұсынысы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табылады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, жеңімпаздың ұсынысынан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кейін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</w:t>
            </w:r>
            <w:r>
              <w:rPr>
                <w:rFonts w:ascii="Times New Roman" w:hAnsi="Times New Roman" w:cs="Times New Roman"/>
                <w:color w:val="000000"/>
              </w:rPr>
              <w:t>участника тендера, предложение которого является вторым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 после предложения победителя</w:t>
            </w:r>
          </w:p>
        </w:tc>
      </w:tr>
      <w:tr w:rsidR="009120DC" w:rsidRPr="006D7BE4" w:rsidTr="00B32414">
        <w:tc>
          <w:tcPr>
            <w:tcW w:w="6947" w:type="dxa"/>
          </w:tcPr>
          <w:p w:rsidR="009120DC" w:rsidRPr="006D7BE4" w:rsidRDefault="00600735" w:rsidP="000A0053">
            <w:pPr>
              <w:tabs>
                <w:tab w:val="left" w:pos="851"/>
              </w:tabs>
              <w:contextualSpacing/>
              <w:jc w:val="center"/>
              <w:rPr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Инфузионный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насос AITECS 3017, Литва, UAB </w:t>
            </w:r>
            <w:proofErr w:type="spellStart"/>
            <w:r>
              <w:rPr>
                <w:rFonts w:ascii="Times New Roman" w:hAnsi="Times New Roman"/>
                <w:color w:val="000000"/>
              </w:rPr>
              <w:t>Viltechmeda</w:t>
            </w:r>
            <w:proofErr w:type="spellEnd"/>
          </w:p>
        </w:tc>
        <w:tc>
          <w:tcPr>
            <w:tcW w:w="8363" w:type="dxa"/>
            <w:vAlign w:val="center"/>
          </w:tcPr>
          <w:p w:rsidR="00600735" w:rsidRDefault="00367D9A" w:rsidP="0060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D9A">
              <w:rPr>
                <w:rFonts w:ascii="Times New Roman" w:hAnsi="Times New Roman" w:cs="Times New Roman"/>
              </w:rPr>
              <w:t>«САПА Мед Астана</w:t>
            </w:r>
            <w:proofErr w:type="gramStart"/>
            <w:r w:rsidRPr="00367D9A">
              <w:rPr>
                <w:rFonts w:ascii="Times New Roman" w:hAnsi="Times New Roman" w:cs="Times New Roman"/>
              </w:rPr>
              <w:t>»Ж</w:t>
            </w:r>
            <w:proofErr w:type="gramEnd"/>
            <w:r w:rsidRPr="00367D9A">
              <w:rPr>
                <w:rFonts w:ascii="Times New Roman" w:hAnsi="Times New Roman" w:cs="Times New Roman"/>
              </w:rPr>
              <w:t>ШС,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00735">
              <w:rPr>
                <w:rFonts w:ascii="Times New Roman" w:hAnsi="Times New Roman" w:cs="Times New Roman"/>
                <w:sz w:val="24"/>
                <w:szCs w:val="24"/>
              </w:rPr>
              <w:t xml:space="preserve">010000, </w:t>
            </w:r>
            <w:r w:rsidR="00600735"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spellStart"/>
            <w:r w:rsidR="00600735" w:rsidRPr="00522F24">
              <w:rPr>
                <w:rFonts w:ascii="Times New Roman" w:hAnsi="Times New Roman" w:cs="Times New Roman"/>
                <w:sz w:val="24"/>
                <w:szCs w:val="24"/>
              </w:rPr>
              <w:t>Р,</w:t>
            </w:r>
            <w:r w:rsidR="00600735" w:rsidRPr="00143EE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="00600735" w:rsidRPr="00143EE8">
              <w:rPr>
                <w:rFonts w:ascii="Times New Roman" w:hAnsi="Times New Roman" w:cs="Times New Roman"/>
                <w:sz w:val="24"/>
                <w:szCs w:val="24"/>
              </w:rPr>
              <w:t>. Нұр-Сұлтан,</w:t>
            </w:r>
            <w:r w:rsidR="006007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735" w:rsidRPr="00143EE8">
              <w:rPr>
                <w:rFonts w:ascii="Times New Roman" w:hAnsi="Times New Roman" w:cs="Times New Roman"/>
                <w:sz w:val="24"/>
                <w:szCs w:val="24"/>
              </w:rPr>
              <w:t>Жұбанов көшесі, 23/1</w:t>
            </w:r>
            <w:r w:rsidR="00600735">
              <w:rPr>
                <w:rFonts w:ascii="Times New Roman" w:hAnsi="Times New Roman" w:cs="Times New Roman"/>
                <w:sz w:val="24"/>
                <w:szCs w:val="24"/>
              </w:rPr>
              <w:t>,Тел 8(7172)22-93-92</w:t>
            </w:r>
          </w:p>
          <w:p w:rsidR="009120DC" w:rsidRPr="00634F92" w:rsidRDefault="00367D9A" w:rsidP="0060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D9A">
              <w:rPr>
                <w:rFonts w:ascii="Times New Roman" w:hAnsi="Times New Roman" w:cs="Times New Roman"/>
              </w:rPr>
              <w:t>ТОО «САПА Мед Астана»,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00735">
              <w:rPr>
                <w:rFonts w:ascii="Times New Roman" w:hAnsi="Times New Roman" w:cs="Times New Roman"/>
                <w:sz w:val="24"/>
                <w:szCs w:val="24"/>
              </w:rPr>
              <w:t xml:space="preserve">010000, РК, г. </w:t>
            </w:r>
            <w:proofErr w:type="spellStart"/>
            <w:r w:rsidR="00600735">
              <w:rPr>
                <w:rFonts w:ascii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="006007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0073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600735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="00600735">
              <w:rPr>
                <w:rFonts w:ascii="Times New Roman" w:hAnsi="Times New Roman" w:cs="Times New Roman"/>
                <w:sz w:val="24"/>
                <w:szCs w:val="24"/>
              </w:rPr>
              <w:t>убанова</w:t>
            </w:r>
            <w:proofErr w:type="spellEnd"/>
            <w:r w:rsidR="00600735">
              <w:rPr>
                <w:rFonts w:ascii="Times New Roman" w:hAnsi="Times New Roman" w:cs="Times New Roman"/>
                <w:sz w:val="24"/>
                <w:szCs w:val="24"/>
              </w:rPr>
              <w:t xml:space="preserve"> 23/1, Тел 8(7172)22-93-92</w:t>
            </w:r>
          </w:p>
        </w:tc>
      </w:tr>
    </w:tbl>
    <w:p w:rsidR="009120DC" w:rsidRDefault="009120DC" w:rsidP="000A0053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D73906" w:rsidRPr="00D73906" w:rsidRDefault="00D73906" w:rsidP="00E14C95">
      <w:pPr>
        <w:pStyle w:val="a8"/>
        <w:numPr>
          <w:ilvl w:val="0"/>
          <w:numId w:val="3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D120AD">
        <w:rPr>
          <w:rFonts w:ascii="Times New Roman" w:hAnsi="Times New Roman" w:cs="Times New Roman"/>
          <w:sz w:val="24"/>
          <w:szCs w:val="24"/>
        </w:rPr>
        <w:t>Әлеуетті өнім берушілердің қабылданбаған өтінімдері жоқ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4C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D73906">
      <w:pPr>
        <w:pStyle w:val="a8"/>
        <w:numPr>
          <w:ilvl w:val="0"/>
          <w:numId w:val="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Pr="00ED3300" w:rsidRDefault="00D73906" w:rsidP="00D73906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73906" w:rsidRPr="00ED3300" w:rsidRDefault="00D73906" w:rsidP="00497075">
      <w:pPr>
        <w:pStyle w:val="a8"/>
        <w:tabs>
          <w:tab w:val="left" w:pos="851"/>
        </w:tabs>
        <w:jc w:val="both"/>
        <w:rPr>
          <w:rFonts w:ascii="Times New Roman" w:hAnsi="Times New Roman" w:cs="Times New Roman"/>
        </w:rPr>
      </w:pPr>
    </w:p>
    <w:p w:rsidR="00B32414" w:rsidRPr="00B32414" w:rsidRDefault="00B32414" w:rsidP="00B32414">
      <w:pPr>
        <w:ind w:right="-365"/>
        <w:rPr>
          <w:lang w:val="kk-KZ"/>
        </w:rPr>
      </w:pPr>
      <w:r w:rsidRPr="00B32414">
        <w:rPr>
          <w:rFonts w:ascii="Times New Roman" w:hAnsi="Times New Roman" w:cs="Times New Roman"/>
          <w:bCs/>
        </w:rPr>
        <w:t>Ұйымдастырушы (</w:t>
      </w:r>
      <w:proofErr w:type="spellStart"/>
      <w:r w:rsidRPr="00B32414">
        <w:rPr>
          <w:rFonts w:ascii="Times New Roman" w:hAnsi="Times New Roman" w:cs="Times New Roman"/>
          <w:bCs/>
        </w:rPr>
        <w:t>Тапсырыс</w:t>
      </w:r>
      <w:proofErr w:type="spellEnd"/>
      <w:r w:rsidRPr="00B32414">
        <w:rPr>
          <w:rFonts w:ascii="Times New Roman" w:hAnsi="Times New Roman" w:cs="Times New Roman"/>
          <w:bCs/>
        </w:rPr>
        <w:t xml:space="preserve"> </w:t>
      </w:r>
      <w:proofErr w:type="spellStart"/>
      <w:r w:rsidRPr="00B32414">
        <w:rPr>
          <w:rFonts w:ascii="Times New Roman" w:hAnsi="Times New Roman" w:cs="Times New Roman"/>
          <w:bCs/>
        </w:rPr>
        <w:t>беруші</w:t>
      </w:r>
      <w:proofErr w:type="spellEnd"/>
      <w:r w:rsidRPr="00B32414">
        <w:rPr>
          <w:rFonts w:ascii="Times New Roman" w:hAnsi="Times New Roman" w:cs="Times New Roman"/>
          <w:bCs/>
        </w:rPr>
        <w:t xml:space="preserve">) </w:t>
      </w:r>
      <w:r w:rsidRPr="00B32414">
        <w:rPr>
          <w:rStyle w:val="af2"/>
          <w:rFonts w:ascii="Times New Roman" w:hAnsi="Times New Roman" w:cs="Times New Roman"/>
          <w:b w:val="0"/>
          <w:lang w:val="kk-KZ"/>
        </w:rPr>
        <w:t>«СҚО  ДСБ» КММ «Көп бейінді қалалық аурухана» ШЖҚ КМК</w:t>
      </w:r>
      <w:r w:rsidRPr="000317B6">
        <w:rPr>
          <w:lang w:val="kk-KZ"/>
        </w:rPr>
        <w:t xml:space="preserve"> </w:t>
      </w:r>
      <w:r w:rsidRPr="00B32414">
        <w:rPr>
          <w:rFonts w:ascii="Times New Roman" w:hAnsi="Times New Roman" w:cs="Times New Roman"/>
          <w:bCs/>
          <w:lang w:val="kk-KZ"/>
        </w:rPr>
        <w:t xml:space="preserve">жібереді-сатып алу шарты ағымында бес күнтізбелік </w:t>
      </w:r>
      <w:proofErr w:type="gramStart"/>
      <w:r w:rsidRPr="00B32414">
        <w:rPr>
          <w:rFonts w:ascii="Times New Roman" w:hAnsi="Times New Roman" w:cs="Times New Roman"/>
          <w:bCs/>
          <w:lang w:val="kk-KZ"/>
        </w:rPr>
        <w:t>к</w:t>
      </w:r>
      <w:proofErr w:type="gramEnd"/>
      <w:r w:rsidRPr="00B32414">
        <w:rPr>
          <w:rFonts w:ascii="Times New Roman" w:hAnsi="Times New Roman" w:cs="Times New Roman"/>
          <w:bCs/>
          <w:lang w:val="kk-KZ"/>
        </w:rPr>
        <w:t>үн тен</w:t>
      </w:r>
      <w:r>
        <w:rPr>
          <w:rFonts w:ascii="Times New Roman" w:hAnsi="Times New Roman" w:cs="Times New Roman"/>
          <w:bCs/>
          <w:lang w:val="kk-KZ"/>
        </w:rPr>
        <w:t xml:space="preserve">дердің қорытындыларын бастап – «Гелика» </w:t>
      </w:r>
      <w:r w:rsidRPr="00B32414">
        <w:rPr>
          <w:rFonts w:ascii="Times New Roman" w:hAnsi="Times New Roman" w:cs="Times New Roman"/>
          <w:bCs/>
          <w:lang w:val="kk-KZ"/>
        </w:rPr>
        <w:t xml:space="preserve"> ЖШС, 150004, ҚР, Петропавл қаласы, Маяковский көшесі,95, Тел. 8(7152) 53-42-89 сомасына </w:t>
      </w:r>
      <w:r w:rsidRPr="00B32414">
        <w:rPr>
          <w:rFonts w:ascii="Times New Roman" w:hAnsi="Times New Roman" w:cs="Times New Roman"/>
          <w:b/>
          <w:bCs/>
          <w:lang w:val="kk-KZ"/>
        </w:rPr>
        <w:t>3 532 410,00</w:t>
      </w:r>
      <w:r w:rsidRPr="00B32414">
        <w:rPr>
          <w:rFonts w:ascii="Times New Roman" w:hAnsi="Times New Roman" w:cs="Times New Roman"/>
          <w:bCs/>
          <w:lang w:val="kk-KZ"/>
        </w:rPr>
        <w:t xml:space="preserve"> (Үш миллион бес жүз отыз екі мың төрт жүз он) теңге 00 тиын.</w:t>
      </w:r>
    </w:p>
    <w:p w:rsidR="009120DC" w:rsidRPr="00B32414" w:rsidRDefault="005263EA" w:rsidP="00B3241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2414">
        <w:rPr>
          <w:rFonts w:ascii="Times New Roman" w:hAnsi="Times New Roman" w:cs="Times New Roman"/>
          <w:bCs/>
        </w:rPr>
        <w:t>Организатор (Заказчик)</w:t>
      </w:r>
      <w:r w:rsidRPr="00B32414">
        <w:rPr>
          <w:b/>
          <w:bCs/>
        </w:rPr>
        <w:t xml:space="preserve"> </w:t>
      </w:r>
      <w:r w:rsidR="009120DC" w:rsidRPr="00B32414">
        <w:rPr>
          <w:rFonts w:ascii="Times New Roman" w:eastAsia="Calibri" w:hAnsi="Times New Roman" w:cs="Times New Roman"/>
        </w:rPr>
        <w:t xml:space="preserve"> тендера</w:t>
      </w:r>
      <w:r w:rsidRPr="00B32414">
        <w:rPr>
          <w:rFonts w:ascii="Times New Roman" w:eastAsia="Calibri" w:hAnsi="Times New Roman" w:cs="Times New Roman"/>
        </w:rPr>
        <w:t xml:space="preserve"> </w:t>
      </w:r>
      <w:r w:rsidR="009120DC" w:rsidRPr="00B32414">
        <w:rPr>
          <w:rFonts w:ascii="Times New Roman" w:eastAsia="Calibri" w:hAnsi="Times New Roman" w:cs="Times New Roman"/>
        </w:rPr>
        <w:t xml:space="preserve"> </w:t>
      </w:r>
      <w:r w:rsidR="00367D9A" w:rsidRPr="00B32414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="00367D9A" w:rsidRPr="00B32414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7D9A" w:rsidRPr="00B3241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="00367D9A" w:rsidRPr="00B3241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367D9A" w:rsidRPr="00B3241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="00367D9A" w:rsidRPr="00B32414">
        <w:rPr>
          <w:rFonts w:ascii="Times New Roman" w:hAnsi="Times New Roman" w:cs="Times New Roman"/>
        </w:rPr>
        <w:t xml:space="preserve"> направляет договор  закупа</w:t>
      </w:r>
      <w:r w:rsidR="009120DC" w:rsidRPr="00B32414">
        <w:rPr>
          <w:rFonts w:ascii="Times New Roman" w:hAnsi="Times New Roman" w:cs="Times New Roman"/>
        </w:rPr>
        <w:t xml:space="preserve">, </w:t>
      </w:r>
      <w:r w:rsidR="00F34D76" w:rsidRPr="00B32414">
        <w:rPr>
          <w:rFonts w:ascii="Times New Roman" w:hAnsi="Times New Roman" w:cs="Times New Roman"/>
        </w:rPr>
        <w:t xml:space="preserve">в течении пяти календарных дней со </w:t>
      </w:r>
      <w:r w:rsidR="00367D9A" w:rsidRPr="00B32414">
        <w:rPr>
          <w:rFonts w:ascii="Times New Roman" w:hAnsi="Times New Roman" w:cs="Times New Roman"/>
        </w:rPr>
        <w:t xml:space="preserve">дня подведения итогов тендера </w:t>
      </w:r>
      <w:r w:rsidR="009120DC" w:rsidRPr="00B32414">
        <w:rPr>
          <w:rFonts w:ascii="Times New Roman" w:hAnsi="Times New Roman" w:cs="Times New Roman"/>
        </w:rPr>
        <w:t xml:space="preserve"> </w:t>
      </w:r>
      <w:r w:rsidR="009120DC" w:rsidRPr="00B32414">
        <w:rPr>
          <w:rFonts w:ascii="Times New Roman" w:eastAsia="Calibri" w:hAnsi="Times New Roman" w:cs="Times New Roman"/>
        </w:rPr>
        <w:t xml:space="preserve">– </w:t>
      </w:r>
      <w:r w:rsidR="00367D9A" w:rsidRPr="00B32414">
        <w:rPr>
          <w:rFonts w:ascii="Times New Roman" w:hAnsi="Times New Roman" w:cs="Times New Roman"/>
        </w:rPr>
        <w:t>ТОО «</w:t>
      </w:r>
      <w:proofErr w:type="spellStart"/>
      <w:r w:rsidR="00367D9A" w:rsidRPr="00B32414">
        <w:rPr>
          <w:rFonts w:ascii="Times New Roman" w:hAnsi="Times New Roman" w:cs="Times New Roman"/>
        </w:rPr>
        <w:t>Гелика</w:t>
      </w:r>
      <w:proofErr w:type="spellEnd"/>
      <w:r w:rsidR="00367D9A" w:rsidRPr="00B32414">
        <w:rPr>
          <w:rFonts w:ascii="Times New Roman" w:hAnsi="Times New Roman" w:cs="Times New Roman"/>
        </w:rPr>
        <w:t>»,</w:t>
      </w:r>
      <w:r w:rsidR="00367D9A" w:rsidRPr="00B32414">
        <w:rPr>
          <w:rFonts w:ascii="Times New Roman" w:hAnsi="Times New Roman" w:cs="Times New Roman"/>
          <w:b/>
        </w:rPr>
        <w:t xml:space="preserve"> </w:t>
      </w:r>
      <w:r w:rsidR="00367D9A" w:rsidRPr="00B32414">
        <w:rPr>
          <w:rFonts w:ascii="Times New Roman" w:hAnsi="Times New Roman" w:cs="Times New Roman"/>
          <w:sz w:val="24"/>
          <w:szCs w:val="24"/>
        </w:rPr>
        <w:t>150004, РК, г</w:t>
      </w:r>
      <w:proofErr w:type="gramStart"/>
      <w:r w:rsidR="00367D9A" w:rsidRPr="00B3241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367D9A" w:rsidRPr="00B32414">
        <w:rPr>
          <w:rFonts w:ascii="Times New Roman" w:hAnsi="Times New Roman" w:cs="Times New Roman"/>
          <w:sz w:val="24"/>
          <w:szCs w:val="24"/>
        </w:rPr>
        <w:t xml:space="preserve">етропавловск, ул.Маяковского,95, Тел 8(7152) 53-42-89, </w:t>
      </w:r>
      <w:r w:rsidR="009120DC" w:rsidRPr="00B324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</w:t>
      </w:r>
      <w:r w:rsidR="00F34D76" w:rsidRPr="00B32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7D9A" w:rsidRPr="00B32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3 532 410,00 </w:t>
      </w:r>
      <w:r w:rsidR="00497075" w:rsidRPr="00B3241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67D9A" w:rsidRPr="00B324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пятьсот тридцать две тысячи четыреста десять</w:t>
      </w:r>
      <w:r w:rsidR="009120DC" w:rsidRPr="00B32414">
        <w:rPr>
          <w:rFonts w:ascii="Times New Roman" w:hAnsi="Times New Roman" w:cs="Times New Roman"/>
        </w:rPr>
        <w:t xml:space="preserve">) тенге 00 </w:t>
      </w:r>
      <w:proofErr w:type="spellStart"/>
      <w:r w:rsidR="009120DC" w:rsidRPr="00B32414">
        <w:rPr>
          <w:rFonts w:ascii="Times New Roman" w:hAnsi="Times New Roman" w:cs="Times New Roman"/>
        </w:rPr>
        <w:t>тиын</w:t>
      </w:r>
      <w:proofErr w:type="spellEnd"/>
      <w:r w:rsidR="009120DC" w:rsidRPr="00B32414">
        <w:rPr>
          <w:rFonts w:ascii="Times New Roman" w:hAnsi="Times New Roman" w:cs="Times New Roman"/>
        </w:rPr>
        <w:t>.</w:t>
      </w:r>
    </w:p>
    <w:p w:rsidR="00E1697A" w:rsidRDefault="00E1697A" w:rsidP="009120DC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>Бұ</w:t>
      </w:r>
      <w:proofErr w:type="gramStart"/>
      <w:r w:rsidRPr="00E1697A">
        <w:rPr>
          <w:rFonts w:ascii="Times New Roman" w:eastAsia="Calibri" w:hAnsi="Times New Roman" w:cs="Times New Roman"/>
          <w:b/>
        </w:rPr>
        <w:t>л</w:t>
      </w:r>
      <w:proofErr w:type="gram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шешім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E1697A">
        <w:rPr>
          <w:rFonts w:ascii="Times New Roman" w:eastAsia="Calibri" w:hAnsi="Times New Roman" w:cs="Times New Roman"/>
          <w:b/>
        </w:rPr>
        <w:t>дауыс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берді</w:t>
      </w:r>
      <w:proofErr w:type="spellEnd"/>
      <w:r w:rsidRPr="00E1697A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Флёрко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Д.В.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E1697A" w:rsidRPr="00426DC5" w:rsidRDefault="00E1697A" w:rsidP="00E1697A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="00367D9A">
        <w:rPr>
          <w:rFonts w:ascii="Times New Roman" w:hAnsi="Times New Roman" w:cs="Times New Roman"/>
          <w:bCs/>
          <w:sz w:val="24"/>
          <w:szCs w:val="24"/>
        </w:rPr>
        <w:t>Воронина О.А.</w:t>
      </w:r>
    </w:p>
    <w:p w:rsidR="00E1697A" w:rsidRDefault="00E1697A" w:rsidP="00E169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697A" w:rsidRPr="00B319F1" w:rsidRDefault="00E1697A" w:rsidP="00E1697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E1697A">
        <w:rPr>
          <w:i/>
          <w:sz w:val="20"/>
          <w:szCs w:val="20"/>
        </w:rPr>
        <w:t>Міндетті</w:t>
      </w:r>
      <w:proofErr w:type="spellEnd"/>
      <w:r w:rsidRPr="00E1697A">
        <w:rPr>
          <w:i/>
          <w:sz w:val="20"/>
          <w:szCs w:val="20"/>
        </w:rPr>
        <w:t xml:space="preserve"> әлеуметтік медициналық сақтандыру жүйесінде </w:t>
      </w:r>
      <w:proofErr w:type="spellStart"/>
      <w:r w:rsidRPr="00E1697A">
        <w:rPr>
          <w:i/>
          <w:sz w:val="20"/>
          <w:szCs w:val="20"/>
        </w:rPr>
        <w:t>тегін</w:t>
      </w:r>
      <w:proofErr w:type="spellEnd"/>
      <w:r w:rsidRPr="00E1697A">
        <w:rPr>
          <w:i/>
          <w:sz w:val="20"/>
          <w:szCs w:val="20"/>
        </w:rPr>
        <w:t xml:space="preserve"> медициналық көмектің </w:t>
      </w:r>
      <w:proofErr w:type="spellStart"/>
      <w:r w:rsidRPr="00E1697A">
        <w:rPr>
          <w:i/>
          <w:sz w:val="20"/>
          <w:szCs w:val="20"/>
        </w:rPr>
        <w:t>кепілдік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берілген</w:t>
      </w:r>
      <w:proofErr w:type="spellEnd"/>
      <w:r w:rsidRPr="00E1697A">
        <w:rPr>
          <w:i/>
          <w:sz w:val="20"/>
          <w:szCs w:val="20"/>
        </w:rPr>
        <w:t xml:space="preserve"> көлемін көрсету </w:t>
      </w:r>
      <w:proofErr w:type="spellStart"/>
      <w:r w:rsidRPr="00E1697A">
        <w:rPr>
          <w:i/>
          <w:sz w:val="20"/>
          <w:szCs w:val="20"/>
        </w:rPr>
        <w:t>бойынша</w:t>
      </w:r>
      <w:proofErr w:type="spellEnd"/>
      <w:r w:rsidRPr="00E1697A">
        <w:rPr>
          <w:i/>
          <w:sz w:val="20"/>
          <w:szCs w:val="20"/>
        </w:rPr>
        <w:t xml:space="preserve"> дә</w:t>
      </w:r>
      <w:proofErr w:type="gramStart"/>
      <w:r w:rsidRPr="00E1697A">
        <w:rPr>
          <w:i/>
          <w:sz w:val="20"/>
          <w:szCs w:val="20"/>
        </w:rPr>
        <w:t>р</w:t>
      </w:r>
      <w:proofErr w:type="gramEnd"/>
      <w:r w:rsidRPr="00E1697A">
        <w:rPr>
          <w:i/>
          <w:sz w:val="20"/>
          <w:szCs w:val="20"/>
        </w:rPr>
        <w:t xml:space="preserve">ілік </w:t>
      </w:r>
      <w:proofErr w:type="spellStart"/>
      <w:r w:rsidRPr="00E1697A">
        <w:rPr>
          <w:i/>
          <w:sz w:val="20"/>
          <w:szCs w:val="20"/>
        </w:rPr>
        <w:t>заттарды</w:t>
      </w:r>
      <w:proofErr w:type="spellEnd"/>
      <w:r w:rsidRPr="00E1697A">
        <w:rPr>
          <w:i/>
          <w:sz w:val="20"/>
          <w:szCs w:val="20"/>
        </w:rPr>
        <w:t xml:space="preserve">, профилактикалық (иммунобиологиялық, диагностикалық, дезинфекциялық) </w:t>
      </w:r>
      <w:proofErr w:type="spellStart"/>
      <w:r w:rsidRPr="00E1697A">
        <w:rPr>
          <w:i/>
          <w:sz w:val="20"/>
          <w:szCs w:val="20"/>
        </w:rPr>
        <w:t>препараттарды</w:t>
      </w:r>
      <w:proofErr w:type="spellEnd"/>
      <w:r w:rsidRPr="00E1697A"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E1697A">
        <w:rPr>
          <w:i/>
          <w:sz w:val="20"/>
          <w:szCs w:val="20"/>
        </w:rPr>
        <w:t>техниканы</w:t>
      </w:r>
      <w:proofErr w:type="spellEnd"/>
      <w:r w:rsidRPr="00E1697A">
        <w:rPr>
          <w:i/>
          <w:sz w:val="20"/>
          <w:szCs w:val="20"/>
        </w:rPr>
        <w:t xml:space="preserve">, фармацевтикалық қызметтерді </w:t>
      </w:r>
      <w:proofErr w:type="spellStart"/>
      <w:r w:rsidRPr="00E1697A">
        <w:rPr>
          <w:i/>
          <w:sz w:val="20"/>
          <w:szCs w:val="20"/>
        </w:rPr>
        <w:t>сатып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алуды</w:t>
      </w:r>
      <w:proofErr w:type="spellEnd"/>
      <w:r w:rsidRPr="00E1697A">
        <w:rPr>
          <w:i/>
          <w:sz w:val="20"/>
          <w:szCs w:val="20"/>
        </w:rPr>
        <w:t xml:space="preserve"> ұйымдастыру және өткізу </w:t>
      </w:r>
      <w:proofErr w:type="spellStart"/>
      <w:r w:rsidRPr="00E1697A">
        <w:rPr>
          <w:i/>
          <w:sz w:val="20"/>
          <w:szCs w:val="20"/>
        </w:rPr>
        <w:t>ережесі</w:t>
      </w:r>
      <w:proofErr w:type="spellEnd"/>
      <w:r w:rsidRPr="00E1697A">
        <w:rPr>
          <w:i/>
          <w:sz w:val="20"/>
          <w:szCs w:val="20"/>
        </w:rPr>
        <w:t xml:space="preserve">, ҚР Үкіметінің 2009 жылғы 30 қазандағы №1729 Қаулысы.өзгерістер мен толықтырулар </w:t>
      </w:r>
      <w:proofErr w:type="spellStart"/>
      <w:r w:rsidRPr="00E1697A">
        <w:rPr>
          <w:i/>
          <w:sz w:val="20"/>
          <w:szCs w:val="20"/>
        </w:rPr>
        <w:t>енгізілген</w:t>
      </w:r>
      <w:proofErr w:type="spellEnd"/>
      <w:r w:rsidRPr="00E1697A">
        <w:rPr>
          <w:i/>
          <w:sz w:val="20"/>
          <w:szCs w:val="20"/>
        </w:rPr>
        <w:t>.</w:t>
      </w:r>
    </w:p>
    <w:p w:rsidR="00FA6EA6" w:rsidRPr="007B2F4B" w:rsidRDefault="009120DC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proofErr w:type="gramStart"/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="00E1697A">
        <w:rPr>
          <w:i/>
          <w:color w:val="000000"/>
          <w:sz w:val="20"/>
          <w:szCs w:val="20"/>
        </w:rPr>
        <w:t>с внесенными изменениями и дополнениями.</w:t>
      </w:r>
      <w:proofErr w:type="gramEnd"/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1"/>
  </w:num>
  <w:num w:numId="5">
    <w:abstractNumId w:val="1"/>
  </w:num>
  <w:num w:numId="6">
    <w:abstractNumId w:val="2"/>
  </w:num>
  <w:num w:numId="7">
    <w:abstractNumId w:val="8"/>
  </w:num>
  <w:num w:numId="8">
    <w:abstractNumId w:val="13"/>
  </w:num>
  <w:num w:numId="9">
    <w:abstractNumId w:val="14"/>
  </w:num>
  <w:num w:numId="10">
    <w:abstractNumId w:val="5"/>
  </w:num>
  <w:num w:numId="11">
    <w:abstractNumId w:val="17"/>
  </w:num>
  <w:num w:numId="12">
    <w:abstractNumId w:val="4"/>
  </w:num>
  <w:num w:numId="13">
    <w:abstractNumId w:val="10"/>
  </w:num>
  <w:num w:numId="14">
    <w:abstractNumId w:val="9"/>
  </w:num>
  <w:num w:numId="15">
    <w:abstractNumId w:val="3"/>
  </w:num>
  <w:num w:numId="16">
    <w:abstractNumId w:val="18"/>
  </w:num>
  <w:num w:numId="17">
    <w:abstractNumId w:val="16"/>
  </w:num>
  <w:num w:numId="18">
    <w:abstractNumId w:val="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A0053"/>
    <w:rsid w:val="000D059E"/>
    <w:rsid w:val="00125D4F"/>
    <w:rsid w:val="00143EE8"/>
    <w:rsid w:val="001E43D2"/>
    <w:rsid w:val="001F07D3"/>
    <w:rsid w:val="00201751"/>
    <w:rsid w:val="00223E2D"/>
    <w:rsid w:val="00280D12"/>
    <w:rsid w:val="00291175"/>
    <w:rsid w:val="003121A6"/>
    <w:rsid w:val="00345FD6"/>
    <w:rsid w:val="00361F68"/>
    <w:rsid w:val="00367D9A"/>
    <w:rsid w:val="003E64BD"/>
    <w:rsid w:val="00406D07"/>
    <w:rsid w:val="0042700D"/>
    <w:rsid w:val="00450C45"/>
    <w:rsid w:val="00497075"/>
    <w:rsid w:val="004A42B6"/>
    <w:rsid w:val="005263EA"/>
    <w:rsid w:val="00574BFC"/>
    <w:rsid w:val="005867EF"/>
    <w:rsid w:val="005C7026"/>
    <w:rsid w:val="00600735"/>
    <w:rsid w:val="00634F92"/>
    <w:rsid w:val="00645EF4"/>
    <w:rsid w:val="00733095"/>
    <w:rsid w:val="00787B36"/>
    <w:rsid w:val="007904F7"/>
    <w:rsid w:val="007933A2"/>
    <w:rsid w:val="007B2F4B"/>
    <w:rsid w:val="008361A0"/>
    <w:rsid w:val="0088660C"/>
    <w:rsid w:val="00893D69"/>
    <w:rsid w:val="008A4874"/>
    <w:rsid w:val="008E7256"/>
    <w:rsid w:val="009120DC"/>
    <w:rsid w:val="00940D01"/>
    <w:rsid w:val="009566B1"/>
    <w:rsid w:val="00A16CE4"/>
    <w:rsid w:val="00B32414"/>
    <w:rsid w:val="00BD10B8"/>
    <w:rsid w:val="00C046C4"/>
    <w:rsid w:val="00C122B3"/>
    <w:rsid w:val="00C131B4"/>
    <w:rsid w:val="00C133AD"/>
    <w:rsid w:val="00C674B8"/>
    <w:rsid w:val="00C77983"/>
    <w:rsid w:val="00D07FC2"/>
    <w:rsid w:val="00D73906"/>
    <w:rsid w:val="00E028E6"/>
    <w:rsid w:val="00E14C95"/>
    <w:rsid w:val="00E1697A"/>
    <w:rsid w:val="00E37E23"/>
    <w:rsid w:val="00F04821"/>
    <w:rsid w:val="00F34D76"/>
    <w:rsid w:val="00F436C4"/>
    <w:rsid w:val="00FA6EA6"/>
    <w:rsid w:val="00FB6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34</cp:revision>
  <cp:lastPrinted>2019-09-03T04:13:00Z</cp:lastPrinted>
  <dcterms:created xsi:type="dcterms:W3CDTF">2019-02-18T09:29:00Z</dcterms:created>
  <dcterms:modified xsi:type="dcterms:W3CDTF">2019-12-20T03:21:00Z</dcterms:modified>
</cp:coreProperties>
</file>