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11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18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1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8</w:t>
      </w:r>
      <w:r w:rsidR="004B4F68" w:rsidRPr="004B4F6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4B4F6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proofErr w:type="gramStart"/>
      <w:r w:rsidR="004B4F68">
        <w:rPr>
          <w:rFonts w:ascii="Times New Roman" w:hAnsi="Times New Roman"/>
          <w:b/>
          <w:sz w:val="18"/>
          <w:szCs w:val="18"/>
          <w:lang w:val="kk-KZ"/>
        </w:rPr>
        <w:t>28</w:t>
      </w:r>
      <w:proofErr w:type="gramEnd"/>
      <w:r w:rsidR="004B4F6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EC35C0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 xml:space="preserve">от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11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18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B4F68">
        <w:rPr>
          <w:rFonts w:ascii="Times New Roman" w:hAnsi="Times New Roman"/>
          <w:b/>
          <w:sz w:val="18"/>
          <w:szCs w:val="18"/>
        </w:rPr>
        <w:t>18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4B4F68">
        <w:rPr>
          <w:rFonts w:ascii="Times New Roman" w:hAnsi="Times New Roman"/>
          <w:b/>
          <w:sz w:val="18"/>
          <w:szCs w:val="18"/>
          <w:lang w:val="kk-KZ"/>
        </w:rPr>
        <w:t>28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13E5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13E5B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13E5B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30067E" w:rsidRPr="008E7A11" w:rsidTr="00D13E5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8E7A11" w:rsidRDefault="0030067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7E" w:rsidRPr="00A060BC" w:rsidRDefault="0030067E" w:rsidP="0030067E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я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крытием из сопол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ставе. Нить окрашена в фиолетовый цвет для улучшения в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зуализации в ране. Для нитей характерна особая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поверхности и надежность.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>вии 56-70 суток по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в двойной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Иглы изготавливаются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коррозионностойкой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применению в медицине.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USP</w:t>
            </w:r>
            <w:r w:rsidRPr="00B40D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2/0, метрический размер 3, длина нити 90 см, игла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атравматическая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2D43CE" w:rsidRDefault="00B40D01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67E" w:rsidRPr="002D43CE" w:rsidRDefault="00B40D01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0067E" w:rsidRPr="002D43CE" w:rsidRDefault="00B40D01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977BA" w:rsidRDefault="0030067E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  <w:p w:rsidR="009977BA" w:rsidRP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0067E" w:rsidRP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977BA" w:rsidRDefault="009977BA" w:rsidP="00EC35C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Тапсырыс</w:t>
            </w:r>
            <w:proofErr w:type="spell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берушінің өтінімі </w:t>
            </w: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бойынша</w:t>
            </w:r>
            <w:proofErr w:type="spell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шарт</w:t>
            </w:r>
            <w:proofErr w:type="gram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қа қол қойылғаннан </w:t>
            </w: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кейін</w:t>
            </w:r>
            <w:proofErr w:type="spellEnd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977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жеткізу</w:t>
            </w:r>
            <w:proofErr w:type="spellEnd"/>
          </w:p>
          <w:p w:rsid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0067E" w:rsidRPr="009977BA" w:rsidRDefault="009977BA" w:rsidP="009977B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30067E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8E7A11" w:rsidRDefault="0030067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7E" w:rsidRPr="00A060BC" w:rsidRDefault="0030067E" w:rsidP="00050C6D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ающийся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представляют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синтетические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полиглактин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покрытием из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составе. Нить окрашена в фиолетовый цвет для улучшения визуализации в ране. Нить сохраняет 75% прочности на разрыв IN VIVO через 2 недели,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прошествии 56-70 суток полностью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в двойной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рильной упаковке. Внутренняя упаковка обеспечивает двойной контроль за содержимым </w:t>
            </w:r>
            <w:r w:rsidRPr="00A71D64">
              <w:rPr>
                <w:rFonts w:ascii="Times New Roman" w:hAnsi="Times New Roman"/>
                <w:sz w:val="20"/>
                <w:szCs w:val="20"/>
              </w:rPr>
              <w:lastRenderedPageBreak/>
              <w:t>упаковки на стерильном столе (содержит информ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а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цию о нити и игле). Иглы изготавливаю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применению в мед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цине. </w:t>
            </w:r>
          </w:p>
          <w:p w:rsidR="0030067E" w:rsidRPr="00A71D64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30067E" w:rsidRPr="00A060BC" w:rsidRDefault="0030067E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USP  </w:t>
            </w:r>
            <w:r>
              <w:rPr>
                <w:rFonts w:ascii="Times New Roman" w:hAnsi="Times New Roman"/>
                <w:sz w:val="20"/>
                <w:szCs w:val="20"/>
              </w:rPr>
              <w:t>3/0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, метрич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ский размер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, длина нити 90 см, игла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атравматическая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67E" w:rsidRPr="002D43CE" w:rsidRDefault="00050C6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67E" w:rsidRPr="002D43CE" w:rsidRDefault="00050C6D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0067E" w:rsidRPr="002D43CE" w:rsidRDefault="00050C6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0067E" w:rsidRPr="002D43CE" w:rsidRDefault="0030067E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0067E" w:rsidRPr="002D43CE" w:rsidRDefault="00EC35C0">
            <w:pPr>
              <w:rPr>
                <w:rFonts w:ascii="Times New Roman" w:hAnsi="Times New Roman"/>
                <w:sz w:val="18"/>
                <w:szCs w:val="18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791EF2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представл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я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ют собой нити хиру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гические синтетич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ские рассасывающи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ся, созданные на 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нове сополимера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лиглактин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910 (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колид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90%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10%) с п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крытием из сопол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мера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гликолида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L-лактида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со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стеаратом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кальция в своем 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ставе. Нить окрашена в фиолетовый цвет для улучшения в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зуализации в ране. Для нитей характерна особая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ч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поверхности и надежность.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Нить сохраняет 75% прочности на разрыв IN VIVO через 2 н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дели, 50% через 3 недели, 25% через 4 недели;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прошес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вии 56-70 суток по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л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ностью рассасываю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>Изделия двойной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рильной упаковке. Внутренняя упаковка обеспечивает двойной контроль за содерж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мым упаковки на ст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е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рильном столе (с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держит информацию о нити и игле). Иглы изготавливаются из нержавеющей </w:t>
            </w:r>
            <w:proofErr w:type="spellStart"/>
            <w:r w:rsidRPr="00A71D64">
              <w:rPr>
                <w:rFonts w:ascii="Times New Roman" w:hAnsi="Times New Roman"/>
                <w:sz w:val="20"/>
                <w:szCs w:val="20"/>
              </w:rPr>
              <w:t>корр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о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зионностойкой</w:t>
            </w:r>
            <w:proofErr w:type="spell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стали, разрешённой к пр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>и</w:t>
            </w: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менению в медицине. 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1D64">
              <w:rPr>
                <w:rFonts w:ascii="Times New Roman" w:hAnsi="Times New Roman"/>
                <w:sz w:val="20"/>
                <w:szCs w:val="20"/>
              </w:rPr>
              <w:t xml:space="preserve">Метод стерилизации: </w:t>
            </w:r>
            <w:proofErr w:type="gramStart"/>
            <w:r w:rsidRPr="00A71D64">
              <w:rPr>
                <w:rFonts w:ascii="Times New Roman" w:hAnsi="Times New Roman"/>
                <w:sz w:val="20"/>
                <w:szCs w:val="20"/>
              </w:rPr>
              <w:t>этилен оксид</w:t>
            </w:r>
            <w:proofErr w:type="gramEnd"/>
            <w:r w:rsidRPr="00A71D64">
              <w:rPr>
                <w:rFonts w:ascii="Times New Roman" w:hAnsi="Times New Roman"/>
                <w:sz w:val="20"/>
                <w:szCs w:val="20"/>
              </w:rPr>
              <w:t xml:space="preserve"> (ЕО) </w:t>
            </w:r>
          </w:p>
          <w:p w:rsidR="00EC35C0" w:rsidRPr="00A71D64" w:rsidRDefault="00EC35C0" w:rsidP="00D13E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USP</w:t>
            </w:r>
            <w:r w:rsidRPr="00791E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4/0, метрический размер 1,5, длина 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ти 75 см, игла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матическая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ческий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Ла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Нерассасывающийся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плетеный шовный материал из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эфирных комплек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нитей. Нити 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ладают высокой би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логической инертн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стью, прочностью, хорошими манипул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ционными свойств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рименяются в общей хирургии для аппроксимации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 и наложения 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гатур.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Нити не рек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мендованы для 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пользования при оп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рациях на органах мочевыделительной и желчевыделительной систем (риск камн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образования), а также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бактериально-контаминированных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тканях.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екомендов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 для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ушивания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апоневроза, кожи, подкожной клетча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Нити прочны, эластичны, легко и надежно вяжутся х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рургическими узлами с использованием стандартной ман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альной техники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зывания, а также с помощью инструме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тов. </w:t>
            </w:r>
          </w:p>
          <w:p w:rsidR="00EC35C0" w:rsidRPr="00127B0F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EC35C0" w:rsidRPr="007D1B89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D746F2" w:rsidRDefault="00EC35C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D13E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ческий шовный материал - Ла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в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Нерассасывающийся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плетеный шовный материал из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эфирных комплек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нитей. Нити 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ладают высокой би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логической инертн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стью, прочностью, хорошими манипул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ционными свойств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ми.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рименяются в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общей хирургии для аппроксимации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 и наложения 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гатур.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Нити не рек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мендованы для 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пользования при оп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рациях на органах мочевыделительной и желчевыделительной систем (риск камн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образования), а также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бактериально-контаминированных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тканях.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екомендов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ны для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ушивания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апоневроза, кожи, подкожной клетча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ки, мышц, фасций, слизистых оболочек, сухожилий, сосудов, а также в качестве лигатурных матери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Нити прочны, эластичны, легко и надежно вяжутся х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рургическими узлами с использованием стандартной ман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альной техники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зывания, а также с помощью инструме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тов. </w:t>
            </w:r>
          </w:p>
          <w:p w:rsidR="00EC35C0" w:rsidRPr="00127B0F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7B0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Метод стерилизации: радиационный (R) </w:t>
            </w:r>
          </w:p>
          <w:p w:rsidR="00EC35C0" w:rsidRPr="007D1B89" w:rsidRDefault="00EC35C0" w:rsidP="00D13E5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5,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662398" w:rsidRDefault="00EC35C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D13E5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057D0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1A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8E7A11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1AF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C91AF4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300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2D43CE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042309">
              <w:rPr>
                <w:rFonts w:ascii="Times New Roman" w:hAnsi="Times New Roman"/>
                <w:sz w:val="20"/>
                <w:szCs w:val="20"/>
              </w:rPr>
              <w:t>нерассасыва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ю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щийся</w:t>
            </w:r>
            <w:proofErr w:type="spellEnd"/>
            <w:r w:rsidRPr="00042309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>и</w:t>
            </w:r>
            <w:r w:rsidRPr="00042309">
              <w:rPr>
                <w:rFonts w:ascii="Times New Roman" w:hAnsi="Times New Roman"/>
                <w:sz w:val="20"/>
                <w:szCs w:val="20"/>
              </w:rPr>
              <w:t xml:space="preserve">ческий шовный материал -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прон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6A3E8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Изделия представл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собой нити хиру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гические синтетич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ские,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нерассасыва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щиеся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изготовленные из материала «Пол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амид». Нити облад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ют относительно ни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кой инертностью и высокой прочностью на разрыв,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апироге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вызывают ум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ренную реакцию тк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ней. Химический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 нитей: модиф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цированный пол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амид.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поставляю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радиационный (R)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Форма выпуска: Шовная нить в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игольномисполн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.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3-4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метрич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24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 w:rsidRPr="001429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 м, без иглы.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6A3E8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 xml:space="preserve">Синтетический </w:t>
            </w:r>
            <w:proofErr w:type="spellStart"/>
            <w:r w:rsidRPr="008670F0">
              <w:rPr>
                <w:rFonts w:ascii="Times New Roman" w:hAnsi="Times New Roman"/>
                <w:sz w:val="20"/>
                <w:szCs w:val="20"/>
              </w:rPr>
              <w:t>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хирург</w:t>
            </w:r>
            <w:r>
              <w:rPr>
                <w:rFonts w:ascii="Times New Roman" w:hAnsi="Times New Roman"/>
                <w:sz w:val="20"/>
                <w:szCs w:val="20"/>
              </w:rPr>
              <w:t>ический</w:t>
            </w:r>
            <w:proofErr w:type="spellEnd"/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и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>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Полиглик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C9564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Default="00EC35C0" w:rsidP="00D13E5B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572BEB">
              <w:rPr>
                <w:rFonts w:ascii="Times New Roman" w:hAnsi="Times New Roman"/>
                <w:sz w:val="20"/>
                <w:szCs w:val="20"/>
              </w:rPr>
              <w:t>Синтетический рассасывающи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й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ся хирургич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е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 xml:space="preserve">ский шовный материал - </w:t>
            </w:r>
            <w:proofErr w:type="spellStart"/>
            <w:r w:rsidRPr="00572BEB">
              <w:rPr>
                <w:rFonts w:ascii="Times New Roman" w:hAnsi="Times New Roman"/>
                <w:sz w:val="20"/>
                <w:szCs w:val="20"/>
              </w:rPr>
              <w:t>П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о</w:t>
            </w:r>
            <w:r w:rsidRPr="00572BEB"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353A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353AE5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BF75B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3000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0F65E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сохраняет более 65% первоначальной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USP  2/0,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3,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E82BB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/0, метрич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атравматическая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F133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F1332A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3000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1F6EF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рильной упаковке.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2,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BF60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314AD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1D0F5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D13E5B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9659A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Pr="002D43CE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C35C0" w:rsidRPr="008E7A11" w:rsidTr="00D13E5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C0" w:rsidRPr="00A060BC" w:rsidRDefault="00EC35C0" w:rsidP="007D56A4">
            <w:pPr>
              <w:rPr>
                <w:rFonts w:ascii="Times New Roman" w:hAnsi="Times New Roman"/>
                <w:sz w:val="20"/>
                <w:szCs w:val="20"/>
              </w:rPr>
            </w:pPr>
            <w:r w:rsidRPr="008670F0">
              <w:rPr>
                <w:rFonts w:ascii="Times New Roman" w:hAnsi="Times New Roman"/>
                <w:sz w:val="20"/>
                <w:szCs w:val="20"/>
              </w:rPr>
              <w:t>Синтетический рассасыв</w:t>
            </w:r>
            <w:r>
              <w:rPr>
                <w:rFonts w:ascii="Times New Roman" w:hAnsi="Times New Roman"/>
                <w:sz w:val="20"/>
                <w:szCs w:val="20"/>
              </w:rPr>
              <w:t>ающи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ся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хирург</w:t>
            </w:r>
            <w:r>
              <w:rPr>
                <w:rFonts w:ascii="Times New Roman" w:hAnsi="Times New Roman"/>
                <w:sz w:val="20"/>
                <w:szCs w:val="20"/>
              </w:rPr>
              <w:t>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r w:rsidRPr="008670F0">
              <w:rPr>
                <w:rFonts w:ascii="Times New Roman" w:hAnsi="Times New Roman"/>
                <w:sz w:val="20"/>
                <w:szCs w:val="20"/>
              </w:rPr>
              <w:t xml:space="preserve"> шовный 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лигликолид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5C0" w:rsidRPr="007D1B89" w:rsidRDefault="00EC35C0" w:rsidP="007D56A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Нить синтетическая, рассасывающаяся, плетеная, окраше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ная,  на основе 100%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полигликолида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крытие состоит из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поликапролактона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стеарата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кальция. Нить окрашена в фиолетовый цвет для улучшения визуал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зации в ране.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сохраняет более 65% первоначальной прочности после 2-х недель, более 40% после 3-х недель, ч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 60-90 дней нить полностью рассас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вается, расщепляясь на воду и углекислый газ;  Нити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полиглик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лид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применяются для сопоставления и/или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лигирования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мягких тканей во всех обла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тях хирургии, гин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кологии и гастроэ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терологии, нить им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 покрытие, прив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дящее к минимальной 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травматизации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ткани и облегчающее зав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зывание узлов.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Изделия в двойной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рильной упаковке. Внутренняя упаковка обеспечивает двойной контроль за содерж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мым упаковки на ст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рильном столе (с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держит информацию о нити и игле).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Иглы изготавливаю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ся из нержавеющей </w:t>
            </w:r>
            <w:proofErr w:type="spell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коррозионностойкой</w:t>
            </w:r>
            <w:proofErr w:type="spell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стали, разрешённой к применению в мед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цине.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Метод стерилизации: </w:t>
            </w:r>
            <w:proofErr w:type="gramStart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этилен оксид</w:t>
            </w:r>
            <w:proofErr w:type="gramEnd"/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(ЕО) </w:t>
            </w:r>
            <w:r w:rsidRPr="007D1B8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USP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метрический размер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длина нити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см, игла </w:t>
            </w:r>
            <w:proofErr w:type="spellStart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атравм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тическая</w:t>
            </w:r>
            <w:proofErr w:type="spellEnd"/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  <w:r w:rsidRPr="002A626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C0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C35C0" w:rsidRDefault="00EC35C0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C35C0" w:rsidRDefault="00EC35C0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C35C0" w:rsidRPr="00FE6E53" w:rsidRDefault="00EC35C0" w:rsidP="00D13E5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35C0" w:rsidRDefault="00EC35C0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0C6D"/>
    <w:rsid w:val="00051150"/>
    <w:rsid w:val="00057D0A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0F65ED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0F5A"/>
    <w:rsid w:val="001F0088"/>
    <w:rsid w:val="001F65F4"/>
    <w:rsid w:val="001F6EF7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067E"/>
    <w:rsid w:val="00304894"/>
    <w:rsid w:val="003116CD"/>
    <w:rsid w:val="00314AD8"/>
    <w:rsid w:val="0032170F"/>
    <w:rsid w:val="0032584F"/>
    <w:rsid w:val="00326112"/>
    <w:rsid w:val="00335627"/>
    <w:rsid w:val="003372AC"/>
    <w:rsid w:val="00342052"/>
    <w:rsid w:val="00343D6B"/>
    <w:rsid w:val="00353AE5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4F68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398"/>
    <w:rsid w:val="00662722"/>
    <w:rsid w:val="006700F7"/>
    <w:rsid w:val="006741C3"/>
    <w:rsid w:val="006817AC"/>
    <w:rsid w:val="0069545A"/>
    <w:rsid w:val="00695725"/>
    <w:rsid w:val="006A1DFA"/>
    <w:rsid w:val="006A3579"/>
    <w:rsid w:val="006A3E85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91EF2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59AE"/>
    <w:rsid w:val="00966BA0"/>
    <w:rsid w:val="00980539"/>
    <w:rsid w:val="0099196C"/>
    <w:rsid w:val="00992677"/>
    <w:rsid w:val="00995DD7"/>
    <w:rsid w:val="009977BA"/>
    <w:rsid w:val="00997A33"/>
    <w:rsid w:val="009A4446"/>
    <w:rsid w:val="009D1F94"/>
    <w:rsid w:val="009D6E0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1483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0D01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BF75B9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1AF4"/>
    <w:rsid w:val="00C95642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13E5B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746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2BB9"/>
    <w:rsid w:val="00EC35C0"/>
    <w:rsid w:val="00ED09E2"/>
    <w:rsid w:val="00EE28DB"/>
    <w:rsid w:val="00EE3ACA"/>
    <w:rsid w:val="00EE70AE"/>
    <w:rsid w:val="00EF2533"/>
    <w:rsid w:val="00F02BCE"/>
    <w:rsid w:val="00F07601"/>
    <w:rsid w:val="00F1030F"/>
    <w:rsid w:val="00F1332A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E6C26-67DB-4DE4-82D4-606F1DD9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19</Pages>
  <Words>4007</Words>
  <Characters>22842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279</cp:revision>
  <cp:lastPrinted>2019-02-11T07:45:00Z</cp:lastPrinted>
  <dcterms:created xsi:type="dcterms:W3CDTF">2018-04-25T07:36:00Z</dcterms:created>
  <dcterms:modified xsi:type="dcterms:W3CDTF">2020-02-11T05:18:00Z</dcterms:modified>
</cp:coreProperties>
</file>