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16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F43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16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6474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432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F432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32C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432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647480" w:rsidRPr="00647480" w:rsidRDefault="00647480" w:rsidP="0064748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64748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647480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647480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647480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="00F432C6">
        <w:rPr>
          <w:rFonts w:ascii="Times New Roman" w:hAnsi="Times New Roman" w:cs="Times New Roman"/>
          <w:sz w:val="24"/>
          <w:szCs w:val="24"/>
        </w:rPr>
        <w:t xml:space="preserve"> 26.04.2022 ж. 219</w:t>
      </w:r>
      <w:r w:rsidRPr="00647480">
        <w:rPr>
          <w:rFonts w:ascii="Times New Roman" w:hAnsi="Times New Roman" w:cs="Times New Roman"/>
          <w:sz w:val="24"/>
          <w:szCs w:val="24"/>
        </w:rPr>
        <w:t xml:space="preserve">-О бұйрығымен </w:t>
      </w:r>
      <w:proofErr w:type="spellStart"/>
      <w:r w:rsidRPr="0064748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647480" w:rsidRPr="00647480" w:rsidRDefault="00647480" w:rsidP="00647480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647480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647480">
        <w:rPr>
          <w:rFonts w:ascii="Times New Roman" w:hAnsi="Times New Roman" w:cs="Times New Roman"/>
          <w:sz w:val="24"/>
          <w:szCs w:val="24"/>
        </w:rPr>
        <w:t>акимат</w:t>
      </w:r>
      <w:r w:rsidR="00F432C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432C6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219-О от 26.04</w:t>
      </w:r>
      <w:r w:rsidRPr="00647480">
        <w:rPr>
          <w:rFonts w:ascii="Times New Roman" w:hAnsi="Times New Roman" w:cs="Times New Roman"/>
          <w:sz w:val="24"/>
          <w:szCs w:val="24"/>
        </w:rPr>
        <w:t>.2022г в составе:</w:t>
      </w:r>
    </w:p>
    <w:p w:rsidR="00F432C6" w:rsidRPr="002B41D0" w:rsidRDefault="00F432C6" w:rsidP="00F432C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B41D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F432C6" w:rsidRPr="002B41D0" w:rsidRDefault="00F432C6" w:rsidP="00F432C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41D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B41D0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1D0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B41D0">
        <w:rPr>
          <w:rFonts w:ascii="Times New Roman" w:hAnsi="Times New Roman" w:cs="Times New Roman"/>
          <w:sz w:val="24"/>
          <w:szCs w:val="24"/>
        </w:rPr>
        <w:t>ігердің</w:t>
      </w:r>
      <w:r w:rsidRPr="002B41D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F432C6" w:rsidRPr="002B41D0" w:rsidRDefault="00F432C6" w:rsidP="00F432C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F432C6" w:rsidRPr="002B41D0" w:rsidRDefault="00F432C6" w:rsidP="00F432C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Д.В.- реанимация және анестезиология бөлімшесінің меңгеруші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отделением реанимации и анестезиологии</w:t>
      </w:r>
    </w:p>
    <w:p w:rsidR="00F432C6" w:rsidRPr="002B41D0" w:rsidRDefault="00F432C6" w:rsidP="00F432C6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F432C6" w:rsidRPr="002B41D0" w:rsidRDefault="00F432C6" w:rsidP="00F432C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64748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647480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647480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больницы</w:t>
      </w:r>
    </w:p>
    <w:p w:rsidR="00F432C6" w:rsidRPr="002B41D0" w:rsidRDefault="00F432C6" w:rsidP="00F432C6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2B41D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О.В.- ағ</w:t>
      </w:r>
      <w:proofErr w:type="gramStart"/>
      <w:r w:rsidRPr="002B41D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B41D0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2B41D0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647480" w:rsidRPr="00F432C6" w:rsidRDefault="00F432C6" w:rsidP="00F432C6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2B41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А.Е. инженер-метролог, инженер-метролог </w:t>
      </w:r>
    </w:p>
    <w:p w:rsidR="00647480" w:rsidRPr="00647480" w:rsidRDefault="00647480" w:rsidP="0064748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647480">
        <w:rPr>
          <w:rFonts w:ascii="Times New Roman" w:hAnsi="Times New Roman" w:cs="Times New Roman"/>
          <w:sz w:val="24"/>
          <w:szCs w:val="24"/>
        </w:rPr>
        <w:t xml:space="preserve">  </w:t>
      </w:r>
      <w:r w:rsidRPr="0064748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647480" w:rsidRDefault="00647480" w:rsidP="00647480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647480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647480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  <w:r w:rsidRPr="00647480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41D0" w:rsidRPr="00647480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410"/>
        <w:gridCol w:w="1134"/>
        <w:gridCol w:w="709"/>
        <w:gridCol w:w="1701"/>
        <w:gridCol w:w="1701"/>
        <w:gridCol w:w="1275"/>
        <w:gridCol w:w="1560"/>
        <w:gridCol w:w="3543"/>
      </w:tblGrid>
      <w:tr w:rsidR="00F432C6" w:rsidRPr="00A80D79" w:rsidTr="00C552F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453F23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F432C6" w:rsidRPr="00453F23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453F23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F432C6" w:rsidRPr="00453F23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F432C6" w:rsidRPr="00453F23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F432C6" w:rsidRPr="00453F23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2C6" w:rsidRPr="00532BFE" w:rsidRDefault="00F432C6" w:rsidP="00C552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F432C6" w:rsidRPr="00917F21" w:rsidRDefault="00F432C6" w:rsidP="00C552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2C6" w:rsidRPr="00532BFE" w:rsidRDefault="00F432C6" w:rsidP="00C552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F432C6" w:rsidRPr="00A80D79" w:rsidTr="00C552F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C6" w:rsidRPr="00023E30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6DBA">
              <w:rPr>
                <w:rFonts w:ascii="Times New Roman" w:hAnsi="Times New Roman"/>
              </w:rPr>
              <w:t>Науқастың мониторы</w:t>
            </w:r>
            <w:r w:rsidRPr="004352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 пациента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D54C43" w:rsidRDefault="00F432C6" w:rsidP="00C552F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DB0736" w:rsidRDefault="00F432C6" w:rsidP="00C552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4160130,05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2C6" w:rsidRPr="00DB0736" w:rsidRDefault="00F432C6" w:rsidP="00C552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8320260,10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32C6" w:rsidRPr="00532BFE" w:rsidRDefault="00F432C6" w:rsidP="00C552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30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32C6" w:rsidRPr="00570482" w:rsidRDefault="00F432C6" w:rsidP="00C552F8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F432C6" w:rsidRPr="00532BFE" w:rsidRDefault="00F432C6" w:rsidP="00C552F8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32C6" w:rsidRPr="00DB0736" w:rsidRDefault="00F432C6" w:rsidP="00C55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 xml:space="preserve">ванс беру көзделмеген,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жеткізілген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қызметтер) үшін төлем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беруші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тауарды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қызметтерді)қабылдау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актісі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қол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қойған сәттен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бастап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күнтізбелік 30 күн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өнім берушінің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есеп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шотына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ақша қаражатын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аудару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арқылы жүргізіледі</w:t>
            </w:r>
          </w:p>
          <w:p w:rsidR="00F432C6" w:rsidRPr="002D3B1B" w:rsidRDefault="00F432C6" w:rsidP="00C552F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вансирование не предусмотрено,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оплата за поставленный товар (сопутствующие услуги) </w:t>
            </w:r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производиться путем перечисления денежных средств на расчетный счет Поставщика в течени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 </w:t>
            </w:r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календарных дней с момента подписания Заказчиком акта приема товара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(сопутствующих услуг)</w:t>
            </w:r>
          </w:p>
        </w:tc>
      </w:tr>
      <w:tr w:rsidR="00F432C6" w:rsidRPr="00A80D79" w:rsidTr="00C552F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2C6" w:rsidRPr="00023E30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Электрокардиограф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Электрокардиограф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F432C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D54C43" w:rsidRDefault="00F432C6" w:rsidP="00C552F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DB0736" w:rsidRDefault="00F432C6" w:rsidP="00C552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3872802,68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2C6" w:rsidRPr="00DB0736" w:rsidRDefault="00F432C6" w:rsidP="00C552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3872802,68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432C6" w:rsidRPr="00DC1B33" w:rsidRDefault="00F432C6" w:rsidP="00C552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432C6" w:rsidRPr="00570482" w:rsidRDefault="00F432C6" w:rsidP="00C552F8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</w:tcPr>
          <w:p w:rsidR="00F432C6" w:rsidRPr="00041DA7" w:rsidRDefault="00F432C6" w:rsidP="00C552F8">
            <w:pPr>
              <w:rPr>
                <w:rFonts w:ascii="Times New Roman" w:hAnsi="Times New Roman"/>
                <w:lang w:val="kk-KZ"/>
              </w:rPr>
            </w:pPr>
          </w:p>
        </w:tc>
      </w:tr>
      <w:tr w:rsidR="00F432C6" w:rsidRPr="008F2296" w:rsidTr="00C552F8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2C6" w:rsidRPr="008F229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D54C43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8F229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C6" w:rsidRPr="00F80373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2C6" w:rsidRPr="00F80373" w:rsidRDefault="00F432C6" w:rsidP="00C552F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2C6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432C6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432C6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432C6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5CCD" w:rsidRDefault="00585CCD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5CCD" w:rsidRDefault="00585CCD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5CCD" w:rsidRDefault="00585CCD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5CCD" w:rsidRDefault="00585CCD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432C6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12193062,78</w:t>
            </w:r>
          </w:p>
          <w:p w:rsidR="00F432C6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432C6" w:rsidRPr="001E6F39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32C6" w:rsidRPr="008F229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32C6" w:rsidRPr="008F2296" w:rsidRDefault="00F432C6" w:rsidP="00C55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32C6" w:rsidRPr="008F2296" w:rsidRDefault="00F432C6" w:rsidP="00C552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432C6" w:rsidRDefault="00F432C6" w:rsidP="00F432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32C6" w:rsidRDefault="00F432C6" w:rsidP="00F432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51FD" w:rsidRPr="00F432C6" w:rsidRDefault="00F432C6" w:rsidP="00F432C6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</w:t>
      </w:r>
      <w:r w:rsidR="00647480">
        <w:rPr>
          <w:rFonts w:ascii="Times New Roman" w:hAnsi="Times New Roman"/>
          <w:b/>
          <w:sz w:val="24"/>
          <w:szCs w:val="24"/>
          <w:lang w:val="kk-KZ"/>
        </w:rPr>
        <w:t xml:space="preserve">                 </w:t>
      </w:r>
    </w:p>
    <w:p w:rsidR="00676558" w:rsidRPr="00F432C6" w:rsidRDefault="00B57B0A" w:rsidP="0067655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432C6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F432C6" w:rsidRPr="00F432C6">
        <w:rPr>
          <w:rFonts w:ascii="Times New Roman" w:hAnsi="Times New Roman" w:cs="Times New Roman"/>
          <w:sz w:val="24"/>
          <w:szCs w:val="24"/>
          <w:lang w:val="kk-KZ"/>
        </w:rPr>
        <w:t>3. 17</w:t>
      </w:r>
      <w:r w:rsidR="00F432C6">
        <w:rPr>
          <w:rFonts w:ascii="Times New Roman" w:hAnsi="Times New Roman" w:cs="Times New Roman"/>
          <w:sz w:val="24"/>
          <w:szCs w:val="24"/>
          <w:lang w:val="kk-KZ"/>
        </w:rPr>
        <w:t>.05</w:t>
      </w:r>
      <w:r w:rsidR="002F70E8" w:rsidRPr="00F432C6">
        <w:rPr>
          <w:rFonts w:ascii="Times New Roman" w:hAnsi="Times New Roman" w:cs="Times New Roman"/>
          <w:sz w:val="24"/>
          <w:szCs w:val="24"/>
          <w:lang w:val="kk-KZ"/>
        </w:rPr>
        <w:t>.2022 жылы сағат 14-0</w:t>
      </w:r>
      <w:r w:rsidR="00676558" w:rsidRPr="00F432C6">
        <w:rPr>
          <w:rFonts w:ascii="Times New Roman" w:hAnsi="Times New Roman" w:cs="Times New Roman"/>
          <w:sz w:val="24"/>
          <w:szCs w:val="24"/>
          <w:lang w:val="kk-KZ"/>
        </w:rPr>
        <w:t>0-да ҚР, СҚО, Петропавл қаласы, Тауфик Мұхамед-Рахимов атындағы көше, 27, 3-қабат, әкімшілік корпус, акт залы мекенжайы бойынша комиссия медициналық бұйымдарды сатып алу бойынша әлеуетті өнім берушілердің тендерлік өтінімдері бар конверттерді ашты.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</w:t>
      </w:r>
      <w:r w:rsidR="00F432C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432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F432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(17.05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</w:t>
      </w:r>
      <w:r w:rsidR="00F432C6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17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432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2A07D3" w:rsidRPr="00AB74C1" w:rsidTr="004577B0">
        <w:tc>
          <w:tcPr>
            <w:tcW w:w="425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F432C6" w:rsidRPr="00AB74C1" w:rsidTr="004577B0">
        <w:tc>
          <w:tcPr>
            <w:tcW w:w="425" w:type="dxa"/>
          </w:tcPr>
          <w:p w:rsidR="00F432C6" w:rsidRPr="00AB74C1" w:rsidRDefault="00F432C6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2C6" w:rsidRPr="00AB74C1" w:rsidRDefault="00F432C6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2C6" w:rsidRPr="00AB74C1" w:rsidRDefault="00F432C6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vMerge w:val="restart"/>
          </w:tcPr>
          <w:p w:rsidR="00F432C6" w:rsidRPr="002F70E8" w:rsidRDefault="00F432C6" w:rsidP="00F432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«ZEIN INVEST» </w:t>
            </w:r>
            <w:r w:rsidRPr="002F70E8">
              <w:rPr>
                <w:rFonts w:ascii="Times New Roman" w:hAnsi="Times New Roman" w:cs="Times New Roman"/>
                <w:sz w:val="20"/>
                <w:szCs w:val="20"/>
              </w:rPr>
              <w:t>ЖШС</w:t>
            </w:r>
          </w:p>
          <w:p w:rsidR="00F432C6" w:rsidRPr="002F70E8" w:rsidRDefault="00F432C6" w:rsidP="00F432C6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2F70E8">
              <w:rPr>
                <w:rFonts w:ascii="Times New Roman" w:hAnsi="Times New Roman" w:cs="Times New Roman"/>
                <w:color w:val="000000"/>
              </w:rPr>
              <w:t>ТОО</w:t>
            </w:r>
            <w:r w:rsidRPr="002F70E8">
              <w:rPr>
                <w:rFonts w:ascii="Times New Roman" w:hAnsi="Times New Roman" w:cs="Times New Roman"/>
                <w:color w:val="000000"/>
                <w:lang w:val="en-US"/>
              </w:rPr>
              <w:t xml:space="preserve"> «ZEIN </w:t>
            </w:r>
            <w:r w:rsidRPr="002F70E8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INVEST»                                                                                                          </w:t>
            </w:r>
          </w:p>
          <w:p w:rsidR="00F432C6" w:rsidRPr="002F70E8" w:rsidRDefault="00F432C6" w:rsidP="00F432C6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2F70E8">
              <w:rPr>
                <w:rFonts w:ascii="Times New Roman" w:hAnsi="Times New Roman" w:cs="Times New Roman"/>
              </w:rPr>
              <w:t>БСН</w:t>
            </w:r>
            <w:r w:rsidRPr="002F70E8">
              <w:rPr>
                <w:rFonts w:ascii="Times New Roman" w:hAnsi="Times New Roman" w:cs="Times New Roman"/>
                <w:lang w:val="en-US"/>
              </w:rPr>
              <w:t xml:space="preserve"> 141140016783</w:t>
            </w:r>
          </w:p>
          <w:p w:rsidR="00F432C6" w:rsidRPr="00823749" w:rsidRDefault="00F432C6" w:rsidP="00F432C6">
            <w:pPr>
              <w:pStyle w:val="a8"/>
              <w:ind w:left="0"/>
            </w:pPr>
            <w:r w:rsidRPr="002F70E8">
              <w:rPr>
                <w:rFonts w:ascii="Times New Roman" w:hAnsi="Times New Roman" w:cs="Times New Roman"/>
              </w:rPr>
              <w:t>БИН</w:t>
            </w:r>
            <w:r w:rsidRPr="002F70E8">
              <w:rPr>
                <w:rFonts w:ascii="Times New Roman" w:hAnsi="Times New Roman" w:cs="Times New Roman"/>
                <w:lang w:val="en-US"/>
              </w:rPr>
              <w:t xml:space="preserve"> 141140016783</w:t>
            </w:r>
          </w:p>
        </w:tc>
        <w:tc>
          <w:tcPr>
            <w:tcW w:w="1842" w:type="dxa"/>
            <w:vAlign w:val="center"/>
          </w:tcPr>
          <w:p w:rsidR="0021648B" w:rsidRPr="0021648B" w:rsidRDefault="0021648B" w:rsidP="0021648B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21648B">
              <w:rPr>
                <w:rFonts w:ascii="Times New Roman" w:hAnsi="Times New Roman" w:cs="Times New Roman"/>
                <w:bCs/>
              </w:rPr>
              <w:lastRenderedPageBreak/>
              <w:t>Монитор пациента B125 с принадлежностя</w:t>
            </w:r>
            <w:r w:rsidRPr="0021648B">
              <w:rPr>
                <w:rFonts w:ascii="Times New Roman" w:hAnsi="Times New Roman" w:cs="Times New Roman"/>
                <w:bCs/>
              </w:rPr>
              <w:lastRenderedPageBreak/>
              <w:t>ми</w:t>
            </w:r>
          </w:p>
          <w:p w:rsidR="00F432C6" w:rsidRPr="00523493" w:rsidRDefault="00F432C6" w:rsidP="0021648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F432C6" w:rsidRPr="00E02D81" w:rsidRDefault="00F432C6" w:rsidP="00A63044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F432C6" w:rsidRPr="00E02D81" w:rsidRDefault="00F432C6" w:rsidP="00A63044">
            <w:pPr>
              <w:textAlignment w:val="top"/>
              <w:outlineLvl w:val="1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РК</w:t>
            </w:r>
            <w:r w:rsidRPr="00E02D81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МТ</w:t>
            </w:r>
            <w:r w:rsidRPr="00E02D81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-</w:t>
            </w:r>
            <w:r w:rsidR="0021648B" w:rsidRPr="00E02D81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5№018091</w:t>
            </w:r>
          </w:p>
          <w:p w:rsidR="00F432C6" w:rsidRPr="00AD734E" w:rsidRDefault="0021648B" w:rsidP="00A63044">
            <w:pPr>
              <w:textAlignment w:val="top"/>
              <w:outlineLvl w:val="1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944A8F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lastRenderedPageBreak/>
              <w:t>01.08.2018 - 01.08</w:t>
            </w:r>
            <w:r w:rsidR="00F432C6" w:rsidRPr="00944A8F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.2023</w:t>
            </w:r>
            <w:r w:rsidR="00AD734E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,</w:t>
            </w:r>
          </w:p>
          <w:p w:rsidR="00F432C6" w:rsidRPr="00944A8F" w:rsidRDefault="0021648B" w:rsidP="00A63044">
            <w:pPr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  <w:r w:rsidRPr="0021648B">
              <w:rPr>
                <w:rFonts w:ascii="Times New Roman" w:hAnsi="Times New Roman" w:cs="Times New Roman"/>
                <w:bCs/>
                <w:lang w:val="en-US"/>
              </w:rPr>
              <w:t>GE</w:t>
            </w:r>
            <w:r w:rsidRPr="00944A8F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1648B">
              <w:rPr>
                <w:rFonts w:ascii="Times New Roman" w:hAnsi="Times New Roman" w:cs="Times New Roman"/>
                <w:bCs/>
                <w:lang w:val="en-US"/>
              </w:rPr>
              <w:t>Medical</w:t>
            </w:r>
            <w:r w:rsidRPr="00944A8F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1648B">
              <w:rPr>
                <w:rFonts w:ascii="Times New Roman" w:hAnsi="Times New Roman" w:cs="Times New Roman"/>
                <w:bCs/>
                <w:lang w:val="en-US"/>
              </w:rPr>
              <w:t>Systems</w:t>
            </w:r>
            <w:r w:rsidRPr="00944A8F">
              <w:rPr>
                <w:rFonts w:ascii="Times New Roman" w:hAnsi="Times New Roman" w:cs="Times New Roman"/>
                <w:bCs/>
                <w:lang w:val="en-US"/>
              </w:rPr>
              <w:t xml:space="preserve"> (</w:t>
            </w:r>
            <w:r w:rsidRPr="0021648B">
              <w:rPr>
                <w:rFonts w:ascii="Times New Roman" w:hAnsi="Times New Roman" w:cs="Times New Roman"/>
                <w:bCs/>
                <w:lang w:val="en-US"/>
              </w:rPr>
              <w:t>China</w:t>
            </w:r>
            <w:r w:rsidRPr="00944A8F">
              <w:rPr>
                <w:rFonts w:ascii="Times New Roman" w:hAnsi="Times New Roman" w:cs="Times New Roman"/>
                <w:bCs/>
                <w:lang w:val="en-US"/>
              </w:rPr>
              <w:t xml:space="preserve">) </w:t>
            </w:r>
            <w:r w:rsidRPr="0021648B">
              <w:rPr>
                <w:rFonts w:ascii="Times New Roman" w:hAnsi="Times New Roman" w:cs="Times New Roman"/>
                <w:bCs/>
                <w:lang w:val="en-US"/>
              </w:rPr>
              <w:t>Co</w:t>
            </w:r>
            <w:r w:rsidRPr="00944A8F">
              <w:rPr>
                <w:rFonts w:ascii="Times New Roman" w:hAnsi="Times New Roman" w:cs="Times New Roman"/>
                <w:bCs/>
                <w:lang w:val="en-US"/>
              </w:rPr>
              <w:t xml:space="preserve">., </w:t>
            </w:r>
            <w:r w:rsidRPr="0021648B">
              <w:rPr>
                <w:rFonts w:ascii="Times New Roman" w:hAnsi="Times New Roman" w:cs="Times New Roman"/>
                <w:bCs/>
                <w:lang w:val="en-US"/>
              </w:rPr>
              <w:t>Ltd</w:t>
            </w:r>
            <w:r w:rsidRPr="00944A8F">
              <w:rPr>
                <w:rFonts w:ascii="Times New Roman" w:hAnsi="Times New Roman" w:cs="Times New Roman"/>
                <w:bCs/>
                <w:lang w:val="en-US"/>
              </w:rPr>
              <w:t xml:space="preserve">., </w:t>
            </w:r>
            <w:r w:rsidRPr="0021648B">
              <w:rPr>
                <w:rFonts w:ascii="Times New Roman" w:hAnsi="Times New Roman" w:cs="Times New Roman"/>
                <w:bCs/>
              </w:rPr>
              <w:t>Китай</w:t>
            </w:r>
          </w:p>
        </w:tc>
        <w:tc>
          <w:tcPr>
            <w:tcW w:w="992" w:type="dxa"/>
            <w:vAlign w:val="center"/>
          </w:tcPr>
          <w:p w:rsidR="00F432C6" w:rsidRPr="00AB74C1" w:rsidRDefault="0021648B" w:rsidP="00A630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21648B" w:rsidRDefault="0021648B" w:rsidP="00A63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2C6" w:rsidRPr="0021648B" w:rsidRDefault="0021648B" w:rsidP="00216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4 130  000</w:t>
            </w:r>
          </w:p>
        </w:tc>
        <w:tc>
          <w:tcPr>
            <w:tcW w:w="2268" w:type="dxa"/>
          </w:tcPr>
          <w:p w:rsidR="0021648B" w:rsidRDefault="0021648B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2C6" w:rsidRPr="0021648B" w:rsidRDefault="0021648B" w:rsidP="002164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8 260 000,00</w:t>
            </w:r>
          </w:p>
        </w:tc>
        <w:tc>
          <w:tcPr>
            <w:tcW w:w="1984" w:type="dxa"/>
            <w:vMerge w:val="restart"/>
          </w:tcPr>
          <w:p w:rsidR="00F432C6" w:rsidRPr="00AB74C1" w:rsidRDefault="00F432C6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F432C6" w:rsidRPr="0080775E" w:rsidRDefault="00F432C6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  <w:p w:rsidR="00F432C6" w:rsidRDefault="00F432C6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16.05.2022 г</w:t>
            </w:r>
          </w:p>
          <w:p w:rsidR="00F432C6" w:rsidRPr="005A4FDD" w:rsidRDefault="00F432C6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11:50</w:t>
            </w:r>
          </w:p>
          <w:p w:rsidR="00F432C6" w:rsidRPr="00AB74C1" w:rsidRDefault="00F432C6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F432C6" w:rsidRPr="002F70E8" w:rsidRDefault="00F432C6" w:rsidP="00F4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, 010000, Нұр-сұлтан қ., Шарль де Голль </w:t>
            </w:r>
            <w:proofErr w:type="spell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, 3А ғимарат</w:t>
            </w:r>
          </w:p>
          <w:p w:rsidR="00F432C6" w:rsidRPr="002F70E8" w:rsidRDefault="00F432C6" w:rsidP="00F4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 8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7172) 270666</w:t>
            </w:r>
          </w:p>
          <w:p w:rsidR="00F432C6" w:rsidRPr="002F70E8" w:rsidRDefault="00F432C6" w:rsidP="00F43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2C6" w:rsidRPr="002F70E8" w:rsidRDefault="00F432C6" w:rsidP="00F4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РК, 010000, г </w:t>
            </w:r>
            <w:proofErr w:type="spell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, ул. Шарль де Голль, здание 3А</w:t>
            </w:r>
          </w:p>
          <w:p w:rsidR="00F432C6" w:rsidRPr="002F70E8" w:rsidRDefault="00F432C6" w:rsidP="00F43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7172) 270666</w:t>
            </w:r>
          </w:p>
          <w:p w:rsidR="00F432C6" w:rsidRPr="002C4F83" w:rsidRDefault="00F432C6" w:rsidP="00944A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2C6" w:rsidRPr="0021648B" w:rsidTr="004577B0">
        <w:tc>
          <w:tcPr>
            <w:tcW w:w="425" w:type="dxa"/>
          </w:tcPr>
          <w:p w:rsidR="00F432C6" w:rsidRPr="00AB74C1" w:rsidRDefault="00F432C6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6" w:type="dxa"/>
            <w:vMerge/>
          </w:tcPr>
          <w:p w:rsidR="00F432C6" w:rsidRPr="002F70E8" w:rsidRDefault="00F432C6" w:rsidP="00F432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1648B" w:rsidRPr="0021648B" w:rsidRDefault="0021648B" w:rsidP="0021648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21648B">
              <w:rPr>
                <w:rFonts w:ascii="Times New Roman" w:eastAsia="Times New Roman" w:hAnsi="Times New Roman" w:cs="Times New Roman"/>
                <w:bCs/>
              </w:rPr>
              <w:t>Электрокардиограф</w:t>
            </w:r>
            <w:r w:rsidRPr="0021648B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MAC2000 </w:t>
            </w:r>
            <w:r w:rsidRPr="0021648B">
              <w:rPr>
                <w:rFonts w:ascii="Times New Roman" w:eastAsia="Times New Roman" w:hAnsi="Times New Roman" w:cs="Times New Roman"/>
                <w:bCs/>
              </w:rPr>
              <w:t>с</w:t>
            </w:r>
            <w:r w:rsidRPr="0021648B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r w:rsidRPr="0021648B">
              <w:rPr>
                <w:rFonts w:ascii="Times New Roman" w:eastAsia="Times New Roman" w:hAnsi="Times New Roman" w:cs="Times New Roman"/>
                <w:bCs/>
              </w:rPr>
              <w:t>принадлежностями</w:t>
            </w:r>
          </w:p>
          <w:p w:rsidR="00F432C6" w:rsidRPr="0021648B" w:rsidRDefault="00F432C6" w:rsidP="002164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21648B" w:rsidRPr="00E02D81" w:rsidRDefault="0021648B" w:rsidP="0021648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lang w:val="en-US"/>
              </w:rPr>
            </w:pPr>
          </w:p>
          <w:p w:rsidR="0021648B" w:rsidRPr="00944A8F" w:rsidRDefault="0021648B" w:rsidP="0021648B">
            <w:pPr>
              <w:textAlignment w:val="top"/>
              <w:outlineLvl w:val="1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РК</w:t>
            </w:r>
            <w:r w:rsidRPr="00944A8F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МТ</w:t>
            </w:r>
            <w:r w:rsidRPr="00944A8F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-5№016908</w:t>
            </w:r>
          </w:p>
          <w:p w:rsidR="0021648B" w:rsidRPr="00944A8F" w:rsidRDefault="0021648B" w:rsidP="0021648B">
            <w:pPr>
              <w:textAlignment w:val="top"/>
              <w:outlineLvl w:val="1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 w:rsidRPr="00944A8F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06.05.2022 </w:t>
            </w:r>
            <w:r w:rsidR="00AD734E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–</w:t>
            </w:r>
            <w:r w:rsidRPr="00944A8F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бессрочно</w:t>
            </w:r>
            <w:r w:rsidR="00AD734E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,</w:t>
            </w:r>
          </w:p>
          <w:p w:rsidR="00F432C6" w:rsidRPr="00944A8F" w:rsidRDefault="0021648B" w:rsidP="00925C1A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21648B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GE Medical Systems Information Technologies Inc., </w:t>
            </w:r>
            <w:r w:rsidRPr="0021648B">
              <w:rPr>
                <w:rFonts w:ascii="Times New Roman" w:eastAsia="Times New Roman" w:hAnsi="Times New Roman" w:cs="Times New Roman"/>
                <w:bCs/>
              </w:rPr>
              <w:t>США</w:t>
            </w:r>
          </w:p>
        </w:tc>
        <w:tc>
          <w:tcPr>
            <w:tcW w:w="992" w:type="dxa"/>
            <w:vAlign w:val="center"/>
          </w:tcPr>
          <w:p w:rsidR="00F432C6" w:rsidRPr="00925C1A" w:rsidRDefault="00925C1A" w:rsidP="00A630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925C1A" w:rsidRDefault="00925C1A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P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432C6" w:rsidRPr="00925C1A" w:rsidRDefault="00925C1A" w:rsidP="00925C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3 640 000</w:t>
            </w:r>
          </w:p>
        </w:tc>
        <w:tc>
          <w:tcPr>
            <w:tcW w:w="2268" w:type="dxa"/>
          </w:tcPr>
          <w:p w:rsidR="00925C1A" w:rsidRDefault="00925C1A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P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5C1A" w:rsidRDefault="00925C1A" w:rsidP="00925C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432C6" w:rsidRPr="00925C1A" w:rsidRDefault="00925C1A" w:rsidP="00925C1A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3 640 000,00</w:t>
            </w:r>
          </w:p>
        </w:tc>
        <w:tc>
          <w:tcPr>
            <w:tcW w:w="1984" w:type="dxa"/>
            <w:vMerge/>
          </w:tcPr>
          <w:p w:rsidR="00F432C6" w:rsidRPr="0021648B" w:rsidRDefault="00F432C6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F432C6" w:rsidRPr="0021648B" w:rsidRDefault="00F432C6" w:rsidP="00A63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419C" w:rsidRPr="0021648B" w:rsidTr="004577B0">
        <w:tc>
          <w:tcPr>
            <w:tcW w:w="425" w:type="dxa"/>
          </w:tcPr>
          <w:p w:rsidR="00B3419C" w:rsidRPr="0021648B" w:rsidRDefault="00B3419C" w:rsidP="00777C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</w:tcPr>
          <w:p w:rsidR="00B3419C" w:rsidRPr="0021648B" w:rsidRDefault="00925C1A" w:rsidP="005A4FDD">
            <w:pPr>
              <w:rPr>
                <w:rFonts w:ascii="Times New Roman" w:hAnsi="Times New Roman" w:cs="Times New Roman"/>
                <w:lang w:val="en-US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B3419C" w:rsidRPr="0021648B" w:rsidRDefault="00B3419C" w:rsidP="005A4FDD">
            <w:pPr>
              <w:tabs>
                <w:tab w:val="left" w:pos="450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:rsidR="00B3419C" w:rsidRPr="0021648B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419C" w:rsidRPr="0021648B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B3419C" w:rsidRPr="0021648B" w:rsidRDefault="00B3419C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:rsidR="00B3419C" w:rsidRPr="0021648B" w:rsidRDefault="00B3419C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F432C6" w:rsidRPr="00925C1A" w:rsidRDefault="00925C1A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11 900 000,00</w:t>
            </w:r>
          </w:p>
        </w:tc>
        <w:tc>
          <w:tcPr>
            <w:tcW w:w="1984" w:type="dxa"/>
            <w:vMerge/>
          </w:tcPr>
          <w:p w:rsidR="00B3419C" w:rsidRPr="0021648B" w:rsidRDefault="00B3419C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B3419C" w:rsidRPr="0021648B" w:rsidRDefault="00B3419C" w:rsidP="00DF34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5C1A" w:rsidRPr="00B97103" w:rsidTr="004577B0">
        <w:tc>
          <w:tcPr>
            <w:tcW w:w="425" w:type="dxa"/>
          </w:tcPr>
          <w:p w:rsidR="00925C1A" w:rsidRPr="00B97103" w:rsidRDefault="00B97103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B97103" w:rsidRPr="00E02D81" w:rsidRDefault="00B97103" w:rsidP="00B97103">
            <w:pPr>
              <w:rPr>
                <w:rFonts w:ascii="Times New Roman" w:hAnsi="Times New Roman" w:cs="Times New Roman"/>
                <w:lang w:val="en-US"/>
              </w:rPr>
            </w:pPr>
            <w:r w:rsidRPr="00B97103">
              <w:rPr>
                <w:rFonts w:eastAsia="Calibri"/>
                <w:spacing w:val="2"/>
                <w:sz w:val="24"/>
                <w:szCs w:val="24"/>
                <w:lang w:val="en-US"/>
              </w:rPr>
              <w:t xml:space="preserve"> </w:t>
            </w:r>
            <w:r w:rsidRPr="00B97103">
              <w:rPr>
                <w:rFonts w:ascii="Times New Roman" w:eastAsia="Calibri" w:hAnsi="Times New Roman" w:cs="Times New Roman"/>
                <w:spacing w:val="2"/>
                <w:lang w:val="en-US"/>
              </w:rPr>
              <w:t xml:space="preserve">«Import MT» </w:t>
            </w:r>
            <w:r w:rsidRPr="00B97103">
              <w:rPr>
                <w:rFonts w:ascii="Times New Roman" w:eastAsia="Calibri" w:hAnsi="Times New Roman" w:cs="Times New Roman"/>
                <w:spacing w:val="2"/>
              </w:rPr>
              <w:t>ЖШС</w:t>
            </w:r>
            <w:r w:rsidRPr="00E02D8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02D81">
              <w:rPr>
                <w:rFonts w:ascii="Times New Roman" w:eastAsia="Calibri" w:hAnsi="Times New Roman" w:cs="Times New Roman"/>
                <w:spacing w:val="2"/>
                <w:lang w:val="en-US"/>
              </w:rPr>
              <w:t>161040008158</w:t>
            </w:r>
          </w:p>
          <w:p w:rsidR="00925C1A" w:rsidRPr="00B97103" w:rsidRDefault="00B97103" w:rsidP="00B97103">
            <w:pPr>
              <w:rPr>
                <w:rFonts w:ascii="Times New Roman" w:eastAsia="Calibri" w:hAnsi="Times New Roman" w:cs="Times New Roman"/>
                <w:spacing w:val="2"/>
                <w:lang w:val="en-US"/>
              </w:rPr>
            </w:pPr>
            <w:r w:rsidRPr="00B97103">
              <w:rPr>
                <w:rFonts w:ascii="Times New Roman" w:hAnsi="Times New Roman" w:cs="Times New Roman"/>
              </w:rPr>
              <w:t>БСН</w:t>
            </w:r>
          </w:p>
          <w:p w:rsidR="00B97103" w:rsidRPr="00E02D81" w:rsidRDefault="00B97103" w:rsidP="00B97103">
            <w:pPr>
              <w:rPr>
                <w:rFonts w:ascii="Times New Roman" w:eastAsia="Calibri" w:hAnsi="Times New Roman" w:cs="Times New Roman"/>
                <w:spacing w:val="2"/>
                <w:lang w:val="en-US"/>
              </w:rPr>
            </w:pPr>
            <w:r w:rsidRPr="00B97103">
              <w:rPr>
                <w:rFonts w:ascii="Times New Roman" w:eastAsia="Calibri" w:hAnsi="Times New Roman" w:cs="Times New Roman"/>
                <w:spacing w:val="2"/>
              </w:rPr>
              <w:t>ТОО</w:t>
            </w:r>
            <w:r w:rsidRPr="00B9710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97103">
              <w:rPr>
                <w:rFonts w:ascii="Times New Roman" w:eastAsia="Calibri" w:hAnsi="Times New Roman" w:cs="Times New Roman"/>
                <w:spacing w:val="2"/>
                <w:lang w:val="en-US"/>
              </w:rPr>
              <w:t>«Import MT»</w:t>
            </w:r>
          </w:p>
          <w:p w:rsidR="00B97103" w:rsidRPr="00B97103" w:rsidRDefault="00B97103" w:rsidP="00B97103">
            <w:pPr>
              <w:rPr>
                <w:rFonts w:ascii="Times New Roman" w:hAnsi="Times New Roman" w:cs="Times New Roman"/>
              </w:rPr>
            </w:pPr>
            <w:r w:rsidRPr="00B97103">
              <w:rPr>
                <w:rFonts w:ascii="Times New Roman" w:eastAsia="Calibri" w:hAnsi="Times New Roman" w:cs="Times New Roman"/>
                <w:spacing w:val="2"/>
              </w:rPr>
              <w:t>БИН161040008158</w:t>
            </w:r>
          </w:p>
        </w:tc>
        <w:tc>
          <w:tcPr>
            <w:tcW w:w="1842" w:type="dxa"/>
            <w:vAlign w:val="center"/>
          </w:tcPr>
          <w:p w:rsidR="00B97103" w:rsidRPr="00C77C3D" w:rsidRDefault="00B97103" w:rsidP="00B97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C3D">
              <w:rPr>
                <w:rFonts w:ascii="Times New Roman" w:hAnsi="Times New Roman" w:cs="Times New Roman"/>
                <w:color w:val="000000"/>
              </w:rPr>
              <w:t>Монитор МИТАР-01-"Р-Д"</w:t>
            </w:r>
          </w:p>
          <w:p w:rsidR="00925C1A" w:rsidRPr="0021648B" w:rsidRDefault="00925C1A" w:rsidP="005A4FDD">
            <w:pPr>
              <w:tabs>
                <w:tab w:val="left" w:pos="450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:rsidR="00AD734E" w:rsidRDefault="00E02D81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РК-МТ-5 № 014983 06.01.2021-бессрочно,</w:t>
            </w:r>
            <w:r w:rsidR="00B9710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925C1A" w:rsidRPr="00B97103" w:rsidRDefault="00B97103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НПП Монитор, Россия</w:t>
            </w:r>
          </w:p>
        </w:tc>
        <w:tc>
          <w:tcPr>
            <w:tcW w:w="992" w:type="dxa"/>
            <w:vAlign w:val="center"/>
          </w:tcPr>
          <w:p w:rsidR="00925C1A" w:rsidRPr="00B97103" w:rsidRDefault="00B97103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97103" w:rsidRDefault="00B97103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103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103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C1A" w:rsidRPr="00B97103" w:rsidRDefault="00B97103" w:rsidP="00B97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2 075 000</w:t>
            </w:r>
          </w:p>
        </w:tc>
        <w:tc>
          <w:tcPr>
            <w:tcW w:w="2268" w:type="dxa"/>
          </w:tcPr>
          <w:p w:rsidR="00B97103" w:rsidRDefault="00B97103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7103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7103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C1A" w:rsidRPr="00B97103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4 150 000,00</w:t>
            </w:r>
          </w:p>
        </w:tc>
        <w:tc>
          <w:tcPr>
            <w:tcW w:w="1984" w:type="dxa"/>
          </w:tcPr>
          <w:p w:rsidR="00B97103" w:rsidRPr="00AB74C1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B97103" w:rsidRPr="0080775E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10:26</w:t>
            </w:r>
          </w:p>
          <w:p w:rsidR="00B97103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16.05.2022 г</w:t>
            </w:r>
          </w:p>
          <w:p w:rsidR="00B97103" w:rsidRPr="005A4FDD" w:rsidRDefault="00B97103" w:rsidP="00B97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10:26</w:t>
            </w:r>
          </w:p>
          <w:p w:rsidR="00925C1A" w:rsidRPr="00B97103" w:rsidRDefault="00925C1A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B97103" w:rsidRPr="00B97103" w:rsidRDefault="00B97103" w:rsidP="00B9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 xml:space="preserve">, 010000, Нұр-сұлтан Қ., Брусиловский </w:t>
            </w:r>
            <w:proofErr w:type="spellStart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, 24/1</w:t>
            </w:r>
          </w:p>
          <w:p w:rsidR="00B97103" w:rsidRDefault="00B97103" w:rsidP="00B9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103">
              <w:rPr>
                <w:rFonts w:ascii="Times New Roman" w:hAnsi="Times New Roman" w:cs="Times New Roman"/>
                <w:sz w:val="24"/>
                <w:szCs w:val="24"/>
              </w:rPr>
              <w:t>Тел. 8 (7172)25-41-20, 87084255075</w:t>
            </w:r>
          </w:p>
          <w:p w:rsidR="00B97103" w:rsidRPr="002F70E8" w:rsidRDefault="00B97103" w:rsidP="00B9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РК, 010000, г </w:t>
            </w:r>
            <w:proofErr w:type="spell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Брусиловского 24/1</w:t>
            </w:r>
          </w:p>
          <w:p w:rsidR="00B97103" w:rsidRPr="002F70E8" w:rsidRDefault="00B97103" w:rsidP="00B9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proofErr w:type="gramStart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F70E8">
              <w:rPr>
                <w:rFonts w:ascii="Times New Roman" w:hAnsi="Times New Roman" w:cs="Times New Roman"/>
                <w:sz w:val="24"/>
                <w:szCs w:val="24"/>
              </w:rPr>
              <w:t>7172)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25-41-20, 87084255075</w:t>
            </w:r>
          </w:p>
          <w:p w:rsidR="00925C1A" w:rsidRPr="00B97103" w:rsidRDefault="00925C1A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2C6" w:rsidRPr="00AB74C1" w:rsidTr="004577B0">
        <w:tc>
          <w:tcPr>
            <w:tcW w:w="425" w:type="dxa"/>
          </w:tcPr>
          <w:p w:rsidR="00F432C6" w:rsidRPr="00B97103" w:rsidRDefault="00F432C6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432C6" w:rsidRPr="002C4F83" w:rsidRDefault="00F432C6" w:rsidP="005A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F432C6" w:rsidRPr="00DD4BB4" w:rsidRDefault="00F432C6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432C6" w:rsidRDefault="00F432C6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432C6" w:rsidRDefault="00F432C6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432C6" w:rsidRDefault="00F432C6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32C6" w:rsidRPr="00B97103" w:rsidRDefault="00B97103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7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4 150 000,00</w:t>
            </w:r>
          </w:p>
        </w:tc>
        <w:tc>
          <w:tcPr>
            <w:tcW w:w="1984" w:type="dxa"/>
          </w:tcPr>
          <w:p w:rsidR="00F432C6" w:rsidRDefault="00F432C6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432C6" w:rsidRPr="00AB74C1" w:rsidRDefault="00F432C6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480" w:rsidRPr="00944A8F" w:rsidRDefault="00A42098" w:rsidP="00A420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647480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F46CEC" w:rsidRPr="00647480" w:rsidRDefault="00B57B0A" w:rsidP="00647480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944A8F" w:rsidRPr="00944A8F">
        <w:rPr>
          <w:rFonts w:ascii="Times New Roman" w:hAnsi="Times New Roman" w:cs="Times New Roman"/>
          <w:color w:val="000000"/>
          <w:lang w:val="kk-KZ"/>
        </w:rPr>
        <w:t>Әлеуетті өнім беруші: Лот № 1,2 "ZEIN INVEST" ЖШС және Лот № 1 "Import MT" ЖШС Қағидалардың 14-тармағына сәйкес біліктілік талаптарына сәйкес келеді.</w:t>
      </w:r>
    </w:p>
    <w:p w:rsidR="00350062" w:rsidRPr="00944A8F" w:rsidRDefault="00F46CEC" w:rsidP="00944A8F">
      <w:pPr>
        <w:rPr>
          <w:rFonts w:ascii="Times New Roman" w:eastAsia="Calibri" w:hAnsi="Times New Roman" w:cs="Times New Roman"/>
          <w:spacing w:val="2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Потенциальный поставщик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EF3948">
        <w:rPr>
          <w:rFonts w:ascii="Times New Roman" w:hAnsi="Times New Roman" w:cs="Times New Roman"/>
        </w:rPr>
        <w:t xml:space="preserve"> Лот № 1</w:t>
      </w:r>
      <w:r w:rsidR="00944A8F">
        <w:rPr>
          <w:rFonts w:ascii="Times New Roman" w:hAnsi="Times New Roman" w:cs="Times New Roman"/>
        </w:rPr>
        <w:t>,2</w:t>
      </w:r>
      <w:r w:rsidR="00944A8F" w:rsidRPr="00944A8F">
        <w:rPr>
          <w:rFonts w:ascii="Times New Roman" w:hAnsi="Times New Roman" w:cs="Times New Roman"/>
          <w:color w:val="000000"/>
        </w:rPr>
        <w:t xml:space="preserve"> </w:t>
      </w:r>
      <w:r w:rsidR="00944A8F" w:rsidRPr="002F70E8">
        <w:rPr>
          <w:rFonts w:ascii="Times New Roman" w:hAnsi="Times New Roman" w:cs="Times New Roman"/>
          <w:color w:val="000000"/>
        </w:rPr>
        <w:t>ТОО</w:t>
      </w:r>
      <w:r w:rsidR="00944A8F" w:rsidRPr="00944A8F">
        <w:rPr>
          <w:rFonts w:ascii="Times New Roman" w:hAnsi="Times New Roman" w:cs="Times New Roman"/>
          <w:color w:val="000000"/>
        </w:rPr>
        <w:t xml:space="preserve"> «</w:t>
      </w:r>
      <w:r w:rsidR="00944A8F" w:rsidRPr="002F70E8">
        <w:rPr>
          <w:rFonts w:ascii="Times New Roman" w:hAnsi="Times New Roman" w:cs="Times New Roman"/>
          <w:color w:val="000000"/>
          <w:lang w:val="en-US"/>
        </w:rPr>
        <w:t>ZEIN</w:t>
      </w:r>
      <w:r w:rsidR="00944A8F" w:rsidRPr="00944A8F">
        <w:rPr>
          <w:rFonts w:ascii="Times New Roman" w:hAnsi="Times New Roman" w:cs="Times New Roman"/>
          <w:color w:val="000000"/>
        </w:rPr>
        <w:t xml:space="preserve"> </w:t>
      </w:r>
      <w:r w:rsidR="00944A8F" w:rsidRPr="002F70E8">
        <w:rPr>
          <w:rFonts w:ascii="Times New Roman" w:hAnsi="Times New Roman" w:cs="Times New Roman"/>
          <w:color w:val="000000"/>
          <w:lang w:val="en-US"/>
        </w:rPr>
        <w:t>INVEST</w:t>
      </w:r>
      <w:r w:rsidR="00944A8F" w:rsidRPr="00944A8F">
        <w:rPr>
          <w:rFonts w:ascii="Times New Roman" w:hAnsi="Times New Roman" w:cs="Times New Roman"/>
          <w:color w:val="000000"/>
        </w:rPr>
        <w:t>»</w:t>
      </w:r>
      <w:r w:rsidR="00944A8F">
        <w:rPr>
          <w:rFonts w:ascii="Times New Roman" w:hAnsi="Times New Roman" w:cs="Times New Roman"/>
          <w:color w:val="000000"/>
        </w:rPr>
        <w:t xml:space="preserve"> и Лот № 1</w:t>
      </w:r>
      <w:r w:rsidR="00944A8F" w:rsidRPr="00944A8F">
        <w:rPr>
          <w:rFonts w:ascii="Times New Roman" w:eastAsia="Calibri" w:hAnsi="Times New Roman" w:cs="Times New Roman"/>
          <w:spacing w:val="2"/>
        </w:rPr>
        <w:t xml:space="preserve"> </w:t>
      </w:r>
      <w:r w:rsidR="00944A8F" w:rsidRPr="00B97103">
        <w:rPr>
          <w:rFonts w:ascii="Times New Roman" w:eastAsia="Calibri" w:hAnsi="Times New Roman" w:cs="Times New Roman"/>
          <w:spacing w:val="2"/>
        </w:rPr>
        <w:t>ТОО</w:t>
      </w:r>
      <w:r w:rsidR="00944A8F" w:rsidRPr="00944A8F">
        <w:rPr>
          <w:rFonts w:ascii="Times New Roman" w:hAnsi="Times New Roman" w:cs="Times New Roman"/>
        </w:rPr>
        <w:t xml:space="preserve"> </w:t>
      </w:r>
      <w:r w:rsidR="00944A8F" w:rsidRPr="00944A8F">
        <w:rPr>
          <w:rFonts w:ascii="Times New Roman" w:eastAsia="Calibri" w:hAnsi="Times New Roman" w:cs="Times New Roman"/>
          <w:spacing w:val="2"/>
        </w:rPr>
        <w:t>«</w:t>
      </w:r>
      <w:r w:rsidR="00944A8F" w:rsidRPr="00B97103">
        <w:rPr>
          <w:rFonts w:ascii="Times New Roman" w:eastAsia="Calibri" w:hAnsi="Times New Roman" w:cs="Times New Roman"/>
          <w:spacing w:val="2"/>
          <w:lang w:val="en-US"/>
        </w:rPr>
        <w:t>Import</w:t>
      </w:r>
      <w:r w:rsidR="00944A8F" w:rsidRPr="00944A8F">
        <w:rPr>
          <w:rFonts w:ascii="Times New Roman" w:eastAsia="Calibri" w:hAnsi="Times New Roman" w:cs="Times New Roman"/>
          <w:spacing w:val="2"/>
        </w:rPr>
        <w:t xml:space="preserve"> </w:t>
      </w:r>
      <w:r w:rsidR="00944A8F" w:rsidRPr="00B97103">
        <w:rPr>
          <w:rFonts w:ascii="Times New Roman" w:eastAsia="Calibri" w:hAnsi="Times New Roman" w:cs="Times New Roman"/>
          <w:spacing w:val="2"/>
          <w:lang w:val="en-US"/>
        </w:rPr>
        <w:t>MT</w:t>
      </w:r>
      <w:r w:rsidR="00944A8F" w:rsidRPr="00944A8F">
        <w:rPr>
          <w:rFonts w:ascii="Times New Roman" w:eastAsia="Calibri" w:hAnsi="Times New Roman" w:cs="Times New Roman"/>
          <w:spacing w:val="2"/>
        </w:rPr>
        <w:t>»</w:t>
      </w:r>
      <w:r w:rsidR="00944A8F" w:rsidRPr="00944A8F">
        <w:rPr>
          <w:rFonts w:ascii="Times New Roman" w:hAnsi="Times New Roman" w:cs="Times New Roman"/>
          <w:color w:val="000000"/>
        </w:rPr>
        <w:t xml:space="preserve">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45748F" w:rsidRPr="0045748F" w:rsidRDefault="00B57B0A" w:rsidP="0045748F">
      <w:pPr>
        <w:rPr>
          <w:rFonts w:ascii="Times New Roman" w:hAnsi="Times New Roman" w:cs="Times New Roman"/>
          <w:color w:val="000000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45748F" w:rsidRPr="0045748F">
        <w:rPr>
          <w:rFonts w:ascii="Times New Roman" w:hAnsi="Times New Roman" w:cs="Times New Roman"/>
          <w:color w:val="000000"/>
          <w:lang w:val="kk-KZ"/>
        </w:rPr>
        <w:t>1. Әлеуетті жеткізушінің өтінімі Лот № 1,2 "ZEIN INVEST" ЖШС бекітілген тендерлік құжаттаманың талаптарына сәйкес келеді.</w:t>
      </w:r>
    </w:p>
    <w:p w:rsidR="0045748F" w:rsidRDefault="0045748F" w:rsidP="00944A8F">
      <w:pPr>
        <w:rPr>
          <w:rFonts w:ascii="Times New Roman" w:hAnsi="Times New Roman" w:cs="Times New Roman"/>
          <w:color w:val="000000"/>
          <w:lang w:val="kk-KZ"/>
        </w:rPr>
      </w:pPr>
      <w:r w:rsidRPr="0045748F">
        <w:rPr>
          <w:rFonts w:ascii="Times New Roman" w:hAnsi="Times New Roman" w:cs="Times New Roman"/>
          <w:color w:val="000000"/>
          <w:lang w:val="kk-KZ"/>
        </w:rPr>
        <w:lastRenderedPageBreak/>
        <w:t xml:space="preserve">               2.  "Import MT" ЖШС Лот № 1 әлеуетті өнім берушінің өтінімі бекітілген тендерлік құжаттаманың талаптарына сәйкес келмейді: тендерлік өтінімнің 1-т., 19-т. техникалық бөлігінде мәлімделген медициналық бұйымдардың нақты техникалық сипаттамалары көрсетілген техникалық ерекшелік болуы тиіс. (Техникалық ерекшелікте мәлімделген медициналық бұйымдардың нақты техникалық сипаттамалары көрсетілмеген)</w:t>
      </w:r>
    </w:p>
    <w:p w:rsidR="0097534E" w:rsidRDefault="00944A8F" w:rsidP="00944A8F">
      <w:pPr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1.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Pr="00E02D81">
        <w:rPr>
          <w:rFonts w:ascii="Times New Roman" w:hAnsi="Times New Roman" w:cs="Times New Roman"/>
          <w:lang w:val="kk-KZ"/>
        </w:rPr>
        <w:t>Лот № 1,2</w:t>
      </w:r>
      <w:r w:rsidRPr="00E02D81">
        <w:rPr>
          <w:rFonts w:ascii="Times New Roman" w:hAnsi="Times New Roman" w:cs="Times New Roman"/>
          <w:color w:val="000000"/>
          <w:lang w:val="kk-KZ"/>
        </w:rPr>
        <w:t xml:space="preserve"> ТОО «ZEIN INVEST»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45748F" w:rsidRPr="00CF7086" w:rsidRDefault="0045748F" w:rsidP="0045748F">
      <w:pPr>
        <w:pStyle w:val="aa"/>
        <w:spacing w:before="0" w:beforeAutospacing="0" w:after="0" w:afterAutospacing="0"/>
        <w:ind w:firstLine="709"/>
        <w:jc w:val="both"/>
      </w:pPr>
      <w:r>
        <w:rPr>
          <w:sz w:val="23"/>
          <w:szCs w:val="23"/>
          <w:lang w:val="kk-KZ"/>
        </w:rPr>
        <w:t xml:space="preserve">    </w:t>
      </w:r>
      <w:r w:rsidR="00944A8F">
        <w:rPr>
          <w:sz w:val="23"/>
          <w:szCs w:val="23"/>
          <w:lang w:val="kk-KZ"/>
        </w:rPr>
        <w:t>2.  Заявка потенциального</w:t>
      </w:r>
      <w:r w:rsidR="00944A8F" w:rsidRPr="00C15885">
        <w:rPr>
          <w:sz w:val="23"/>
          <w:szCs w:val="23"/>
          <w:lang w:val="kk-KZ"/>
        </w:rPr>
        <w:t xml:space="preserve"> пост</w:t>
      </w:r>
      <w:r w:rsidR="00944A8F">
        <w:rPr>
          <w:sz w:val="23"/>
          <w:szCs w:val="23"/>
          <w:lang w:val="kk-KZ"/>
        </w:rPr>
        <w:t>авщика</w:t>
      </w:r>
      <w:r w:rsidR="00944A8F" w:rsidRPr="00C15885">
        <w:rPr>
          <w:sz w:val="23"/>
          <w:szCs w:val="23"/>
          <w:lang w:val="kk-KZ"/>
        </w:rPr>
        <w:t xml:space="preserve"> </w:t>
      </w:r>
      <w:r w:rsidR="00944A8F">
        <w:rPr>
          <w:color w:val="000000"/>
        </w:rPr>
        <w:t>Лот № 1</w:t>
      </w:r>
      <w:r w:rsidR="00944A8F" w:rsidRPr="00944A8F">
        <w:rPr>
          <w:rFonts w:eastAsia="Calibri"/>
          <w:spacing w:val="2"/>
        </w:rPr>
        <w:t xml:space="preserve"> </w:t>
      </w:r>
      <w:r w:rsidR="00944A8F" w:rsidRPr="00B97103">
        <w:rPr>
          <w:rFonts w:eastAsia="Calibri"/>
          <w:spacing w:val="2"/>
          <w:sz w:val="22"/>
          <w:szCs w:val="22"/>
        </w:rPr>
        <w:t>ТОО</w:t>
      </w:r>
      <w:r w:rsidR="00944A8F" w:rsidRPr="00944A8F">
        <w:rPr>
          <w:sz w:val="22"/>
          <w:szCs w:val="22"/>
        </w:rPr>
        <w:t xml:space="preserve"> </w:t>
      </w:r>
      <w:r w:rsidR="00944A8F" w:rsidRPr="00944A8F">
        <w:rPr>
          <w:rFonts w:eastAsia="Calibri"/>
          <w:spacing w:val="2"/>
        </w:rPr>
        <w:t>«</w:t>
      </w:r>
      <w:r w:rsidR="00944A8F" w:rsidRPr="00B97103">
        <w:rPr>
          <w:rFonts w:eastAsia="Calibri"/>
          <w:spacing w:val="2"/>
          <w:lang w:val="en-US"/>
        </w:rPr>
        <w:t>Import</w:t>
      </w:r>
      <w:r w:rsidR="00944A8F" w:rsidRPr="00944A8F">
        <w:rPr>
          <w:rFonts w:eastAsia="Calibri"/>
          <w:spacing w:val="2"/>
        </w:rPr>
        <w:t xml:space="preserve"> </w:t>
      </w:r>
      <w:r w:rsidR="00944A8F" w:rsidRPr="00B97103">
        <w:rPr>
          <w:rFonts w:eastAsia="Calibri"/>
          <w:spacing w:val="2"/>
          <w:lang w:val="en-US"/>
        </w:rPr>
        <w:t>MT</w:t>
      </w:r>
      <w:r w:rsidR="00944A8F" w:rsidRPr="00944A8F">
        <w:rPr>
          <w:rFonts w:eastAsia="Calibri"/>
          <w:spacing w:val="2"/>
        </w:rPr>
        <w:t>»</w:t>
      </w:r>
      <w:r w:rsidR="00944A8F" w:rsidRPr="00944A8F">
        <w:rPr>
          <w:color w:val="000000"/>
        </w:rPr>
        <w:t xml:space="preserve"> </w:t>
      </w:r>
      <w:r w:rsidR="00944A8F">
        <w:rPr>
          <w:color w:val="000000"/>
        </w:rPr>
        <w:t xml:space="preserve"> не </w:t>
      </w:r>
      <w:r w:rsidR="00944A8F">
        <w:rPr>
          <w:sz w:val="23"/>
          <w:szCs w:val="23"/>
          <w:lang w:val="kk-KZ"/>
        </w:rPr>
        <w:t>соответствуе</w:t>
      </w:r>
      <w:r w:rsidR="00944A8F" w:rsidRPr="00C15885">
        <w:rPr>
          <w:sz w:val="23"/>
          <w:szCs w:val="23"/>
          <w:lang w:val="kk-KZ"/>
        </w:rPr>
        <w:t>т требованиям утвер</w:t>
      </w:r>
      <w:r w:rsidR="00944A8F">
        <w:rPr>
          <w:sz w:val="23"/>
          <w:szCs w:val="23"/>
          <w:lang w:val="kk-KZ"/>
        </w:rPr>
        <w:t>жденной Тендерной документации</w:t>
      </w:r>
      <w:r w:rsidRPr="00CF7086">
        <w:rPr>
          <w:lang w:val="kk-KZ"/>
        </w:rPr>
        <w:t xml:space="preserve">: п.п. 1, п.19 </w:t>
      </w:r>
      <w:r w:rsidRPr="00CF7086">
        <w:t>Техническая часть тендерной заявки должна содержать техническую спецификацию с указанием точных технических характеристик заявленных медицинских изделий</w:t>
      </w:r>
      <w:r w:rsidRPr="00CF7086">
        <w:rPr>
          <w:lang w:val="kk-KZ"/>
        </w:rPr>
        <w:t>. (В технической спецификации не указаны точные технические характеристики</w:t>
      </w:r>
      <w:r w:rsidRPr="00CF7086">
        <w:t xml:space="preserve"> заявленных медицинских изделий</w:t>
      </w:r>
      <w:r w:rsidRPr="00CF7086">
        <w:rPr>
          <w:lang w:val="kk-KZ"/>
        </w:rPr>
        <w:t>)</w:t>
      </w:r>
    </w:p>
    <w:p w:rsidR="0045748F" w:rsidRDefault="0045748F" w:rsidP="0045748F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5A3C34" w:rsidRPr="005A3C34" w:rsidRDefault="0045748F" w:rsidP="0045748F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8. </w:t>
      </w:r>
      <w:r w:rsidR="005A3C34"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647480" w:rsidRDefault="005A3C34" w:rsidP="00647480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0C0C78" w:rsidRDefault="005A3C34" w:rsidP="00DC5E82">
      <w:pPr>
        <w:spacing w:after="0"/>
        <w:jc w:val="both"/>
        <w:rPr>
          <w:rFonts w:ascii="Times New Roman" w:hAnsi="Times New Roman" w:cs="Times New Roman"/>
        </w:rPr>
      </w:pPr>
      <w:r w:rsidRPr="000C0C78">
        <w:rPr>
          <w:rFonts w:ascii="Times New Roman" w:hAnsi="Times New Roman" w:cs="Times New Roman"/>
        </w:rPr>
        <w:t xml:space="preserve">          10</w:t>
      </w:r>
      <w:r w:rsidR="00DC5E82" w:rsidRPr="000C0C78">
        <w:rPr>
          <w:rFonts w:ascii="Times New Roman" w:hAnsi="Times New Roman" w:cs="Times New Roman"/>
        </w:rPr>
        <w:t>.</w:t>
      </w:r>
      <w:r w:rsidRPr="000C0C78">
        <w:rPr>
          <w:rFonts w:ascii="Times New Roman" w:hAnsi="Times New Roman" w:cs="Times New Roman"/>
        </w:rPr>
        <w:t xml:space="preserve">     </w:t>
      </w:r>
      <w:r w:rsidR="003E069B" w:rsidRPr="000C0C78">
        <w:rPr>
          <w:rFonts w:ascii="Times New Roman" w:hAnsi="Times New Roman" w:cs="Times New Roman"/>
        </w:rPr>
        <w:t xml:space="preserve"> </w:t>
      </w:r>
      <w:proofErr w:type="spellStart"/>
      <w:r w:rsidR="00DC5E82" w:rsidRPr="000C0C78">
        <w:rPr>
          <w:rFonts w:ascii="Times New Roman" w:hAnsi="Times New Roman" w:cs="Times New Roman"/>
        </w:rPr>
        <w:t>Тендерлі</w:t>
      </w:r>
      <w:proofErr w:type="gramStart"/>
      <w:r w:rsidR="00DC5E82" w:rsidRPr="000C0C78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0C0C78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0C0C78">
        <w:rPr>
          <w:rFonts w:ascii="Times New Roman" w:hAnsi="Times New Roman" w:cs="Times New Roman"/>
        </w:rPr>
        <w:t>бойынша</w:t>
      </w:r>
      <w:proofErr w:type="spellEnd"/>
      <w:r w:rsidR="00DC5E82" w:rsidRPr="000C0C78">
        <w:rPr>
          <w:rFonts w:ascii="Times New Roman" w:hAnsi="Times New Roman" w:cs="Times New Roman"/>
        </w:rPr>
        <w:t xml:space="preserve"> өткізілген тендер </w:t>
      </w:r>
    </w:p>
    <w:p w:rsidR="00DC5E82" w:rsidRPr="000C0C78" w:rsidRDefault="00DC5E82" w:rsidP="00DC5E82">
      <w:pPr>
        <w:spacing w:after="0"/>
        <w:jc w:val="both"/>
        <w:rPr>
          <w:rFonts w:ascii="Times New Roman" w:hAnsi="Times New Roman" w:cs="Times New Roman"/>
        </w:rPr>
      </w:pPr>
      <w:r w:rsidRPr="000C0C78">
        <w:rPr>
          <w:rFonts w:ascii="Times New Roman" w:hAnsi="Times New Roman" w:cs="Times New Roman"/>
        </w:rPr>
        <w:t xml:space="preserve">                    ШЕШТІ:</w:t>
      </w:r>
    </w:p>
    <w:p w:rsidR="00331086" w:rsidRPr="00331086" w:rsidRDefault="00331086" w:rsidP="00331086">
      <w:pPr>
        <w:pStyle w:val="a8"/>
        <w:spacing w:after="0"/>
        <w:ind w:left="127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331086">
        <w:rPr>
          <w:rFonts w:ascii="Times New Roman" w:hAnsi="Times New Roman" w:cs="Times New Roman"/>
        </w:rPr>
        <w:t>1) № 1, 2 Лот - Қағидалардың 74-тармағына сәйкес "ZEIN INVEST" ЖШС Қ</w:t>
      </w:r>
      <w:proofErr w:type="gramStart"/>
      <w:r w:rsidRPr="00331086">
        <w:rPr>
          <w:rFonts w:ascii="Times New Roman" w:hAnsi="Times New Roman" w:cs="Times New Roman"/>
        </w:rPr>
        <w:t>Р</w:t>
      </w:r>
      <w:proofErr w:type="gramEnd"/>
      <w:r w:rsidRPr="00331086">
        <w:rPr>
          <w:rFonts w:ascii="Times New Roman" w:hAnsi="Times New Roman" w:cs="Times New Roman"/>
        </w:rPr>
        <w:t xml:space="preserve">, 010000, Нұр-сұлтан Қ., Шарль де Голль </w:t>
      </w:r>
      <w:proofErr w:type="spellStart"/>
      <w:r w:rsidRPr="00331086">
        <w:rPr>
          <w:rFonts w:ascii="Times New Roman" w:hAnsi="Times New Roman" w:cs="Times New Roman"/>
        </w:rPr>
        <w:t>к-сі</w:t>
      </w:r>
      <w:proofErr w:type="spellEnd"/>
      <w:r w:rsidRPr="00331086">
        <w:rPr>
          <w:rFonts w:ascii="Times New Roman" w:hAnsi="Times New Roman" w:cs="Times New Roman"/>
        </w:rPr>
        <w:t xml:space="preserve">, 3ател 8( 7172) 270666 ғимараты (лот </w:t>
      </w:r>
      <w:proofErr w:type="spellStart"/>
      <w:r w:rsidRPr="00331086">
        <w:rPr>
          <w:rFonts w:ascii="Times New Roman" w:hAnsi="Times New Roman" w:cs="Times New Roman"/>
        </w:rPr>
        <w:t>бойынша</w:t>
      </w:r>
      <w:proofErr w:type="spellEnd"/>
      <w:r w:rsidRPr="00331086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331086">
        <w:rPr>
          <w:rFonts w:ascii="Times New Roman" w:hAnsi="Times New Roman" w:cs="Times New Roman"/>
        </w:rPr>
        <w:t>кезде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немесе</w:t>
      </w:r>
      <w:proofErr w:type="spellEnd"/>
      <w:r w:rsidRPr="00331086">
        <w:rPr>
          <w:rFonts w:ascii="Times New Roman" w:hAnsi="Times New Roman" w:cs="Times New Roman"/>
        </w:rPr>
        <w:t xml:space="preserve"> лот </w:t>
      </w:r>
      <w:proofErr w:type="spellStart"/>
      <w:r w:rsidRPr="00331086">
        <w:rPr>
          <w:rFonts w:ascii="Times New Roman" w:hAnsi="Times New Roman" w:cs="Times New Roman"/>
        </w:rPr>
        <w:t>бойынша</w:t>
      </w:r>
      <w:proofErr w:type="spellEnd"/>
      <w:r w:rsidRPr="00331086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331086">
        <w:rPr>
          <w:rFonts w:ascii="Times New Roman" w:hAnsi="Times New Roman" w:cs="Times New Roman"/>
        </w:rPr>
        <w:t>тендерлік</w:t>
      </w:r>
      <w:proofErr w:type="spellEnd"/>
      <w:r w:rsidRPr="00331086">
        <w:rPr>
          <w:rFonts w:ascii="Times New Roman" w:hAnsi="Times New Roman" w:cs="Times New Roman"/>
        </w:rPr>
        <w:t xml:space="preserve"> өтінімдері қабылданбаған жағдайда, әлеуетті тендер жеңімпазы </w:t>
      </w:r>
      <w:proofErr w:type="spellStart"/>
      <w:r w:rsidRPr="00331086">
        <w:rPr>
          <w:rFonts w:ascii="Times New Roman" w:hAnsi="Times New Roman" w:cs="Times New Roman"/>
        </w:rPr>
        <w:t>болып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тендерлік</w:t>
      </w:r>
      <w:proofErr w:type="spellEnd"/>
      <w:r w:rsidRPr="00331086">
        <w:rPr>
          <w:rFonts w:ascii="Times New Roman" w:hAnsi="Times New Roman" w:cs="Times New Roman"/>
        </w:rPr>
        <w:t xml:space="preserve"> өтінімін </w:t>
      </w:r>
      <w:proofErr w:type="spellStart"/>
      <w:r w:rsidRPr="00331086">
        <w:rPr>
          <w:rFonts w:ascii="Times New Roman" w:hAnsi="Times New Roman" w:cs="Times New Roman"/>
        </w:rPr>
        <w:t>тендерлік</w:t>
      </w:r>
      <w:proofErr w:type="spellEnd"/>
      <w:r w:rsidRPr="00331086">
        <w:rPr>
          <w:rFonts w:ascii="Times New Roman" w:hAnsi="Times New Roman" w:cs="Times New Roman"/>
        </w:rPr>
        <w:t xml:space="preserve"> комиссия </w:t>
      </w:r>
      <w:proofErr w:type="spellStart"/>
      <w:r w:rsidRPr="00331086">
        <w:rPr>
          <w:rFonts w:ascii="Times New Roman" w:hAnsi="Times New Roman" w:cs="Times New Roman"/>
        </w:rPr>
        <w:t>хабарландыру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шарттары</w:t>
      </w:r>
      <w:proofErr w:type="spellEnd"/>
      <w:r w:rsidRPr="00331086">
        <w:rPr>
          <w:rFonts w:ascii="Times New Roman" w:hAnsi="Times New Roman" w:cs="Times New Roman"/>
        </w:rPr>
        <w:t xml:space="preserve"> мен </w:t>
      </w:r>
      <w:proofErr w:type="gramStart"/>
      <w:r w:rsidRPr="00331086">
        <w:rPr>
          <w:rFonts w:ascii="Times New Roman" w:hAnsi="Times New Roman" w:cs="Times New Roman"/>
        </w:rPr>
        <w:t>осы</w:t>
      </w:r>
      <w:proofErr w:type="gramEnd"/>
      <w:r w:rsidRPr="00331086">
        <w:rPr>
          <w:rFonts w:ascii="Times New Roman" w:hAnsi="Times New Roman" w:cs="Times New Roman"/>
        </w:rPr>
        <w:t xml:space="preserve"> Қағидалардың </w:t>
      </w:r>
      <w:proofErr w:type="spellStart"/>
      <w:r w:rsidRPr="00331086">
        <w:rPr>
          <w:rFonts w:ascii="Times New Roman" w:hAnsi="Times New Roman" w:cs="Times New Roman"/>
        </w:rPr>
        <w:t>талаптарына</w:t>
      </w:r>
      <w:proofErr w:type="spellEnd"/>
      <w:r w:rsidRPr="00331086">
        <w:rPr>
          <w:rFonts w:ascii="Times New Roman" w:hAnsi="Times New Roman" w:cs="Times New Roman"/>
        </w:rPr>
        <w:t xml:space="preserve"> сәйкес </w:t>
      </w:r>
      <w:proofErr w:type="spellStart"/>
      <w:r w:rsidRPr="00331086">
        <w:rPr>
          <w:rFonts w:ascii="Times New Roman" w:hAnsi="Times New Roman" w:cs="Times New Roman"/>
        </w:rPr>
        <w:t>келетін</w:t>
      </w:r>
      <w:proofErr w:type="spellEnd"/>
      <w:r w:rsidRPr="00331086">
        <w:rPr>
          <w:rFonts w:ascii="Times New Roman" w:hAnsi="Times New Roman" w:cs="Times New Roman"/>
        </w:rPr>
        <w:t xml:space="preserve"> жалғыз </w:t>
      </w:r>
      <w:proofErr w:type="spellStart"/>
      <w:r w:rsidRPr="00331086">
        <w:rPr>
          <w:rFonts w:ascii="Times New Roman" w:hAnsi="Times New Roman" w:cs="Times New Roman"/>
        </w:rPr>
        <w:t>деп</w:t>
      </w:r>
      <w:proofErr w:type="spellEnd"/>
      <w:r w:rsidRPr="00331086">
        <w:rPr>
          <w:rFonts w:ascii="Times New Roman" w:hAnsi="Times New Roman" w:cs="Times New Roman"/>
        </w:rPr>
        <w:t xml:space="preserve"> таныған өнім </w:t>
      </w:r>
      <w:proofErr w:type="spellStart"/>
      <w:r w:rsidRPr="00331086">
        <w:rPr>
          <w:rFonts w:ascii="Times New Roman" w:hAnsi="Times New Roman" w:cs="Times New Roman"/>
        </w:rPr>
        <w:t>беруші</w:t>
      </w:r>
      <w:proofErr w:type="spellEnd"/>
      <w:r w:rsidRPr="00331086">
        <w:rPr>
          <w:rFonts w:ascii="Times New Roman" w:hAnsi="Times New Roman" w:cs="Times New Roman"/>
        </w:rPr>
        <w:t>).</w:t>
      </w:r>
    </w:p>
    <w:p w:rsidR="00331086" w:rsidRPr="00331086" w:rsidRDefault="00331086" w:rsidP="00331086">
      <w:pPr>
        <w:pStyle w:val="a8"/>
        <w:spacing w:after="0"/>
        <w:ind w:left="127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31086">
        <w:rPr>
          <w:rFonts w:ascii="Times New Roman" w:hAnsi="Times New Roman" w:cs="Times New Roman"/>
        </w:rPr>
        <w:t>2) "</w:t>
      </w:r>
      <w:proofErr w:type="spellStart"/>
      <w:r w:rsidRPr="00331086">
        <w:rPr>
          <w:rFonts w:ascii="Times New Roman" w:hAnsi="Times New Roman" w:cs="Times New Roman"/>
        </w:rPr>
        <w:t>Import</w:t>
      </w:r>
      <w:proofErr w:type="spellEnd"/>
      <w:r w:rsidRPr="00331086">
        <w:rPr>
          <w:rFonts w:ascii="Times New Roman" w:hAnsi="Times New Roman" w:cs="Times New Roman"/>
        </w:rPr>
        <w:t xml:space="preserve"> MT" ЖШС әлеуетті өнім берушілерінің </w:t>
      </w:r>
      <w:proofErr w:type="spellStart"/>
      <w:r w:rsidRPr="00331086">
        <w:rPr>
          <w:rFonts w:ascii="Times New Roman" w:hAnsi="Times New Roman" w:cs="Times New Roman"/>
        </w:rPr>
        <w:t>тендерлік</w:t>
      </w:r>
      <w:proofErr w:type="spellEnd"/>
      <w:r w:rsidRPr="00331086">
        <w:rPr>
          <w:rFonts w:ascii="Times New Roman" w:hAnsi="Times New Roman" w:cs="Times New Roman"/>
        </w:rPr>
        <w:t xml:space="preserve"> өтінімдері № 1 ло</w:t>
      </w:r>
      <w:proofErr w:type="gramStart"/>
      <w:r w:rsidRPr="00331086">
        <w:rPr>
          <w:rFonts w:ascii="Times New Roman" w:hAnsi="Times New Roman" w:cs="Times New Roman"/>
        </w:rPr>
        <w:t>т-</w:t>
      </w:r>
      <w:proofErr w:type="gramEnd"/>
      <w:r w:rsidRPr="00331086">
        <w:rPr>
          <w:rFonts w:ascii="Times New Roman" w:hAnsi="Times New Roman" w:cs="Times New Roman"/>
        </w:rPr>
        <w:t xml:space="preserve">Қағидалардың 9 , 70-тармақтарына сәйкес қабылданбасын (әлеуетті өнім берушінің </w:t>
      </w:r>
      <w:proofErr w:type="spellStart"/>
      <w:r w:rsidRPr="00331086">
        <w:rPr>
          <w:rFonts w:ascii="Times New Roman" w:hAnsi="Times New Roman" w:cs="Times New Roman"/>
        </w:rPr>
        <w:t>тендерлік</w:t>
      </w:r>
      <w:proofErr w:type="spellEnd"/>
      <w:r w:rsidRPr="00331086">
        <w:rPr>
          <w:rFonts w:ascii="Times New Roman" w:hAnsi="Times New Roman" w:cs="Times New Roman"/>
        </w:rPr>
        <w:t xml:space="preserve"> құжаттама мен осы Қағидалардың </w:t>
      </w:r>
      <w:proofErr w:type="spellStart"/>
      <w:r w:rsidRPr="00331086">
        <w:rPr>
          <w:rFonts w:ascii="Times New Roman" w:hAnsi="Times New Roman" w:cs="Times New Roman"/>
        </w:rPr>
        <w:t>талаптарына</w:t>
      </w:r>
      <w:proofErr w:type="spellEnd"/>
      <w:r w:rsidRPr="00331086">
        <w:rPr>
          <w:rFonts w:ascii="Times New Roman" w:hAnsi="Times New Roman" w:cs="Times New Roman"/>
        </w:rPr>
        <w:t xml:space="preserve"> сәйкес </w:t>
      </w:r>
      <w:proofErr w:type="spellStart"/>
      <w:r w:rsidRPr="00331086">
        <w:rPr>
          <w:rFonts w:ascii="Times New Roman" w:hAnsi="Times New Roman" w:cs="Times New Roman"/>
        </w:rPr>
        <w:t>келмейтін</w:t>
      </w:r>
      <w:proofErr w:type="spellEnd"/>
      <w:r w:rsidRPr="00331086">
        <w:rPr>
          <w:rFonts w:ascii="Times New Roman" w:hAnsi="Times New Roman" w:cs="Times New Roman"/>
        </w:rPr>
        <w:t xml:space="preserve"> техникалық </w:t>
      </w:r>
      <w:proofErr w:type="spellStart"/>
      <w:r w:rsidRPr="00331086">
        <w:rPr>
          <w:rFonts w:ascii="Times New Roman" w:hAnsi="Times New Roman" w:cs="Times New Roman"/>
        </w:rPr>
        <w:t>ерекшелікті</w:t>
      </w:r>
      <w:proofErr w:type="spellEnd"/>
      <w:r w:rsidRPr="00331086">
        <w:rPr>
          <w:rFonts w:ascii="Times New Roman" w:hAnsi="Times New Roman" w:cs="Times New Roman"/>
        </w:rPr>
        <w:t xml:space="preserve"> ұсынуы).</w:t>
      </w:r>
    </w:p>
    <w:p w:rsidR="00331086" w:rsidRDefault="00331086" w:rsidP="00331086">
      <w:pPr>
        <w:pStyle w:val="a8"/>
        <w:spacing w:after="0"/>
        <w:ind w:left="1275"/>
        <w:jc w:val="both"/>
        <w:rPr>
          <w:rFonts w:ascii="Times New Roman" w:hAnsi="Times New Roman" w:cs="Times New Roman"/>
        </w:rPr>
      </w:pPr>
      <w:r w:rsidRPr="00331086">
        <w:rPr>
          <w:rFonts w:ascii="Times New Roman" w:hAnsi="Times New Roman" w:cs="Times New Roman"/>
        </w:rPr>
        <w:t xml:space="preserve">             3) тендердің қорытындысы шығарылған күннен </w:t>
      </w:r>
      <w:proofErr w:type="spellStart"/>
      <w:r w:rsidRPr="00331086">
        <w:rPr>
          <w:rFonts w:ascii="Times New Roman" w:hAnsi="Times New Roman" w:cs="Times New Roman"/>
        </w:rPr>
        <w:t>бастап</w:t>
      </w:r>
      <w:proofErr w:type="spellEnd"/>
      <w:r w:rsidRPr="00331086">
        <w:rPr>
          <w:rFonts w:ascii="Times New Roman" w:hAnsi="Times New Roman" w:cs="Times New Roman"/>
        </w:rPr>
        <w:t xml:space="preserve"> бес күнтізбелік </w:t>
      </w:r>
      <w:proofErr w:type="gramStart"/>
      <w:r w:rsidRPr="00331086">
        <w:rPr>
          <w:rFonts w:ascii="Times New Roman" w:hAnsi="Times New Roman" w:cs="Times New Roman"/>
        </w:rPr>
        <w:t>к</w:t>
      </w:r>
      <w:proofErr w:type="gramEnd"/>
      <w:r w:rsidRPr="00331086">
        <w:rPr>
          <w:rFonts w:ascii="Times New Roman" w:hAnsi="Times New Roman" w:cs="Times New Roman"/>
        </w:rPr>
        <w:t xml:space="preserve">үн </w:t>
      </w:r>
      <w:proofErr w:type="spellStart"/>
      <w:r w:rsidRPr="00331086">
        <w:rPr>
          <w:rFonts w:ascii="Times New Roman" w:hAnsi="Times New Roman" w:cs="Times New Roman"/>
        </w:rPr>
        <w:t>ішінде</w:t>
      </w:r>
      <w:proofErr w:type="spellEnd"/>
      <w:r w:rsidRPr="00331086">
        <w:rPr>
          <w:rFonts w:ascii="Times New Roman" w:hAnsi="Times New Roman" w:cs="Times New Roman"/>
        </w:rPr>
        <w:t xml:space="preserve"> әлеуетті өнім </w:t>
      </w:r>
      <w:proofErr w:type="spellStart"/>
      <w:r w:rsidRPr="00331086">
        <w:rPr>
          <w:rFonts w:ascii="Times New Roman" w:hAnsi="Times New Roman" w:cs="Times New Roman"/>
        </w:rPr>
        <w:t>берушіге</w:t>
      </w:r>
      <w:proofErr w:type="spellEnd"/>
      <w:r w:rsidRPr="00331086">
        <w:rPr>
          <w:rFonts w:ascii="Times New Roman" w:hAnsi="Times New Roman" w:cs="Times New Roman"/>
        </w:rPr>
        <w:t xml:space="preserve"> "ZEIN INVEST" ЖШС 11 900 000 теңге 00 </w:t>
      </w:r>
      <w:proofErr w:type="spellStart"/>
      <w:r w:rsidRPr="00331086">
        <w:rPr>
          <w:rFonts w:ascii="Times New Roman" w:hAnsi="Times New Roman" w:cs="Times New Roman"/>
        </w:rPr>
        <w:t>тиын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сомасына</w:t>
      </w:r>
      <w:proofErr w:type="spellEnd"/>
      <w:r w:rsidRPr="00331086">
        <w:rPr>
          <w:rFonts w:ascii="Times New Roman" w:hAnsi="Times New Roman" w:cs="Times New Roman"/>
        </w:rPr>
        <w:t xml:space="preserve"> қол қойылған </w:t>
      </w:r>
      <w:proofErr w:type="spellStart"/>
      <w:r w:rsidRPr="00331086">
        <w:rPr>
          <w:rFonts w:ascii="Times New Roman" w:hAnsi="Times New Roman" w:cs="Times New Roman"/>
        </w:rPr>
        <w:t>сатып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алу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шартын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жолдасын</w:t>
      </w:r>
      <w:proofErr w:type="spellEnd"/>
      <w:r w:rsidRPr="00331086">
        <w:rPr>
          <w:rFonts w:ascii="Times New Roman" w:hAnsi="Times New Roman" w:cs="Times New Roman"/>
        </w:rPr>
        <w:t xml:space="preserve"> . 2022 жылғы 15 </w:t>
      </w:r>
      <w:proofErr w:type="spellStart"/>
      <w:r w:rsidRPr="00331086">
        <w:rPr>
          <w:rFonts w:ascii="Times New Roman" w:hAnsi="Times New Roman" w:cs="Times New Roman"/>
        </w:rPr>
        <w:t>маусымнан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кешіктірмей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сатып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алу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шарты</w:t>
      </w:r>
      <w:proofErr w:type="spellEnd"/>
      <w:r w:rsidRPr="00331086">
        <w:rPr>
          <w:rFonts w:ascii="Times New Roman" w:hAnsi="Times New Roman" w:cs="Times New Roman"/>
        </w:rPr>
        <w:t xml:space="preserve"> </w:t>
      </w:r>
      <w:proofErr w:type="spellStart"/>
      <w:r w:rsidRPr="00331086">
        <w:rPr>
          <w:rFonts w:ascii="Times New Roman" w:hAnsi="Times New Roman" w:cs="Times New Roman"/>
        </w:rPr>
        <w:t>жасалсын</w:t>
      </w:r>
      <w:proofErr w:type="spellEnd"/>
      <w:r w:rsidRPr="00331086">
        <w:rPr>
          <w:rFonts w:ascii="Times New Roman" w:hAnsi="Times New Roman" w:cs="Times New Roman"/>
        </w:rPr>
        <w:t>.</w:t>
      </w:r>
    </w:p>
    <w:p w:rsidR="003E069B" w:rsidRPr="00572EEB" w:rsidRDefault="00A01FE4" w:rsidP="00331086">
      <w:pPr>
        <w:pStyle w:val="a8"/>
        <w:spacing w:after="0"/>
        <w:ind w:left="1275"/>
        <w:jc w:val="both"/>
        <w:rPr>
          <w:rFonts w:ascii="Times New Roman" w:hAnsi="Times New Roman" w:cs="Times New Roman"/>
        </w:rPr>
      </w:pPr>
      <w:r w:rsidRPr="00572EEB">
        <w:rPr>
          <w:rFonts w:ascii="Times New Roman" w:hAnsi="Times New Roman" w:cs="Times New Roman"/>
        </w:rPr>
        <w:t xml:space="preserve"> </w:t>
      </w:r>
      <w:r w:rsidR="003E069B" w:rsidRPr="00572EEB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DE1B9E" w:rsidRPr="00331086" w:rsidRDefault="00572EEB" w:rsidP="00331086">
      <w:pPr>
        <w:pStyle w:val="a8"/>
        <w:numPr>
          <w:ilvl w:val="0"/>
          <w:numId w:val="11"/>
        </w:numP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331086">
        <w:rPr>
          <w:rFonts w:ascii="Times New Roman" w:hAnsi="Times New Roman" w:cs="Times New Roman"/>
          <w:sz w:val="24"/>
          <w:szCs w:val="24"/>
        </w:rPr>
        <w:t>Лот</w:t>
      </w:r>
      <w:r w:rsidR="003816D2" w:rsidRPr="00331086">
        <w:rPr>
          <w:rFonts w:ascii="Times New Roman" w:hAnsi="Times New Roman" w:cs="Times New Roman"/>
          <w:sz w:val="24"/>
          <w:szCs w:val="24"/>
        </w:rPr>
        <w:t xml:space="preserve"> №</w:t>
      </w:r>
      <w:r w:rsidR="000C0C78" w:rsidRPr="00331086">
        <w:rPr>
          <w:rFonts w:ascii="Times New Roman" w:hAnsi="Times New Roman" w:cs="Times New Roman"/>
          <w:sz w:val="24"/>
          <w:szCs w:val="24"/>
        </w:rPr>
        <w:t xml:space="preserve"> </w:t>
      </w:r>
      <w:r w:rsidR="003816D2" w:rsidRPr="00331086">
        <w:rPr>
          <w:rFonts w:ascii="Times New Roman" w:hAnsi="Times New Roman" w:cs="Times New Roman"/>
          <w:sz w:val="24"/>
          <w:szCs w:val="24"/>
        </w:rPr>
        <w:t>1</w:t>
      </w:r>
      <w:r w:rsidR="000C0C78" w:rsidRPr="00331086">
        <w:rPr>
          <w:rFonts w:ascii="Times New Roman" w:hAnsi="Times New Roman" w:cs="Times New Roman"/>
          <w:sz w:val="24"/>
          <w:szCs w:val="24"/>
        </w:rPr>
        <w:t>, 2</w:t>
      </w:r>
      <w:r w:rsidR="003816D2" w:rsidRPr="00331086">
        <w:rPr>
          <w:rFonts w:ascii="Times New Roman" w:hAnsi="Times New Roman" w:cs="Times New Roman"/>
          <w:sz w:val="24"/>
          <w:szCs w:val="24"/>
        </w:rPr>
        <w:t>-</w:t>
      </w:r>
      <w:r w:rsidR="00DE1B9E" w:rsidRPr="00331086">
        <w:rPr>
          <w:rFonts w:ascii="Times New Roman" w:hAnsi="Times New Roman" w:cs="Times New Roman"/>
          <w:sz w:val="24"/>
          <w:szCs w:val="24"/>
        </w:rPr>
        <w:t xml:space="preserve"> </w:t>
      </w:r>
      <w:r w:rsidR="003816D2" w:rsidRPr="00331086">
        <w:rPr>
          <w:rFonts w:ascii="Times New Roman" w:hAnsi="Times New Roman" w:cs="Times New Roman"/>
          <w:sz w:val="24"/>
          <w:szCs w:val="24"/>
        </w:rPr>
        <w:t>п</w:t>
      </w:r>
      <w:r w:rsidR="00DE1B9E" w:rsidRPr="00331086">
        <w:rPr>
          <w:rFonts w:ascii="Times New Roman" w:hAnsi="Times New Roman" w:cs="Times New Roman"/>
          <w:sz w:val="24"/>
          <w:szCs w:val="24"/>
        </w:rPr>
        <w:t>ризнать победителем тендера</w:t>
      </w:r>
      <w:r w:rsidR="00DE1B9E" w:rsidRPr="00331086">
        <w:rPr>
          <w:rFonts w:ascii="Times New Roman" w:hAnsi="Times New Roman" w:cs="Times New Roman"/>
        </w:rPr>
        <w:t xml:space="preserve"> </w:t>
      </w:r>
      <w:r w:rsidR="00944A8F" w:rsidRPr="00331086">
        <w:rPr>
          <w:rFonts w:ascii="Times New Roman" w:hAnsi="Times New Roman" w:cs="Times New Roman"/>
          <w:color w:val="000000"/>
        </w:rPr>
        <w:t>ТОО «</w:t>
      </w:r>
      <w:r w:rsidR="00944A8F" w:rsidRPr="00331086">
        <w:rPr>
          <w:rFonts w:ascii="Times New Roman" w:hAnsi="Times New Roman" w:cs="Times New Roman"/>
          <w:color w:val="000000"/>
          <w:lang w:val="en-US"/>
        </w:rPr>
        <w:t>ZEIN</w:t>
      </w:r>
      <w:r w:rsidR="00944A8F" w:rsidRPr="00331086">
        <w:rPr>
          <w:rFonts w:ascii="Times New Roman" w:hAnsi="Times New Roman" w:cs="Times New Roman"/>
          <w:color w:val="000000"/>
        </w:rPr>
        <w:t xml:space="preserve"> </w:t>
      </w:r>
      <w:r w:rsidR="00944A8F" w:rsidRPr="00331086">
        <w:rPr>
          <w:rFonts w:ascii="Times New Roman" w:hAnsi="Times New Roman" w:cs="Times New Roman"/>
          <w:color w:val="000000"/>
          <w:lang w:val="en-US"/>
        </w:rPr>
        <w:t>INVEST</w:t>
      </w:r>
      <w:r w:rsidR="00944A8F" w:rsidRPr="00331086">
        <w:rPr>
          <w:rFonts w:ascii="Times New Roman" w:hAnsi="Times New Roman" w:cs="Times New Roman"/>
          <w:color w:val="000000"/>
        </w:rPr>
        <w:t xml:space="preserve">» </w:t>
      </w:r>
      <w:r w:rsidR="00944A8F" w:rsidRPr="00331086">
        <w:rPr>
          <w:rFonts w:ascii="Times New Roman" w:hAnsi="Times New Roman" w:cs="Times New Roman"/>
          <w:sz w:val="24"/>
          <w:szCs w:val="24"/>
        </w:rPr>
        <w:t xml:space="preserve">РК, 010000, г </w:t>
      </w:r>
      <w:proofErr w:type="spellStart"/>
      <w:r w:rsidR="00944A8F" w:rsidRPr="00331086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="00944A8F" w:rsidRPr="00331086">
        <w:rPr>
          <w:rFonts w:ascii="Times New Roman" w:hAnsi="Times New Roman" w:cs="Times New Roman"/>
          <w:sz w:val="24"/>
          <w:szCs w:val="24"/>
        </w:rPr>
        <w:t>, ул. Шарль де Голль, здание 3Ател 8</w:t>
      </w:r>
      <w:proofErr w:type="gramStart"/>
      <w:r w:rsidR="00944A8F" w:rsidRPr="0033108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44A8F" w:rsidRPr="00331086">
        <w:rPr>
          <w:rFonts w:ascii="Times New Roman" w:hAnsi="Times New Roman" w:cs="Times New Roman"/>
          <w:sz w:val="24"/>
          <w:szCs w:val="24"/>
        </w:rPr>
        <w:t>7172) 270666</w:t>
      </w:r>
      <w:r w:rsidR="00DE1B9E" w:rsidRPr="00331086">
        <w:rPr>
          <w:rFonts w:ascii="Times New Roman" w:hAnsi="Times New Roman" w:cs="Times New Roman"/>
          <w:sz w:val="24"/>
          <w:szCs w:val="24"/>
        </w:rPr>
        <w:t>,  согласно п. 74 Правил  (</w:t>
      </w:r>
      <w:r w:rsidR="00DE1B9E" w:rsidRPr="0033108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</w:t>
      </w:r>
      <w:r w:rsidR="00DE1B9E" w:rsidRPr="0033108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lastRenderedPageBreak/>
        <w:t>заявка признана тендерной комиссией единственной соответствующей условиям объявления и требованиям настоящих Правил).</w:t>
      </w:r>
    </w:p>
    <w:p w:rsidR="00331086" w:rsidRPr="00331086" w:rsidRDefault="00331086" w:rsidP="00331086">
      <w:pPr>
        <w:pStyle w:val="a8"/>
        <w:numPr>
          <w:ilvl w:val="0"/>
          <w:numId w:val="11"/>
        </w:num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CF70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Отклонить </w:t>
      </w:r>
      <w:r w:rsidRPr="00CF7086">
        <w:rPr>
          <w:rFonts w:ascii="Times New Roman" w:hAnsi="Times New Roman" w:cs="Times New Roman"/>
          <w:sz w:val="24"/>
          <w:szCs w:val="24"/>
        </w:rPr>
        <w:t xml:space="preserve">тендерные заявки потенциальных поставщиков </w:t>
      </w:r>
      <w:r w:rsidRPr="00B97103">
        <w:rPr>
          <w:rFonts w:ascii="Times New Roman" w:eastAsia="Calibri" w:hAnsi="Times New Roman" w:cs="Times New Roman"/>
          <w:spacing w:val="2"/>
        </w:rPr>
        <w:t>ТОО</w:t>
      </w:r>
      <w:r w:rsidRPr="00944A8F">
        <w:rPr>
          <w:rFonts w:ascii="Times New Roman" w:hAnsi="Times New Roman" w:cs="Times New Roman"/>
        </w:rPr>
        <w:t xml:space="preserve"> </w:t>
      </w:r>
      <w:r w:rsidRPr="00944A8F">
        <w:rPr>
          <w:rFonts w:ascii="Times New Roman" w:eastAsia="Calibri" w:hAnsi="Times New Roman" w:cs="Times New Roman"/>
          <w:spacing w:val="2"/>
        </w:rPr>
        <w:t>«</w:t>
      </w:r>
      <w:r w:rsidRPr="00B97103">
        <w:rPr>
          <w:rFonts w:ascii="Times New Roman" w:eastAsia="Calibri" w:hAnsi="Times New Roman" w:cs="Times New Roman"/>
          <w:spacing w:val="2"/>
          <w:lang w:val="en-US"/>
        </w:rPr>
        <w:t>Import</w:t>
      </w:r>
      <w:r w:rsidRPr="00944A8F">
        <w:rPr>
          <w:rFonts w:ascii="Times New Roman" w:eastAsia="Calibri" w:hAnsi="Times New Roman" w:cs="Times New Roman"/>
          <w:spacing w:val="2"/>
        </w:rPr>
        <w:t xml:space="preserve"> </w:t>
      </w:r>
      <w:r w:rsidRPr="00B97103">
        <w:rPr>
          <w:rFonts w:ascii="Times New Roman" w:eastAsia="Calibri" w:hAnsi="Times New Roman" w:cs="Times New Roman"/>
          <w:spacing w:val="2"/>
          <w:lang w:val="en-US"/>
        </w:rPr>
        <w:t>MT</w:t>
      </w:r>
      <w:r w:rsidRPr="00944A8F">
        <w:rPr>
          <w:rFonts w:ascii="Times New Roman" w:eastAsia="Calibri" w:hAnsi="Times New Roman" w:cs="Times New Roman"/>
          <w:spacing w:val="2"/>
        </w:rPr>
        <w:t>»</w:t>
      </w:r>
      <w:r w:rsidRPr="00944A8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лот № 1-</w:t>
      </w:r>
      <w:r w:rsidRPr="00CF708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п.п.9 , </w:t>
      </w:r>
      <w:proofErr w:type="gramStart"/>
      <w:r w:rsidRPr="00CF7086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70 Правил (предоставление потенциальным поставщиком технической спецификации, не соответствующей требованиям тендерной документации и настоящих правил).</w:t>
      </w:r>
    </w:p>
    <w:p w:rsidR="00DE1B9E" w:rsidRPr="000C0C78" w:rsidRDefault="00331086" w:rsidP="000C0C78">
      <w:pPr>
        <w:tabs>
          <w:tab w:val="left" w:pos="9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02D8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DE1B9E"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 w:rsidR="00DE1B9E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A22069">
        <w:rPr>
          <w:rFonts w:ascii="Times New Roman" w:hAnsi="Times New Roman" w:cs="Times New Roman"/>
        </w:rPr>
        <w:t xml:space="preserve"> </w:t>
      </w:r>
      <w:r w:rsidR="000C0C78" w:rsidRPr="002F70E8">
        <w:rPr>
          <w:rFonts w:ascii="Times New Roman" w:hAnsi="Times New Roman" w:cs="Times New Roman"/>
          <w:color w:val="000000"/>
        </w:rPr>
        <w:t>ТОО</w:t>
      </w:r>
      <w:r w:rsidR="000C0C78" w:rsidRPr="00944A8F">
        <w:rPr>
          <w:rFonts w:ascii="Times New Roman" w:hAnsi="Times New Roman" w:cs="Times New Roman"/>
          <w:color w:val="000000"/>
        </w:rPr>
        <w:t xml:space="preserve"> «</w:t>
      </w:r>
      <w:r w:rsidR="000C0C78" w:rsidRPr="002F70E8">
        <w:rPr>
          <w:rFonts w:ascii="Times New Roman" w:hAnsi="Times New Roman" w:cs="Times New Roman"/>
          <w:color w:val="000000"/>
          <w:lang w:val="en-US"/>
        </w:rPr>
        <w:t>ZEIN</w:t>
      </w:r>
      <w:r w:rsidR="000C0C78" w:rsidRPr="00944A8F">
        <w:rPr>
          <w:rFonts w:ascii="Times New Roman" w:hAnsi="Times New Roman" w:cs="Times New Roman"/>
          <w:color w:val="000000"/>
        </w:rPr>
        <w:t xml:space="preserve"> </w:t>
      </w:r>
      <w:r w:rsidR="000C0C78" w:rsidRPr="002F70E8">
        <w:rPr>
          <w:rFonts w:ascii="Times New Roman" w:hAnsi="Times New Roman" w:cs="Times New Roman"/>
          <w:color w:val="000000"/>
          <w:lang w:val="en-US"/>
        </w:rPr>
        <w:t>INVEST</w:t>
      </w:r>
      <w:r w:rsidR="000C0C78" w:rsidRPr="00944A8F">
        <w:rPr>
          <w:rFonts w:ascii="Times New Roman" w:hAnsi="Times New Roman" w:cs="Times New Roman"/>
          <w:color w:val="000000"/>
        </w:rPr>
        <w:t>»</w:t>
      </w:r>
      <w:r w:rsidR="000C0C78">
        <w:rPr>
          <w:rFonts w:ascii="Times New Roman" w:hAnsi="Times New Roman" w:cs="Times New Roman"/>
          <w:color w:val="000000"/>
        </w:rPr>
        <w:t xml:space="preserve"> 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0C0C78" w:rsidRPr="000C0C78">
        <w:rPr>
          <w:rFonts w:ascii="Times New Roman" w:eastAsia="Times New Roman" w:hAnsi="Times New Roman" w:cs="Times New Roman"/>
          <w:sz w:val="24"/>
          <w:szCs w:val="24"/>
          <w:lang w:eastAsia="ru-RU"/>
        </w:rPr>
        <w:t>11 900 000</w:t>
      </w:r>
      <w:r w:rsidR="000C0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E1B9E"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="00DE1B9E"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="00DE1B9E"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0C0C78">
        <w:rPr>
          <w:rFonts w:ascii="Times New Roman" w:hAnsi="Times New Roman" w:cs="Times New Roman"/>
          <w:sz w:val="24"/>
          <w:szCs w:val="24"/>
        </w:rPr>
        <w:t xml:space="preserve">ить договор закупа не позднее 15 июня 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2022 года.  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="006D567C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="006D567C">
        <w:rPr>
          <w:rFonts w:ascii="Times New Roman" w:hAnsi="Times New Roman" w:cs="Times New Roman"/>
          <w:bCs/>
          <w:sz w:val="24"/>
          <w:szCs w:val="24"/>
        </w:rPr>
        <w:t xml:space="preserve"> Д.В.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572EEB" w:rsidRPr="002224F6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572EEB" w:rsidRPr="002224F6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 w:rsidR="006D567C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="006D567C">
        <w:rPr>
          <w:rFonts w:ascii="Times New Roman" w:hAnsi="Times New Roman" w:cs="Times New Roman"/>
          <w:bCs/>
          <w:sz w:val="24"/>
          <w:szCs w:val="24"/>
        </w:rPr>
        <w:t xml:space="preserve"> О.В.</w:t>
      </w:r>
    </w:p>
    <w:p w:rsidR="00572EEB" w:rsidRPr="002224F6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567C">
        <w:rPr>
          <w:rFonts w:ascii="Times New Roman" w:hAnsi="Times New Roman" w:cs="Times New Roman"/>
          <w:bCs/>
          <w:sz w:val="24"/>
          <w:szCs w:val="24"/>
        </w:rPr>
        <w:t>Решетняк А.Е.</w:t>
      </w:r>
    </w:p>
    <w:p w:rsidR="00572EEB" w:rsidRPr="006B2D3F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72EEB" w:rsidRPr="00A03CC9" w:rsidRDefault="00572EEB" w:rsidP="00572EE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2EEB" w:rsidRPr="00492F58" w:rsidRDefault="00572EEB" w:rsidP="00572EEB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   </w:t>
      </w:r>
    </w:p>
    <w:p w:rsidR="00FA6EA6" w:rsidRPr="005A3C34" w:rsidRDefault="00FA6EA6" w:rsidP="00572EEB">
      <w:pPr>
        <w:rPr>
          <w:rFonts w:ascii="Times New Roman" w:hAnsi="Times New Roman" w:cs="Times New Roman"/>
          <w:bCs/>
          <w:sz w:val="24"/>
          <w:szCs w:val="24"/>
        </w:rPr>
      </w:pP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21B" w:rsidRDefault="003E421B" w:rsidP="008A6119">
      <w:pPr>
        <w:spacing w:after="0" w:line="240" w:lineRule="auto"/>
      </w:pPr>
      <w:r>
        <w:separator/>
      </w:r>
    </w:p>
  </w:endnote>
  <w:endnote w:type="continuationSeparator" w:id="0">
    <w:p w:rsidR="003E421B" w:rsidRDefault="003E421B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21B" w:rsidRDefault="003E421B" w:rsidP="008A6119">
      <w:pPr>
        <w:spacing w:after="0" w:line="240" w:lineRule="auto"/>
      </w:pPr>
      <w:r>
        <w:separator/>
      </w:r>
    </w:p>
  </w:footnote>
  <w:footnote w:type="continuationSeparator" w:id="0">
    <w:p w:rsidR="003E421B" w:rsidRDefault="003E421B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C5BBA"/>
    <w:multiLevelType w:val="hybridMultilevel"/>
    <w:tmpl w:val="7FE012F0"/>
    <w:lvl w:ilvl="0" w:tplc="5582BC82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ACA336B"/>
    <w:multiLevelType w:val="hybridMultilevel"/>
    <w:tmpl w:val="662ADD3A"/>
    <w:lvl w:ilvl="0" w:tplc="00BCA35A">
      <w:start w:val="1"/>
      <w:numFmt w:val="decimal"/>
      <w:lvlText w:val="%1)"/>
      <w:lvlJc w:val="left"/>
      <w:pPr>
        <w:ind w:left="12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0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6970B7"/>
    <w:multiLevelType w:val="hybridMultilevel"/>
    <w:tmpl w:val="C8D638B8"/>
    <w:lvl w:ilvl="0" w:tplc="45F66D06">
      <w:start w:val="1"/>
      <w:numFmt w:val="decimal"/>
      <w:lvlText w:val="%1)"/>
      <w:lvlJc w:val="left"/>
      <w:pPr>
        <w:ind w:left="16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0"/>
  </w:num>
  <w:num w:numId="8">
    <w:abstractNumId w:val="4"/>
  </w:num>
  <w:num w:numId="9">
    <w:abstractNumId w:val="12"/>
  </w:num>
  <w:num w:numId="10">
    <w:abstractNumId w:val="5"/>
  </w:num>
  <w:num w:numId="11">
    <w:abstractNumId w:val="9"/>
  </w:num>
  <w:num w:numId="12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00E2"/>
    <w:rsid w:val="000C0C78"/>
    <w:rsid w:val="000C69C0"/>
    <w:rsid w:val="000D059E"/>
    <w:rsid w:val="000E2A38"/>
    <w:rsid w:val="000E3144"/>
    <w:rsid w:val="00107C24"/>
    <w:rsid w:val="00125D4F"/>
    <w:rsid w:val="0013147F"/>
    <w:rsid w:val="00141DCB"/>
    <w:rsid w:val="00143EE8"/>
    <w:rsid w:val="001559E5"/>
    <w:rsid w:val="001924A9"/>
    <w:rsid w:val="00193923"/>
    <w:rsid w:val="00196EB9"/>
    <w:rsid w:val="001B2929"/>
    <w:rsid w:val="001E43D2"/>
    <w:rsid w:val="001E64FC"/>
    <w:rsid w:val="001F07D3"/>
    <w:rsid w:val="001F121D"/>
    <w:rsid w:val="00201751"/>
    <w:rsid w:val="002127A6"/>
    <w:rsid w:val="0021648B"/>
    <w:rsid w:val="0022313E"/>
    <w:rsid w:val="00223E2D"/>
    <w:rsid w:val="00231A0D"/>
    <w:rsid w:val="00243A62"/>
    <w:rsid w:val="00251646"/>
    <w:rsid w:val="00254B62"/>
    <w:rsid w:val="002575BE"/>
    <w:rsid w:val="0026101B"/>
    <w:rsid w:val="00265C38"/>
    <w:rsid w:val="00280D12"/>
    <w:rsid w:val="002849B5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1086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816D2"/>
    <w:rsid w:val="0039020F"/>
    <w:rsid w:val="00394E87"/>
    <w:rsid w:val="003A6748"/>
    <w:rsid w:val="003A76B2"/>
    <w:rsid w:val="003B2CF0"/>
    <w:rsid w:val="003C3DEE"/>
    <w:rsid w:val="003D63B0"/>
    <w:rsid w:val="003E069B"/>
    <w:rsid w:val="003E421B"/>
    <w:rsid w:val="003E64BD"/>
    <w:rsid w:val="003F4581"/>
    <w:rsid w:val="00404ADE"/>
    <w:rsid w:val="00406D07"/>
    <w:rsid w:val="0041607E"/>
    <w:rsid w:val="0042700D"/>
    <w:rsid w:val="00436F02"/>
    <w:rsid w:val="00450C45"/>
    <w:rsid w:val="0045748F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72EEB"/>
    <w:rsid w:val="00574BFC"/>
    <w:rsid w:val="00581148"/>
    <w:rsid w:val="00585CCD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36A33"/>
    <w:rsid w:val="00640A13"/>
    <w:rsid w:val="0064170D"/>
    <w:rsid w:val="00645EF4"/>
    <w:rsid w:val="00647480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D567C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25C1A"/>
    <w:rsid w:val="00932403"/>
    <w:rsid w:val="00940D01"/>
    <w:rsid w:val="00942A61"/>
    <w:rsid w:val="00944A8F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2932"/>
    <w:rsid w:val="00A16CE4"/>
    <w:rsid w:val="00A177F3"/>
    <w:rsid w:val="00A228D4"/>
    <w:rsid w:val="00A3068D"/>
    <w:rsid w:val="00A42098"/>
    <w:rsid w:val="00A74451"/>
    <w:rsid w:val="00A869A9"/>
    <w:rsid w:val="00AA36AB"/>
    <w:rsid w:val="00AB74C1"/>
    <w:rsid w:val="00AC0AF7"/>
    <w:rsid w:val="00AC7447"/>
    <w:rsid w:val="00AD1103"/>
    <w:rsid w:val="00AD734E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710"/>
    <w:rsid w:val="00B57B0A"/>
    <w:rsid w:val="00B776A4"/>
    <w:rsid w:val="00B77CDF"/>
    <w:rsid w:val="00B911E8"/>
    <w:rsid w:val="00B97103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77C3D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6F16"/>
    <w:rsid w:val="00DB6B61"/>
    <w:rsid w:val="00DC5E82"/>
    <w:rsid w:val="00DC6CB4"/>
    <w:rsid w:val="00DC7659"/>
    <w:rsid w:val="00DE1B9E"/>
    <w:rsid w:val="00DF1A1B"/>
    <w:rsid w:val="00DF2281"/>
    <w:rsid w:val="00DF3451"/>
    <w:rsid w:val="00DF4207"/>
    <w:rsid w:val="00E00135"/>
    <w:rsid w:val="00E028E6"/>
    <w:rsid w:val="00E02D81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C3B5B"/>
    <w:rsid w:val="00EE020F"/>
    <w:rsid w:val="00EE4082"/>
    <w:rsid w:val="00EF22F1"/>
    <w:rsid w:val="00EF3948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2C6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A0CCC-020C-4CD5-96EA-49BE754A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2512</TotalTime>
  <Pages>6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161</cp:revision>
  <cp:lastPrinted>2022-05-30T09:36:00Z</cp:lastPrinted>
  <dcterms:created xsi:type="dcterms:W3CDTF">2019-02-18T09:29:00Z</dcterms:created>
  <dcterms:modified xsi:type="dcterms:W3CDTF">2022-05-30T09:36:00Z</dcterms:modified>
</cp:coreProperties>
</file>