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46A" w:rsidRPr="00B2746A" w:rsidRDefault="00B2746A" w:rsidP="00B2746A">
      <w:pPr>
        <w:spacing w:after="150"/>
        <w:jc w:val="right"/>
        <w:rPr>
          <w:i/>
        </w:rPr>
      </w:pPr>
      <w:r w:rsidRPr="00B2746A">
        <w:rPr>
          <w:i/>
        </w:rPr>
        <w:t xml:space="preserve">Қосымша 6 </w:t>
      </w:r>
    </w:p>
    <w:p w:rsidR="00B2746A" w:rsidRDefault="00B2746A" w:rsidP="00B2746A">
      <w:pPr>
        <w:spacing w:after="150"/>
        <w:jc w:val="right"/>
        <w:rPr>
          <w:i/>
        </w:rPr>
      </w:pPr>
      <w:proofErr w:type="spellStart"/>
      <w:r w:rsidRPr="00B2746A">
        <w:rPr>
          <w:i/>
        </w:rPr>
        <w:t>тендерлік</w:t>
      </w:r>
      <w:proofErr w:type="spellEnd"/>
      <w:r w:rsidRPr="00B2746A">
        <w:rPr>
          <w:i/>
        </w:rPr>
        <w:t xml:space="preserve"> құжаттамаға</w:t>
      </w:r>
    </w:p>
    <w:p w:rsidR="00B2746A" w:rsidRPr="00DC1ECB" w:rsidRDefault="00B2746A" w:rsidP="00B2746A">
      <w:pPr>
        <w:spacing w:after="150"/>
        <w:jc w:val="center"/>
        <w:rPr>
          <w:color w:val="222222"/>
        </w:rPr>
      </w:pPr>
      <w:proofErr w:type="spellStart"/>
      <w:r w:rsidRPr="00B2746A">
        <w:rPr>
          <w:b/>
          <w:bCs/>
          <w:color w:val="222222"/>
        </w:rPr>
        <w:t>Сатып</w:t>
      </w:r>
      <w:proofErr w:type="spellEnd"/>
      <w:r w:rsidRPr="00B2746A">
        <w:rPr>
          <w:b/>
          <w:bCs/>
          <w:color w:val="222222"/>
        </w:rPr>
        <w:t xml:space="preserve"> </w:t>
      </w:r>
      <w:proofErr w:type="spellStart"/>
      <w:r w:rsidRPr="00B2746A">
        <w:rPr>
          <w:b/>
          <w:bCs/>
          <w:color w:val="222222"/>
        </w:rPr>
        <w:t>алу</w:t>
      </w:r>
      <w:proofErr w:type="spellEnd"/>
      <w:r w:rsidRPr="00B2746A">
        <w:rPr>
          <w:b/>
          <w:bCs/>
          <w:color w:val="222222"/>
        </w:rPr>
        <w:t xml:space="preserve"> </w:t>
      </w:r>
      <w:proofErr w:type="spellStart"/>
      <w:r w:rsidRPr="00B2746A">
        <w:rPr>
          <w:b/>
          <w:bCs/>
          <w:color w:val="222222"/>
        </w:rPr>
        <w:t>шарты</w:t>
      </w:r>
      <w:proofErr w:type="spellEnd"/>
    </w:p>
    <w:tbl>
      <w:tblPr>
        <w:tblW w:w="5000" w:type="pct"/>
        <w:tblCellMar>
          <w:top w:w="15" w:type="dxa"/>
          <w:left w:w="15" w:type="dxa"/>
          <w:bottom w:w="15" w:type="dxa"/>
          <w:right w:w="15" w:type="dxa"/>
        </w:tblCellMar>
        <w:tblLook w:val="04A0"/>
      </w:tblPr>
      <w:tblGrid>
        <w:gridCol w:w="210"/>
        <w:gridCol w:w="9295"/>
      </w:tblGrid>
      <w:tr w:rsidR="009B366E" w:rsidRPr="00DC1ECB" w:rsidTr="00544F31">
        <w:tc>
          <w:tcPr>
            <w:tcW w:w="0" w:type="auto"/>
            <w:tcMar>
              <w:top w:w="75" w:type="dxa"/>
              <w:left w:w="75" w:type="dxa"/>
              <w:bottom w:w="75" w:type="dxa"/>
              <w:right w:w="75" w:type="dxa"/>
            </w:tcMar>
            <w:hideMark/>
          </w:tcPr>
          <w:p w:rsidR="00544F31" w:rsidRPr="00DC1ECB" w:rsidRDefault="00544F31" w:rsidP="00544F31">
            <w:pPr>
              <w:spacing w:line="255" w:lineRule="atLeast"/>
            </w:pPr>
            <w:r w:rsidRPr="00DC1ECB">
              <w:t> </w:t>
            </w:r>
          </w:p>
        </w:tc>
        <w:tc>
          <w:tcPr>
            <w:tcW w:w="0" w:type="auto"/>
            <w:tcMar>
              <w:top w:w="75" w:type="dxa"/>
              <w:left w:w="75" w:type="dxa"/>
              <w:bottom w:w="75" w:type="dxa"/>
              <w:right w:w="75" w:type="dxa"/>
            </w:tcMar>
            <w:hideMark/>
          </w:tcPr>
          <w:p w:rsidR="00544F31" w:rsidRPr="00DC1ECB" w:rsidRDefault="009B366E" w:rsidP="006D1FF0">
            <w:pPr>
              <w:spacing w:after="150" w:line="255" w:lineRule="atLeast"/>
            </w:pPr>
            <w:r w:rsidRPr="00DC1ECB">
              <w:t xml:space="preserve">                                                                                    </w:t>
            </w:r>
            <w:r w:rsidR="00DC1ECB">
              <w:t xml:space="preserve">                         </w:t>
            </w:r>
            <w:r w:rsidRPr="00DC1ECB">
              <w:t xml:space="preserve">  </w:t>
            </w:r>
            <w:r w:rsidR="00AB0E3D">
              <w:t>"___" __________2023</w:t>
            </w:r>
            <w:r w:rsidR="00B2746A">
              <w:t>ж</w:t>
            </w:r>
            <w:r w:rsidR="00DC1ECB">
              <w:t xml:space="preserve"> </w:t>
            </w:r>
            <w:r w:rsidR="006D1FF0" w:rsidRPr="006D1FF0">
              <w:t>Қ</w:t>
            </w:r>
            <w:proofErr w:type="gramStart"/>
            <w:r w:rsidR="006D1FF0" w:rsidRPr="006D1FF0">
              <w:t>Р</w:t>
            </w:r>
            <w:proofErr w:type="gramEnd"/>
            <w:r w:rsidR="006D1FF0" w:rsidRPr="006D1FF0">
              <w:t xml:space="preserve">, СҚО, </w:t>
            </w:r>
            <w:proofErr w:type="spellStart"/>
            <w:r w:rsidR="006D1FF0" w:rsidRPr="006D1FF0">
              <w:t>Петропавл</w:t>
            </w:r>
            <w:proofErr w:type="spellEnd"/>
            <w:r w:rsidR="006D1FF0" w:rsidRPr="006D1FF0">
              <w:t xml:space="preserve"> қ.</w:t>
            </w:r>
          </w:p>
        </w:tc>
      </w:tr>
    </w:tbl>
    <w:p w:rsidR="006E1CE1" w:rsidRDefault="00B2746A" w:rsidP="006E1CE1">
      <w:pPr>
        <w:ind w:left="-284" w:firstLine="284"/>
        <w:rPr>
          <w:bCs/>
          <w:spacing w:val="2"/>
          <w:sz w:val="22"/>
          <w:szCs w:val="22"/>
          <w:bdr w:val="none" w:sz="0" w:space="0" w:color="auto" w:frame="1"/>
          <w:lang w:val="kk-KZ"/>
        </w:rPr>
      </w:pPr>
      <w:r w:rsidRPr="009F1FFA">
        <w:rPr>
          <w:sz w:val="22"/>
          <w:szCs w:val="22"/>
          <w:lang w:val="kk-KZ"/>
        </w:rPr>
        <w:t>«Солтүстік Қазақстан облысы әкімдігінің денсаулық сақтау басқармасы» коммуналдық мемлекеттік мекемесінің «Көп бейінді қалалық жедел медициналық жәрдем ауруханасы» шаруашылық жүргізу құқығындағы коммуналдық мемлекеттік кәсіпорны</w:t>
      </w:r>
      <w:r w:rsidR="009B366E" w:rsidRPr="009F1FFA">
        <w:rPr>
          <w:sz w:val="22"/>
          <w:szCs w:val="22"/>
          <w:lang w:val="kk-KZ"/>
        </w:rPr>
        <w:t>(</w:t>
      </w:r>
      <w:r w:rsidRPr="009F1FFA">
        <w:rPr>
          <w:sz w:val="22"/>
          <w:szCs w:val="22"/>
          <w:lang w:val="kk-KZ"/>
        </w:rPr>
        <w:t>әрі қарай</w:t>
      </w:r>
      <w:r w:rsidR="009B366E" w:rsidRPr="009F1FFA">
        <w:rPr>
          <w:bCs/>
          <w:spacing w:val="2"/>
          <w:sz w:val="22"/>
          <w:szCs w:val="22"/>
          <w:bdr w:val="none" w:sz="0" w:space="0" w:color="auto" w:frame="1"/>
          <w:lang w:val="kk-KZ"/>
        </w:rPr>
        <w:t xml:space="preserve"> </w:t>
      </w:r>
      <w:r w:rsidRPr="009F1FFA">
        <w:rPr>
          <w:sz w:val="22"/>
          <w:szCs w:val="22"/>
          <w:lang w:val="kk-KZ"/>
        </w:rPr>
        <w:t xml:space="preserve">«СҚО әкімдігінің ДСБ» КММ «Көп бейінді қалалық жедел медициналық жәрдем ауруханасы» ШЖҚ КМК </w:t>
      </w:r>
      <w:r w:rsidRPr="009F1FFA">
        <w:rPr>
          <w:bCs/>
          <w:spacing w:val="2"/>
          <w:sz w:val="22"/>
          <w:szCs w:val="22"/>
          <w:bdr w:val="none" w:sz="0" w:space="0" w:color="auto" w:frame="1"/>
          <w:lang w:val="kk-KZ"/>
        </w:rPr>
        <w:t xml:space="preserve">), </w:t>
      </w:r>
      <w:r w:rsidR="006E1CE1" w:rsidRPr="006E1CE1">
        <w:rPr>
          <w:bCs/>
          <w:spacing w:val="2"/>
          <w:sz w:val="22"/>
          <w:szCs w:val="22"/>
          <w:bdr w:val="none" w:sz="0" w:space="0" w:color="auto" w:frame="1"/>
          <w:lang w:val="kk-KZ"/>
        </w:rPr>
        <w:t xml:space="preserve"> бұдан әрі - "Тапсырыс беруші" деп аталатын, директор Ж. Маутова атынан. Бір жағынан жарғы негізінде әрекет ететін К. және _________________________ (жеткізушінің толық атауы – тендер жеңімпазы) ___________, бұдан әрі" Жеткізуші " деп аталатын тұлғада __________________, әрекет ететін уәкілетті тұлғаның лауазымы, тегі, аты, әкесінің аты (ол болған кезде)  негізінде __________, (екінші жағынан, "тегін медициналық көмектің кепілдік берілген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Үкіметінің 2021 жылғы 4 маусымдағы № 375 қаулысының негізінде, қосымша адамдарға арналған медициналық көмектің көлемі, бюджет қаражаты есебінен және (немесе) міндетті әлеуметтік медициналық сақтандыру, фармацевтикалық қызметтер жүйесінде ұсталатын және Қазақстан Республикасы Үкіметінің кейбір шешімдерінің күші жойылды деп танылған қылмыстық-атқару (пенитенциарлық) жүйесінің тергеу изоляторлары мен мекемелерінде", (бұдан әрі-қағидалар) және ______тәсілімен сатып алу қорытындылары туралы хаттаманың________________ (сатып алу бойынша (сатып алу нысанасын көрсету) № </w:t>
      </w:r>
      <w:r w:rsidR="006E1CE1">
        <w:rPr>
          <w:bCs/>
          <w:spacing w:val="2"/>
          <w:sz w:val="22"/>
          <w:szCs w:val="22"/>
          <w:bdr w:val="none" w:sz="0" w:space="0" w:color="auto" w:frame="1"/>
          <w:lang w:val="kk-KZ"/>
        </w:rPr>
        <w:t>_____</w:t>
      </w:r>
      <w:r w:rsidR="006E1CE1" w:rsidRPr="006E1CE1">
        <w:rPr>
          <w:bCs/>
          <w:spacing w:val="2"/>
          <w:sz w:val="22"/>
          <w:szCs w:val="22"/>
          <w:bdr w:val="none" w:sz="0" w:space="0" w:color="auto" w:frame="1"/>
          <w:lang w:val="kk-KZ"/>
        </w:rPr>
        <w:t xml:space="preserve"> "___" __________ _____ осы шартты жасасты дәрілік заттарды және (немесе) медициналық бұйымдарды сатып алу</w:t>
      </w:r>
      <w:r w:rsidR="006E1CE1">
        <w:rPr>
          <w:bCs/>
          <w:spacing w:val="2"/>
          <w:sz w:val="22"/>
          <w:szCs w:val="22"/>
          <w:bdr w:val="none" w:sz="0" w:space="0" w:color="auto" w:frame="1"/>
          <w:lang w:val="kk-KZ"/>
        </w:rPr>
        <w:t xml:space="preserve"> </w:t>
      </w:r>
      <w:r w:rsidR="006E1CE1" w:rsidRPr="006E1CE1">
        <w:rPr>
          <w:bCs/>
          <w:spacing w:val="2"/>
          <w:sz w:val="22"/>
          <w:szCs w:val="22"/>
          <w:bdr w:val="none" w:sz="0" w:space="0" w:color="auto" w:frame="1"/>
          <w:lang w:val="kk-KZ"/>
        </w:rPr>
        <w:t>(бұдан әрі-шарт) және төмендегілер туралы келісімге келді:</w:t>
      </w:r>
      <w:r w:rsidR="00C8608C">
        <w:rPr>
          <w:bCs/>
          <w:spacing w:val="2"/>
          <w:sz w:val="22"/>
          <w:szCs w:val="22"/>
          <w:bdr w:val="none" w:sz="0" w:space="0" w:color="auto" w:frame="1"/>
          <w:lang w:val="kk-KZ"/>
        </w:rPr>
        <w:t xml:space="preserve">                                          </w:t>
      </w:r>
    </w:p>
    <w:p w:rsidR="00B2746A" w:rsidRPr="006E1CE1" w:rsidRDefault="006E1CE1" w:rsidP="006E1CE1">
      <w:pPr>
        <w:ind w:left="-284" w:firstLine="284"/>
        <w:rPr>
          <w:bCs/>
          <w:spacing w:val="2"/>
          <w:sz w:val="22"/>
          <w:szCs w:val="22"/>
          <w:bdr w:val="none" w:sz="0" w:space="0" w:color="auto" w:frame="1"/>
          <w:lang w:val="kk-KZ"/>
        </w:rPr>
      </w:pPr>
      <w:r>
        <w:rPr>
          <w:bCs/>
          <w:spacing w:val="2"/>
          <w:sz w:val="22"/>
          <w:szCs w:val="22"/>
          <w:bdr w:val="none" w:sz="0" w:space="0" w:color="auto" w:frame="1"/>
          <w:lang w:val="kk-KZ"/>
        </w:rPr>
        <w:t xml:space="preserve">                                     </w:t>
      </w:r>
      <w:r w:rsidR="00EC36C6">
        <w:rPr>
          <w:b/>
          <w:bCs/>
          <w:sz w:val="22"/>
          <w:szCs w:val="22"/>
          <w:lang w:val="kk-KZ"/>
        </w:rPr>
        <w:t xml:space="preserve">1 </w:t>
      </w:r>
      <w:r w:rsidR="00B2746A" w:rsidRPr="009F1FFA">
        <w:rPr>
          <w:b/>
          <w:bCs/>
          <w:sz w:val="22"/>
          <w:szCs w:val="22"/>
          <w:lang w:val="kk-KZ"/>
        </w:rPr>
        <w:t>. Шартта қолданылатын терминдер</w:t>
      </w:r>
    </w:p>
    <w:p w:rsidR="00B2746A" w:rsidRPr="009F1FFA" w:rsidRDefault="00B2746A" w:rsidP="00B2746A">
      <w:pPr>
        <w:jc w:val="both"/>
        <w:rPr>
          <w:sz w:val="22"/>
          <w:szCs w:val="22"/>
          <w:lang w:val="kk-KZ"/>
        </w:rPr>
      </w:pPr>
      <w:r w:rsidRPr="009F1FFA">
        <w:rPr>
          <w:sz w:val="22"/>
          <w:szCs w:val="22"/>
          <w:lang w:val="kk-KZ"/>
        </w:rPr>
        <w:t>1. Осы Шартта төменде санамаланған ұғымдар мынадай түсіндірмеге ие болады:</w:t>
      </w:r>
    </w:p>
    <w:p w:rsidR="00B2746A" w:rsidRPr="009F1FFA" w:rsidRDefault="00B2746A" w:rsidP="00B2746A">
      <w:pPr>
        <w:jc w:val="both"/>
        <w:rPr>
          <w:sz w:val="22"/>
          <w:szCs w:val="22"/>
          <w:lang w:val="kk-KZ"/>
        </w:rPr>
      </w:pPr>
      <w:r w:rsidRPr="009F1FFA">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2746A" w:rsidRPr="009F1FFA" w:rsidRDefault="00B2746A" w:rsidP="00B2746A">
      <w:pPr>
        <w:jc w:val="both"/>
        <w:rPr>
          <w:sz w:val="22"/>
          <w:szCs w:val="22"/>
          <w:lang w:val="kk-KZ"/>
        </w:rPr>
      </w:pPr>
      <w:r w:rsidRPr="009F1FFA">
        <w:rPr>
          <w:sz w:val="22"/>
          <w:szCs w:val="22"/>
          <w:lang w:val="kk-KZ"/>
        </w:rPr>
        <w:t>2) шарттың бағасы-Тапсырыс беруші Шарттың талаптарына сәйкес өнім берушіге төлеуге тиіс сома;</w:t>
      </w:r>
    </w:p>
    <w:p w:rsidR="00B2746A" w:rsidRPr="009F1FFA" w:rsidRDefault="00B2746A" w:rsidP="00B2746A">
      <w:pPr>
        <w:jc w:val="both"/>
        <w:rPr>
          <w:sz w:val="22"/>
          <w:szCs w:val="22"/>
          <w:lang w:val="kk-KZ"/>
        </w:rPr>
      </w:pPr>
      <w:r w:rsidRPr="009F1FFA">
        <w:rPr>
          <w:sz w:val="22"/>
          <w:szCs w:val="22"/>
          <w:lang w:val="kk-KZ"/>
        </w:rPr>
        <w:t>3) тауарлар-өнім беруші Тапсырыс берушіге Шарт талаптарына сәйкес жеткізуге тиіс медициналық бұйымдар мен ілеспе көрсетілетін қызметтер;</w:t>
      </w:r>
    </w:p>
    <w:p w:rsidR="00B2746A" w:rsidRPr="009F1FFA" w:rsidRDefault="00B2746A" w:rsidP="00B2746A">
      <w:pPr>
        <w:jc w:val="both"/>
        <w:rPr>
          <w:sz w:val="22"/>
          <w:szCs w:val="22"/>
          <w:lang w:val="kk-KZ"/>
        </w:rPr>
      </w:pPr>
      <w:r w:rsidRPr="009F1FFA">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544F31" w:rsidRPr="00C8608C" w:rsidRDefault="00544F31" w:rsidP="00B2746A">
      <w:pPr>
        <w:jc w:val="both"/>
        <w:rPr>
          <w:b/>
          <w:sz w:val="22"/>
          <w:szCs w:val="22"/>
          <w:lang w:val="kk-KZ"/>
        </w:rPr>
      </w:pPr>
      <w:r w:rsidRPr="009F1FFA">
        <w:rPr>
          <w:sz w:val="22"/>
          <w:szCs w:val="22"/>
          <w:lang w:val="kk-KZ"/>
        </w:rPr>
        <w:t xml:space="preserve">5) </w:t>
      </w:r>
      <w:r w:rsidR="00B2746A" w:rsidRPr="009F1FFA">
        <w:rPr>
          <w:sz w:val="22"/>
          <w:szCs w:val="22"/>
          <w:lang w:val="kk-KZ"/>
        </w:rPr>
        <w:t>Тапсырыс беруші</w:t>
      </w:r>
      <w:r w:rsidRPr="009F1FFA">
        <w:rPr>
          <w:sz w:val="22"/>
          <w:szCs w:val="22"/>
          <w:lang w:val="kk-KZ"/>
        </w:rPr>
        <w:t xml:space="preserve"> – </w:t>
      </w:r>
      <w:r w:rsidR="006A0B64" w:rsidRPr="009F1FFA">
        <w:rPr>
          <w:sz w:val="22"/>
          <w:szCs w:val="22"/>
          <w:lang w:val="kk-KZ"/>
        </w:rPr>
        <w:t xml:space="preserve"> </w:t>
      </w:r>
      <w:r w:rsidR="00B2746A" w:rsidRPr="00C8608C">
        <w:rPr>
          <w:b/>
          <w:sz w:val="22"/>
          <w:szCs w:val="22"/>
          <w:lang w:val="kk-KZ"/>
        </w:rPr>
        <w:t>«СҚО әкімдігінің ДСБ» КММ «Көп бейінді қалалық жедел медициналық жәрдем ауруханасы» ШЖҚ КМК</w:t>
      </w:r>
    </w:p>
    <w:p w:rsidR="00B2746A" w:rsidRPr="009F1FFA" w:rsidRDefault="00B2746A" w:rsidP="00B2746A">
      <w:pPr>
        <w:spacing w:after="150"/>
        <w:rPr>
          <w:sz w:val="22"/>
          <w:szCs w:val="22"/>
          <w:lang w:val="kk-KZ"/>
        </w:rPr>
      </w:pPr>
      <w:r w:rsidRPr="009F1FFA">
        <w:rPr>
          <w:sz w:val="22"/>
          <w:szCs w:val="22"/>
          <w:lang w:val="kk-KZ"/>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2746A" w:rsidRPr="009F1FFA" w:rsidRDefault="00B2746A" w:rsidP="00544F31">
      <w:pPr>
        <w:spacing w:after="150"/>
        <w:rPr>
          <w:b/>
          <w:sz w:val="22"/>
          <w:szCs w:val="22"/>
          <w:lang w:val="kk-KZ"/>
        </w:rPr>
      </w:pPr>
      <w:r w:rsidRPr="009F1FFA">
        <w:rPr>
          <w:b/>
          <w:sz w:val="22"/>
          <w:szCs w:val="22"/>
          <w:lang w:val="kk-KZ"/>
        </w:rPr>
        <w:t xml:space="preserve">                                      </w:t>
      </w:r>
      <w:r w:rsidR="00EC36C6">
        <w:rPr>
          <w:b/>
          <w:sz w:val="22"/>
          <w:szCs w:val="22"/>
          <w:lang w:val="kk-KZ"/>
        </w:rPr>
        <w:t xml:space="preserve">              2 </w:t>
      </w:r>
      <w:r w:rsidR="00086EED" w:rsidRPr="009F1FFA">
        <w:rPr>
          <w:b/>
          <w:sz w:val="22"/>
          <w:szCs w:val="22"/>
          <w:lang w:val="kk-KZ"/>
        </w:rPr>
        <w:t>. Шарттың м</w:t>
      </w:r>
      <w:r w:rsidRPr="009F1FFA">
        <w:rPr>
          <w:b/>
          <w:sz w:val="22"/>
          <w:szCs w:val="22"/>
          <w:lang w:val="kk-KZ"/>
        </w:rPr>
        <w:t>әні</w:t>
      </w:r>
    </w:p>
    <w:p w:rsidR="00B2746A" w:rsidRPr="009F1FFA" w:rsidRDefault="00B2746A" w:rsidP="00B2746A">
      <w:pPr>
        <w:spacing w:after="150"/>
        <w:rPr>
          <w:sz w:val="22"/>
          <w:szCs w:val="22"/>
          <w:lang w:val="kk-KZ"/>
        </w:rPr>
      </w:pPr>
      <w:r w:rsidRPr="009F1FFA">
        <w:rPr>
          <w:sz w:val="22"/>
          <w:szCs w:val="22"/>
          <w:lang w:val="kk-KZ"/>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2746A" w:rsidRPr="009F1FFA" w:rsidRDefault="00B2746A" w:rsidP="00B2746A">
      <w:pPr>
        <w:spacing w:after="150"/>
        <w:rPr>
          <w:sz w:val="22"/>
          <w:szCs w:val="22"/>
          <w:lang w:val="kk-KZ"/>
        </w:rPr>
      </w:pPr>
      <w:r w:rsidRPr="009F1FFA">
        <w:rPr>
          <w:sz w:val="22"/>
          <w:szCs w:val="22"/>
          <w:lang w:val="kk-KZ"/>
        </w:rPr>
        <w:t>3. Төменде келтірілген құжаттар мен оларда айтылған шарттар осы Шартты құрайды және оның ажырамас бөлігі болып саналады, атап айтқанда:</w:t>
      </w:r>
    </w:p>
    <w:p w:rsidR="00B2746A" w:rsidRPr="009F1FFA" w:rsidRDefault="00B2746A" w:rsidP="00B2746A">
      <w:pPr>
        <w:spacing w:after="150"/>
        <w:rPr>
          <w:sz w:val="22"/>
          <w:szCs w:val="22"/>
          <w:lang w:val="kk-KZ"/>
        </w:rPr>
      </w:pPr>
      <w:r w:rsidRPr="009F1FFA">
        <w:rPr>
          <w:sz w:val="22"/>
          <w:szCs w:val="22"/>
          <w:lang w:val="kk-KZ"/>
        </w:rPr>
        <w:t>1) Осы Шарт;</w:t>
      </w:r>
    </w:p>
    <w:p w:rsidR="00B2746A" w:rsidRPr="009F1FFA" w:rsidRDefault="00B2746A" w:rsidP="00B2746A">
      <w:pPr>
        <w:spacing w:after="150"/>
        <w:rPr>
          <w:sz w:val="22"/>
          <w:szCs w:val="22"/>
          <w:lang w:val="kk-KZ"/>
        </w:rPr>
      </w:pPr>
      <w:r w:rsidRPr="009F1FFA">
        <w:rPr>
          <w:sz w:val="22"/>
          <w:szCs w:val="22"/>
          <w:lang w:val="kk-KZ"/>
        </w:rPr>
        <w:lastRenderedPageBreak/>
        <w:t>2) сатып алынатын тауарлардың тізбесі;</w:t>
      </w:r>
    </w:p>
    <w:p w:rsidR="00B2746A" w:rsidRDefault="00B2746A" w:rsidP="00B2746A">
      <w:pPr>
        <w:spacing w:after="150"/>
        <w:rPr>
          <w:sz w:val="22"/>
          <w:szCs w:val="22"/>
          <w:lang w:val="kk-KZ"/>
        </w:rPr>
      </w:pPr>
      <w:r w:rsidRPr="009F1FFA">
        <w:rPr>
          <w:sz w:val="22"/>
          <w:szCs w:val="22"/>
          <w:lang w:val="kk-KZ"/>
        </w:rPr>
        <w:t>3) техникалық ерекшелігі;</w:t>
      </w:r>
    </w:p>
    <w:p w:rsidR="005E168A" w:rsidRPr="009F1FFA" w:rsidRDefault="005E168A" w:rsidP="00B2746A">
      <w:pPr>
        <w:spacing w:after="150"/>
        <w:rPr>
          <w:sz w:val="22"/>
          <w:szCs w:val="22"/>
          <w:lang w:val="kk-KZ"/>
        </w:rPr>
      </w:pPr>
      <w:r>
        <w:rPr>
          <w:sz w:val="22"/>
          <w:szCs w:val="22"/>
          <w:lang w:val="kk-KZ"/>
        </w:rPr>
        <w:t>4)</w:t>
      </w:r>
      <w:r w:rsidRPr="005E168A">
        <w:rPr>
          <w:color w:val="000000"/>
          <w:sz w:val="22"/>
          <w:szCs w:val="22"/>
          <w:lang w:val="kk-KZ" w:eastAsia="en-US"/>
        </w:rPr>
        <w:t xml:space="preserve"> </w:t>
      </w:r>
      <w:r w:rsidRPr="00B90C28">
        <w:rPr>
          <w:color w:val="000000"/>
          <w:sz w:val="22"/>
          <w:szCs w:val="22"/>
          <w:lang w:val="kk-KZ" w:eastAsia="en-US"/>
        </w:rPr>
        <w:t>Сыбайлас жемқорлыққа қарсы талаптар</w:t>
      </w:r>
    </w:p>
    <w:p w:rsidR="006A223D" w:rsidRDefault="006A223D" w:rsidP="00544F31">
      <w:pPr>
        <w:spacing w:after="150"/>
        <w:rPr>
          <w:sz w:val="22"/>
          <w:szCs w:val="22"/>
          <w:lang w:val="kk-KZ"/>
        </w:rPr>
      </w:pPr>
      <w:r w:rsidRPr="006A223D">
        <w:rPr>
          <w:sz w:val="22"/>
          <w:szCs w:val="22"/>
          <w:lang w:val="kk-KZ"/>
        </w:rPr>
        <w:t xml:space="preserve">5) шарт жасалған күннен бастап он жұмыс күні ішінде шарттың жалпы сомасының үш пайызы мөлшерінде шарттың орындалуын қамтамасыз етуді енгізсін, бұл шартқа 1 - қосымшаға сәйкес Шарт пәндері бойынша көзделген: - банк шотына кепілдік ақшалай жарна түрінде: ЖСК KZ678562203106354419 АҚ филиалында "Банк Центр Кредит" Петропавл қ., БСК KCJBKZKX.                  </w:t>
      </w:r>
      <w:r>
        <w:rPr>
          <w:sz w:val="22"/>
          <w:szCs w:val="22"/>
          <w:lang w:val="kk-KZ"/>
        </w:rPr>
        <w:t xml:space="preserve">                          </w:t>
      </w:r>
      <w:r w:rsidRPr="006A223D">
        <w:rPr>
          <w:sz w:val="22"/>
          <w:szCs w:val="22"/>
          <w:lang w:val="kk-KZ"/>
        </w:rPr>
        <w:t xml:space="preserve"> </w:t>
      </w:r>
      <w:r w:rsidR="006E1CE1">
        <w:rPr>
          <w:sz w:val="22"/>
          <w:szCs w:val="22"/>
          <w:lang w:val="kk-KZ"/>
        </w:rPr>
        <w:t>-</w:t>
      </w:r>
      <w:r w:rsidR="006E1CE1" w:rsidRPr="006E1CE1">
        <w:rPr>
          <w:sz w:val="22"/>
          <w:szCs w:val="22"/>
          <w:lang w:val="kk-KZ"/>
        </w:rPr>
        <w:t>немесе қағаз тасымалдағышта банктік кепілдік беріңіз.</w:t>
      </w:r>
    </w:p>
    <w:p w:rsidR="00B2746A" w:rsidRPr="009F1FFA" w:rsidRDefault="00B2746A" w:rsidP="00544F31">
      <w:pPr>
        <w:spacing w:after="150"/>
        <w:rPr>
          <w:b/>
          <w:bCs/>
          <w:sz w:val="22"/>
          <w:szCs w:val="22"/>
          <w:lang w:val="kk-KZ"/>
        </w:rPr>
      </w:pPr>
      <w:r w:rsidRPr="009F1FFA">
        <w:rPr>
          <w:b/>
          <w:bCs/>
          <w:sz w:val="22"/>
          <w:szCs w:val="22"/>
          <w:lang w:val="kk-KZ"/>
        </w:rPr>
        <w:t xml:space="preserve">     </w:t>
      </w:r>
      <w:r w:rsidR="00EC36C6">
        <w:rPr>
          <w:b/>
          <w:bCs/>
          <w:sz w:val="22"/>
          <w:szCs w:val="22"/>
          <w:lang w:val="kk-KZ"/>
        </w:rPr>
        <w:t xml:space="preserve">                         3 </w:t>
      </w:r>
      <w:r w:rsidRPr="009F1FFA">
        <w:rPr>
          <w:b/>
          <w:bCs/>
          <w:sz w:val="22"/>
          <w:szCs w:val="22"/>
          <w:lang w:val="kk-KZ"/>
        </w:rPr>
        <w:t>. Шарттың бағасы және ақы төлеу</w:t>
      </w:r>
    </w:p>
    <w:p w:rsidR="00B2746A" w:rsidRPr="009F1FFA" w:rsidRDefault="00B2746A" w:rsidP="00B2746A">
      <w:pPr>
        <w:spacing w:after="150"/>
        <w:rPr>
          <w:sz w:val="22"/>
          <w:szCs w:val="22"/>
          <w:lang w:val="kk-KZ"/>
        </w:rPr>
      </w:pPr>
      <w:r w:rsidRPr="009F1FFA">
        <w:rPr>
          <w:sz w:val="22"/>
          <w:szCs w:val="22"/>
          <w:lang w:val="kk-KZ"/>
        </w:rPr>
        <w:t>4. Шарттың бағасы______________________________________ теңге (соманы цифрмен және жазбаша көрсету) және өнім берушінің оның тендерлік өтінімінде көрсеткен бағасына сәйкес келеді.</w:t>
      </w:r>
    </w:p>
    <w:p w:rsidR="00B2746A" w:rsidRPr="009F1FFA" w:rsidRDefault="00B2746A" w:rsidP="00B2746A">
      <w:pPr>
        <w:spacing w:after="150"/>
        <w:rPr>
          <w:sz w:val="22"/>
          <w:szCs w:val="22"/>
          <w:lang w:val="kk-KZ"/>
        </w:rPr>
      </w:pPr>
      <w:r w:rsidRPr="009F1FFA">
        <w:rPr>
          <w:sz w:val="22"/>
          <w:szCs w:val="22"/>
          <w:lang w:val="kk-KZ"/>
        </w:rPr>
        <w:t>5. Жеткізушіге жеткізілген тауарлар үшін ақы төлеу мынадай шарттарда жүргізіледі:</w:t>
      </w:r>
    </w:p>
    <w:p w:rsidR="00B2746A" w:rsidRPr="009F1FFA" w:rsidRDefault="00B2746A" w:rsidP="00B2746A">
      <w:pPr>
        <w:spacing w:after="150"/>
        <w:rPr>
          <w:sz w:val="22"/>
          <w:szCs w:val="22"/>
          <w:lang w:val="kk-KZ"/>
        </w:rPr>
      </w:pPr>
      <w:r w:rsidRPr="009F1FFA">
        <w:rPr>
          <w:sz w:val="22"/>
          <w:szCs w:val="22"/>
          <w:lang w:val="kk-KZ"/>
        </w:rPr>
        <w:t xml:space="preserve">      Төлем нысаны: осы Шарттың деректемелерінде немесе ұсынылған шотқа сәйкес көрсетілген өнім берушінің есеп айырысу шотына аудару.</w:t>
      </w:r>
    </w:p>
    <w:p w:rsidR="005F76DB" w:rsidRDefault="00B2746A" w:rsidP="005F76DB">
      <w:pPr>
        <w:rPr>
          <w:lang w:val="kk-KZ"/>
        </w:rPr>
      </w:pPr>
      <w:r w:rsidRPr="009F1FFA">
        <w:rPr>
          <w:sz w:val="22"/>
          <w:szCs w:val="22"/>
          <w:lang w:val="kk-KZ"/>
        </w:rPr>
        <w:t xml:space="preserve">      Төлем мерзімдері: </w:t>
      </w:r>
      <w:r w:rsidR="005F76DB" w:rsidRPr="001107B6">
        <w:rPr>
          <w:lang w:val="kk-KZ"/>
        </w:rPr>
        <w:t>Тапсырыс беруші жеткізілген тауар үшін Өнім берушіге ақы төлеуді (Тапсырыс беруші тауарды қабылдау актісіне қол қойғаннан кейін ) қаржыландырудың бөлінуіне қарай күнтізбелік 30 күн ішінде өнім берушінің есеп шотына ақша қаражатын аудару арқылы жүргізеді.</w:t>
      </w:r>
    </w:p>
    <w:p w:rsidR="00B2746A" w:rsidRPr="009F1FFA" w:rsidRDefault="00B2746A" w:rsidP="00B2746A">
      <w:pPr>
        <w:spacing w:after="150"/>
        <w:rPr>
          <w:sz w:val="22"/>
          <w:szCs w:val="22"/>
          <w:lang w:val="kk-KZ"/>
        </w:rPr>
      </w:pPr>
      <w:r w:rsidRPr="009F1FFA">
        <w:rPr>
          <w:sz w:val="22"/>
          <w:szCs w:val="22"/>
          <w:lang w:val="kk-KZ"/>
        </w:rPr>
        <w:t>6. Төлем алдындағы қажетті құжаттар:</w:t>
      </w:r>
    </w:p>
    <w:p w:rsidR="00B2746A" w:rsidRPr="009F1FFA" w:rsidRDefault="00B2746A" w:rsidP="00B2746A">
      <w:pPr>
        <w:spacing w:after="150"/>
        <w:rPr>
          <w:sz w:val="22"/>
          <w:szCs w:val="22"/>
          <w:lang w:val="kk-KZ"/>
        </w:rPr>
      </w:pPr>
      <w:r w:rsidRPr="009F1FFA">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567F5E" w:rsidRPr="00567F5E" w:rsidRDefault="00567F5E" w:rsidP="00567F5E">
      <w:pPr>
        <w:spacing w:after="150"/>
        <w:rPr>
          <w:sz w:val="22"/>
          <w:szCs w:val="22"/>
          <w:lang w:val="kk-KZ"/>
        </w:rPr>
      </w:pPr>
      <w:r w:rsidRPr="00567F5E">
        <w:rPr>
          <w:sz w:val="22"/>
          <w:szCs w:val="22"/>
          <w:lang w:val="kk-KZ"/>
        </w:rPr>
        <w:t>2) шот-фактура және тауарларды босатуға арналған жүкқұжат;</w:t>
      </w:r>
    </w:p>
    <w:p w:rsidR="00CF0A11" w:rsidRDefault="00567F5E" w:rsidP="00567F5E">
      <w:pPr>
        <w:spacing w:after="150"/>
        <w:rPr>
          <w:sz w:val="22"/>
          <w:szCs w:val="22"/>
          <w:lang w:val="kk-KZ"/>
        </w:rPr>
      </w:pPr>
      <w:r w:rsidRPr="00567F5E">
        <w:rPr>
          <w:sz w:val="22"/>
          <w:szCs w:val="22"/>
          <w:lang w:val="kk-KZ"/>
        </w:rPr>
        <w:t>3) тауарды қабылдау-беру актісі;</w:t>
      </w:r>
    </w:p>
    <w:p w:rsidR="00B2746A" w:rsidRPr="00FA50CA" w:rsidRDefault="00567F5E" w:rsidP="00567F5E">
      <w:pPr>
        <w:spacing w:after="150"/>
        <w:rPr>
          <w:b/>
          <w:bCs/>
          <w:sz w:val="22"/>
          <w:szCs w:val="22"/>
          <w:lang w:val="kk-KZ"/>
        </w:rPr>
      </w:pPr>
      <w:r>
        <w:rPr>
          <w:sz w:val="22"/>
          <w:szCs w:val="22"/>
          <w:lang w:val="kk-KZ"/>
        </w:rPr>
        <w:t xml:space="preserve">     </w:t>
      </w:r>
      <w:r w:rsidR="00B2746A" w:rsidRPr="00567F5E">
        <w:rPr>
          <w:b/>
          <w:bCs/>
          <w:sz w:val="22"/>
          <w:szCs w:val="22"/>
          <w:lang w:val="kk-KZ"/>
        </w:rPr>
        <w:t xml:space="preserve">                      </w:t>
      </w:r>
      <w:r w:rsidR="00EC36C6">
        <w:rPr>
          <w:b/>
          <w:bCs/>
          <w:sz w:val="22"/>
          <w:szCs w:val="22"/>
          <w:lang w:val="kk-KZ"/>
        </w:rPr>
        <w:t xml:space="preserve">4 </w:t>
      </w:r>
      <w:r w:rsidR="00B2746A" w:rsidRPr="00FA50CA">
        <w:rPr>
          <w:b/>
          <w:bCs/>
          <w:sz w:val="22"/>
          <w:szCs w:val="22"/>
          <w:lang w:val="kk-KZ"/>
        </w:rPr>
        <w:t>. Тауарды жеткізу және қабылдау шарттары</w:t>
      </w:r>
    </w:p>
    <w:p w:rsidR="00B2746A" w:rsidRPr="009165C8" w:rsidRDefault="00B2746A" w:rsidP="00B2746A">
      <w:pPr>
        <w:spacing w:after="150"/>
        <w:rPr>
          <w:sz w:val="22"/>
          <w:szCs w:val="22"/>
          <w:lang w:val="kk-KZ"/>
        </w:rPr>
      </w:pPr>
      <w:r w:rsidRPr="009165C8">
        <w:rPr>
          <w:sz w:val="22"/>
          <w:szCs w:val="22"/>
          <w:lang w:val="kk-KZ"/>
        </w:rPr>
        <w:t>7. Шарт шеңберінде жеткізілетін тауарлар техникалық ерекшелікте көрсетілген стандарттарға сәйкес келуі немесе олардан жоғары болуы тиіс.</w:t>
      </w:r>
    </w:p>
    <w:p w:rsidR="00B2746A" w:rsidRPr="009165C8" w:rsidRDefault="00B2746A" w:rsidP="00B2746A">
      <w:pPr>
        <w:spacing w:after="150"/>
        <w:rPr>
          <w:sz w:val="22"/>
          <w:szCs w:val="22"/>
          <w:lang w:val="kk-KZ"/>
        </w:rPr>
      </w:pPr>
      <w:r w:rsidRPr="009165C8">
        <w:rPr>
          <w:sz w:val="22"/>
          <w:szCs w:val="22"/>
          <w:lang w:val="kk-KZ"/>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2746A" w:rsidRPr="009165C8" w:rsidRDefault="00B2746A" w:rsidP="00B2746A">
      <w:pPr>
        <w:spacing w:after="150"/>
        <w:rPr>
          <w:sz w:val="22"/>
          <w:szCs w:val="22"/>
          <w:lang w:val="kk-KZ"/>
        </w:rPr>
      </w:pPr>
      <w:r w:rsidRPr="009165C8">
        <w:rPr>
          <w:sz w:val="22"/>
          <w:szCs w:val="22"/>
          <w:lang w:val="kk-KZ"/>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2746A" w:rsidRPr="009165C8" w:rsidRDefault="00B2746A" w:rsidP="00B2746A">
      <w:pPr>
        <w:spacing w:after="150"/>
        <w:rPr>
          <w:sz w:val="22"/>
          <w:szCs w:val="22"/>
          <w:lang w:val="kk-KZ"/>
        </w:rPr>
      </w:pPr>
      <w:r w:rsidRPr="009165C8">
        <w:rPr>
          <w:sz w:val="22"/>
          <w:szCs w:val="22"/>
          <w:lang w:val="kk-KZ"/>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2746A" w:rsidRPr="009165C8" w:rsidRDefault="00B2746A" w:rsidP="00B2746A">
      <w:pPr>
        <w:spacing w:after="150"/>
        <w:rPr>
          <w:sz w:val="22"/>
          <w:szCs w:val="22"/>
          <w:lang w:val="kk-KZ"/>
        </w:rPr>
      </w:pPr>
      <w:r w:rsidRPr="009165C8">
        <w:rPr>
          <w:sz w:val="22"/>
          <w:szCs w:val="22"/>
          <w:lang w:val="kk-KZ"/>
        </w:rPr>
        <w:t>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2746A" w:rsidRPr="009165C8" w:rsidRDefault="00B2746A" w:rsidP="00B2746A">
      <w:pPr>
        <w:spacing w:after="150"/>
        <w:rPr>
          <w:sz w:val="22"/>
          <w:szCs w:val="22"/>
          <w:lang w:val="kk-KZ"/>
        </w:rPr>
      </w:pPr>
      <w:r w:rsidRPr="009165C8">
        <w:rPr>
          <w:sz w:val="22"/>
          <w:szCs w:val="22"/>
          <w:lang w:val="kk-KZ"/>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2746A" w:rsidRPr="009165C8" w:rsidRDefault="00B2746A" w:rsidP="00B2746A">
      <w:pPr>
        <w:spacing w:after="150"/>
        <w:rPr>
          <w:sz w:val="22"/>
          <w:szCs w:val="22"/>
          <w:lang w:val="kk-KZ"/>
        </w:rPr>
      </w:pPr>
      <w:r w:rsidRPr="009165C8">
        <w:rPr>
          <w:sz w:val="22"/>
          <w:szCs w:val="22"/>
          <w:lang w:val="kk-KZ"/>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2746A" w:rsidRPr="009165C8" w:rsidRDefault="00B2746A" w:rsidP="00B2746A">
      <w:pPr>
        <w:spacing w:after="150"/>
        <w:rPr>
          <w:sz w:val="22"/>
          <w:szCs w:val="22"/>
          <w:lang w:val="kk-KZ"/>
        </w:rPr>
      </w:pPr>
      <w:r w:rsidRPr="009165C8">
        <w:rPr>
          <w:sz w:val="22"/>
          <w:szCs w:val="22"/>
          <w:lang w:val="kk-KZ"/>
        </w:rPr>
        <w:lastRenderedPageBreak/>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CF4F1A" w:rsidRPr="00CF4F1A" w:rsidRDefault="00BA1AF7" w:rsidP="00CF4F1A">
      <w:pPr>
        <w:rPr>
          <w:sz w:val="22"/>
          <w:szCs w:val="22"/>
          <w:lang w:val="kk-KZ"/>
        </w:rPr>
      </w:pPr>
      <w:r w:rsidRPr="00BA1AF7">
        <w:rPr>
          <w:sz w:val="22"/>
          <w:szCs w:val="22"/>
          <w:lang w:val="kk-KZ"/>
        </w:rPr>
        <w:t xml:space="preserve">12. </w:t>
      </w:r>
      <w:r w:rsidR="00CF4F1A" w:rsidRPr="00CF4F1A">
        <w:rPr>
          <w:sz w:val="22"/>
          <w:szCs w:val="22"/>
          <w:lang w:val="kk-KZ"/>
        </w:rPr>
        <w:t>Тауарларды жеткізуді өнім беруші сатып алынатын тауарлардың тізбесінде көрсетілген Тапсырыс берушінің/сатып алуды ұйымдастырушының шарттарына сәйкес жүзеге асырады.  Тауарларды әкелу және өткізу Қазақстан Республикасының заңнамасына сәйкес жүзеге асырылуға тиіс және оны сақтау үшін жауапкершілік өнім берушіге жүктеледі.</w:t>
      </w:r>
    </w:p>
    <w:p w:rsidR="00CF4F1A" w:rsidRDefault="00CF4F1A" w:rsidP="00CF4F1A">
      <w:pPr>
        <w:rPr>
          <w:sz w:val="22"/>
          <w:szCs w:val="22"/>
          <w:lang w:val="kk-KZ"/>
        </w:rPr>
      </w:pPr>
      <w:r w:rsidRPr="00CF4F1A">
        <w:rPr>
          <w:sz w:val="22"/>
          <w:szCs w:val="22"/>
          <w:lang w:val="kk-KZ"/>
        </w:rPr>
        <w:t xml:space="preserve">   Тапсырыс беруші тауарды қабылдау-тапсыру актісіне қол қойғаннан кейін, мазмұны қазақ немесе орыс тілдеріне аударыла отырып, сапасы, саны, қаптамасы, ілеспе құжаттары және пайдалану/қолдану жөніндегі нұсқаулықтары бойынша ескертулер болмаған кезде тауар жеткізілген болып есептеледі.</w:t>
      </w:r>
    </w:p>
    <w:p w:rsidR="00B2746A" w:rsidRPr="009165C8" w:rsidRDefault="00B2746A" w:rsidP="00CF4F1A">
      <w:pPr>
        <w:rPr>
          <w:sz w:val="22"/>
          <w:szCs w:val="22"/>
          <w:lang w:val="kk-KZ"/>
        </w:rPr>
      </w:pPr>
      <w:r w:rsidRPr="009165C8">
        <w:rPr>
          <w:sz w:val="22"/>
          <w:szCs w:val="22"/>
          <w:lang w:val="kk-KZ"/>
        </w:rPr>
        <w:t>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CF4F1A" w:rsidRPr="00CF4F1A" w:rsidRDefault="00CF4F1A" w:rsidP="00CF4F1A">
      <w:pPr>
        <w:spacing w:after="150"/>
        <w:rPr>
          <w:b/>
          <w:bCs/>
          <w:sz w:val="22"/>
          <w:szCs w:val="22"/>
          <w:lang w:val="kk-KZ"/>
        </w:rPr>
      </w:pPr>
      <w:r>
        <w:rPr>
          <w:b/>
          <w:bCs/>
          <w:sz w:val="22"/>
          <w:szCs w:val="22"/>
          <w:lang w:val="kk-KZ"/>
        </w:rPr>
        <w:t xml:space="preserve">              5</w:t>
      </w:r>
      <w:r w:rsidRPr="00CF4F1A">
        <w:rPr>
          <w:b/>
          <w:bCs/>
          <w:sz w:val="22"/>
          <w:szCs w:val="22"/>
          <w:lang w:val="kk-KZ"/>
        </w:rPr>
        <w:t>. Медициналық бұйымдарды жеткізу және қабылдау ерекшеліктері</w:t>
      </w:r>
    </w:p>
    <w:p w:rsidR="00CF4F1A" w:rsidRPr="00CF4F1A" w:rsidRDefault="00CF4F1A" w:rsidP="00CF4F1A">
      <w:pPr>
        <w:spacing w:after="150"/>
        <w:rPr>
          <w:bCs/>
          <w:sz w:val="22"/>
          <w:szCs w:val="22"/>
          <w:lang w:val="kk-KZ"/>
        </w:rPr>
      </w:pPr>
      <w:r w:rsidRPr="00CF4F1A">
        <w:rPr>
          <w:bCs/>
          <w:sz w:val="22"/>
          <w:szCs w:val="22"/>
          <w:lang w:val="kk-KZ"/>
        </w:rPr>
        <w:t>14. Тапс</w:t>
      </w:r>
      <w:r w:rsidR="006B0848">
        <w:rPr>
          <w:bCs/>
          <w:sz w:val="22"/>
          <w:szCs w:val="22"/>
          <w:lang w:val="kk-KZ"/>
        </w:rPr>
        <w:t>ы</w:t>
      </w:r>
      <w:r w:rsidR="005F76DB">
        <w:rPr>
          <w:bCs/>
          <w:sz w:val="22"/>
          <w:szCs w:val="22"/>
          <w:lang w:val="kk-KZ"/>
        </w:rPr>
        <w:t>рыс берушінің өтінімі бойынша 5</w:t>
      </w:r>
      <w:r w:rsidRPr="00CF4F1A">
        <w:rPr>
          <w:bCs/>
          <w:sz w:val="22"/>
          <w:szCs w:val="22"/>
          <w:lang w:val="kk-KZ"/>
        </w:rPr>
        <w:t xml:space="preserve"> күнтізбелік күн ішінде тауарды жеткізу</w:t>
      </w:r>
    </w:p>
    <w:p w:rsidR="00695888" w:rsidRPr="009165C8" w:rsidRDefault="00695888" w:rsidP="00CF4F1A">
      <w:pPr>
        <w:spacing w:after="150"/>
        <w:rPr>
          <w:bCs/>
          <w:sz w:val="22"/>
          <w:szCs w:val="22"/>
          <w:lang w:val="kk-KZ"/>
        </w:rPr>
      </w:pPr>
      <w:r w:rsidRPr="009165C8">
        <w:rPr>
          <w:bCs/>
          <w:sz w:val="22"/>
          <w:szCs w:val="22"/>
          <w:lang w:val="kk-KZ"/>
        </w:rPr>
        <w:t>15. Осы Шарт шеңберінде Өнім беруші тендерлік құжаттамада көрсетілген қызметтерді ұсынуы тиіс.</w:t>
      </w:r>
    </w:p>
    <w:p w:rsidR="00695888" w:rsidRPr="009165C8" w:rsidRDefault="00695888" w:rsidP="00695888">
      <w:pPr>
        <w:spacing w:after="150"/>
        <w:rPr>
          <w:bCs/>
          <w:sz w:val="22"/>
          <w:szCs w:val="22"/>
          <w:lang w:val="kk-KZ"/>
        </w:rPr>
      </w:pPr>
      <w:r w:rsidRPr="009165C8">
        <w:rPr>
          <w:bCs/>
          <w:sz w:val="22"/>
          <w:szCs w:val="22"/>
          <w:lang w:val="kk-KZ"/>
        </w:rPr>
        <w:t>16. Ілеспе қызметтердің бағасы Шарттың бағасына кіреді.</w:t>
      </w:r>
    </w:p>
    <w:p w:rsidR="00695888" w:rsidRPr="009165C8" w:rsidRDefault="00695888" w:rsidP="00695888">
      <w:pPr>
        <w:spacing w:after="150"/>
        <w:rPr>
          <w:bCs/>
          <w:sz w:val="22"/>
          <w:szCs w:val="22"/>
          <w:lang w:val="kk-KZ"/>
        </w:rPr>
      </w:pPr>
      <w:r w:rsidRPr="009165C8">
        <w:rPr>
          <w:bCs/>
          <w:sz w:val="22"/>
          <w:szCs w:val="22"/>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95888" w:rsidRPr="009165C8" w:rsidRDefault="00695888" w:rsidP="00695888">
      <w:pPr>
        <w:spacing w:after="150"/>
        <w:rPr>
          <w:bCs/>
          <w:sz w:val="22"/>
          <w:szCs w:val="22"/>
          <w:lang w:val="kk-KZ"/>
        </w:rPr>
      </w:pPr>
      <w:r w:rsidRPr="009165C8">
        <w:rPr>
          <w:bCs/>
          <w:sz w:val="22"/>
          <w:szCs w:val="22"/>
          <w:lang w:val="kk-KZ"/>
        </w:rPr>
        <w:t>18. Жеткізуші қосалқы бөлшектерді өндіруді тоқтатқан жағдайда, :</w:t>
      </w:r>
    </w:p>
    <w:p w:rsidR="00695888" w:rsidRPr="009165C8" w:rsidRDefault="00695888" w:rsidP="00695888">
      <w:pPr>
        <w:spacing w:after="150"/>
        <w:rPr>
          <w:bCs/>
          <w:sz w:val="22"/>
          <w:szCs w:val="22"/>
          <w:lang w:val="kk-KZ"/>
        </w:rPr>
      </w:pPr>
      <w:r w:rsidRPr="009165C8">
        <w:rPr>
          <w:bCs/>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695888" w:rsidRPr="009165C8" w:rsidRDefault="00695888" w:rsidP="00695888">
      <w:pPr>
        <w:spacing w:after="150"/>
        <w:rPr>
          <w:bCs/>
          <w:sz w:val="22"/>
          <w:szCs w:val="22"/>
          <w:lang w:val="kk-KZ"/>
        </w:rPr>
      </w:pPr>
      <w:r w:rsidRPr="009165C8">
        <w:rPr>
          <w:bCs/>
          <w:sz w:val="22"/>
          <w:szCs w:val="22"/>
          <w:lang w:val="kk-KZ"/>
        </w:rPr>
        <w:t xml:space="preserve">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 </w:t>
      </w:r>
    </w:p>
    <w:p w:rsidR="00695888" w:rsidRPr="009165C8" w:rsidRDefault="00695888" w:rsidP="00695888">
      <w:pPr>
        <w:spacing w:after="150"/>
        <w:rPr>
          <w:bCs/>
          <w:sz w:val="22"/>
          <w:szCs w:val="22"/>
          <w:lang w:val="kk-KZ"/>
        </w:rPr>
      </w:pPr>
      <w:r w:rsidRPr="009165C8">
        <w:rPr>
          <w:bCs/>
          <w:sz w:val="22"/>
          <w:szCs w:val="22"/>
          <w:lang w:val="kk-KZ"/>
        </w:rPr>
        <w:t>19. Өнім беруші Шарт шеңберінде жеткізілген тауарлардың:</w:t>
      </w:r>
    </w:p>
    <w:p w:rsidR="00695888" w:rsidRPr="009165C8" w:rsidRDefault="00695888" w:rsidP="00695888">
      <w:pPr>
        <w:spacing w:after="150"/>
        <w:rPr>
          <w:bCs/>
          <w:sz w:val="22"/>
          <w:szCs w:val="22"/>
          <w:lang w:val="kk-KZ"/>
        </w:rPr>
      </w:pPr>
      <w:r w:rsidRPr="009165C8">
        <w:rPr>
          <w:bCs/>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табылады;</w:t>
      </w:r>
    </w:p>
    <w:p w:rsidR="00695888" w:rsidRPr="009165C8" w:rsidRDefault="00695888" w:rsidP="00695888">
      <w:pPr>
        <w:spacing w:after="150"/>
        <w:rPr>
          <w:bCs/>
          <w:sz w:val="22"/>
          <w:szCs w:val="22"/>
          <w:lang w:val="kk-KZ"/>
        </w:rPr>
      </w:pPr>
      <w:r w:rsidRPr="009165C8">
        <w:rPr>
          <w:bCs/>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болмаса, тыйым салынады.</w:t>
      </w:r>
    </w:p>
    <w:p w:rsidR="00695888" w:rsidRPr="009165C8" w:rsidRDefault="00695888" w:rsidP="00695888">
      <w:pPr>
        <w:spacing w:after="150"/>
        <w:rPr>
          <w:bCs/>
          <w:sz w:val="22"/>
          <w:szCs w:val="22"/>
          <w:lang w:val="kk-KZ"/>
        </w:rPr>
      </w:pPr>
      <w:r w:rsidRPr="009165C8">
        <w:rPr>
          <w:bCs/>
          <w:sz w:val="22"/>
          <w:szCs w:val="22"/>
          <w:lang w:val="kk-KZ"/>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695888" w:rsidRPr="009165C8" w:rsidRDefault="00695888" w:rsidP="00695888">
      <w:pPr>
        <w:spacing w:after="150"/>
        <w:rPr>
          <w:bCs/>
          <w:sz w:val="22"/>
          <w:szCs w:val="22"/>
          <w:lang w:val="kk-KZ"/>
        </w:rPr>
      </w:pPr>
      <w:r w:rsidRPr="009165C8">
        <w:rPr>
          <w:bCs/>
          <w:sz w:val="22"/>
          <w:szCs w:val="22"/>
          <w:lang w:val="kk-KZ"/>
        </w:rPr>
        <w:t>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w:t>
      </w:r>
      <w:r w:rsidR="009165C8">
        <w:rPr>
          <w:bCs/>
          <w:sz w:val="22"/>
          <w:szCs w:val="22"/>
          <w:lang w:val="kk-KZ"/>
        </w:rPr>
        <w:t>абылдағаннан кейін 365</w:t>
      </w:r>
      <w:r w:rsidRPr="009165C8">
        <w:rPr>
          <w:bCs/>
          <w:sz w:val="22"/>
          <w:szCs w:val="22"/>
          <w:lang w:val="kk-KZ"/>
        </w:rPr>
        <w:t xml:space="preserve"> күн ішінде жарамды (кепілдіктің талап етілетін мерзімі көрсетілсін).</w:t>
      </w:r>
    </w:p>
    <w:p w:rsidR="00695888" w:rsidRPr="009165C8" w:rsidRDefault="00695888" w:rsidP="00695888">
      <w:pPr>
        <w:spacing w:after="150"/>
        <w:rPr>
          <w:bCs/>
          <w:sz w:val="22"/>
          <w:szCs w:val="22"/>
          <w:lang w:val="kk-KZ"/>
        </w:rPr>
      </w:pPr>
      <w:r w:rsidRPr="009165C8">
        <w:rPr>
          <w:bCs/>
          <w:sz w:val="22"/>
          <w:szCs w:val="22"/>
          <w:lang w:val="kk-KZ"/>
        </w:rPr>
        <w:t>22. Тапсырыс беруші осы кепілдікке байланысты барлық наразылықтар туралы Өнім берушіні жазбаша түрде жедел хабардар етуге міндетті.</w:t>
      </w:r>
    </w:p>
    <w:p w:rsidR="00695888" w:rsidRPr="009165C8" w:rsidRDefault="00695888" w:rsidP="00695888">
      <w:pPr>
        <w:spacing w:after="150"/>
        <w:rPr>
          <w:bCs/>
          <w:sz w:val="22"/>
          <w:szCs w:val="22"/>
          <w:lang w:val="kk-KZ"/>
        </w:rPr>
      </w:pPr>
      <w:r w:rsidRPr="009165C8">
        <w:rPr>
          <w:bCs/>
          <w:sz w:val="22"/>
          <w:szCs w:val="22"/>
          <w:lang w:val="kk-KZ"/>
        </w:rPr>
        <w:t xml:space="preserve">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w:t>
      </w:r>
      <w:r w:rsidRPr="009165C8">
        <w:rPr>
          <w:bCs/>
          <w:sz w:val="22"/>
          <w:szCs w:val="22"/>
          <w:lang w:val="kk-KZ"/>
        </w:rPr>
        <w:lastRenderedPageBreak/>
        <w:t>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695888" w:rsidRPr="009165C8" w:rsidRDefault="00695888" w:rsidP="00695888">
      <w:pPr>
        <w:spacing w:after="150"/>
        <w:rPr>
          <w:bCs/>
          <w:sz w:val="22"/>
          <w:szCs w:val="22"/>
          <w:lang w:val="kk-KZ"/>
        </w:rPr>
      </w:pPr>
      <w:r w:rsidRPr="009165C8">
        <w:rPr>
          <w:bCs/>
          <w:sz w:val="22"/>
          <w:szCs w:val="22"/>
          <w:lang w:val="kk-KZ"/>
        </w:rPr>
        <w:t>24.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695888" w:rsidRPr="009165C8" w:rsidRDefault="00695888" w:rsidP="00695888">
      <w:pPr>
        <w:spacing w:after="150"/>
        <w:rPr>
          <w:bCs/>
          <w:sz w:val="22"/>
          <w:szCs w:val="22"/>
          <w:lang w:val="kk-KZ"/>
        </w:rPr>
      </w:pPr>
      <w:r w:rsidRPr="009165C8">
        <w:rPr>
          <w:bCs/>
          <w:sz w:val="22"/>
          <w:szCs w:val="22"/>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695888" w:rsidRPr="009165C8" w:rsidRDefault="00695888" w:rsidP="00695888">
      <w:pPr>
        <w:spacing w:after="150"/>
        <w:rPr>
          <w:bCs/>
          <w:sz w:val="22"/>
          <w:szCs w:val="22"/>
          <w:lang w:val="kk-KZ"/>
        </w:rPr>
      </w:pPr>
      <w:r w:rsidRPr="009165C8">
        <w:rPr>
          <w:bCs/>
          <w:sz w:val="22"/>
          <w:szCs w:val="22"/>
          <w:lang w:val="kk-KZ"/>
        </w:rPr>
        <w:t>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r w:rsidR="00B2746A" w:rsidRPr="009165C8">
        <w:rPr>
          <w:bCs/>
          <w:sz w:val="22"/>
          <w:szCs w:val="22"/>
          <w:lang w:val="kk-KZ"/>
        </w:rPr>
        <w:t xml:space="preserve">                                     </w:t>
      </w:r>
    </w:p>
    <w:p w:rsidR="00B2746A" w:rsidRPr="009165C8" w:rsidRDefault="00695888" w:rsidP="00695888">
      <w:pPr>
        <w:spacing w:after="150"/>
        <w:rPr>
          <w:b/>
          <w:bCs/>
          <w:sz w:val="22"/>
          <w:szCs w:val="22"/>
          <w:lang w:val="kk-KZ"/>
        </w:rPr>
      </w:pPr>
      <w:r w:rsidRPr="009165C8">
        <w:rPr>
          <w:b/>
          <w:bCs/>
          <w:sz w:val="22"/>
          <w:szCs w:val="22"/>
          <w:lang w:val="kk-KZ"/>
        </w:rPr>
        <w:t xml:space="preserve">                                   </w:t>
      </w:r>
      <w:r w:rsidR="00EC36C6">
        <w:rPr>
          <w:b/>
          <w:bCs/>
          <w:sz w:val="22"/>
          <w:szCs w:val="22"/>
          <w:lang w:val="kk-KZ"/>
        </w:rPr>
        <w:t xml:space="preserve">6 </w:t>
      </w:r>
      <w:r w:rsidR="00086EED" w:rsidRPr="009165C8">
        <w:rPr>
          <w:b/>
          <w:bCs/>
          <w:sz w:val="22"/>
          <w:szCs w:val="22"/>
          <w:lang w:val="kk-KZ"/>
        </w:rPr>
        <w:t>. Тараптардың ж</w:t>
      </w:r>
      <w:r w:rsidR="00B2746A" w:rsidRPr="009165C8">
        <w:rPr>
          <w:b/>
          <w:bCs/>
          <w:sz w:val="22"/>
          <w:szCs w:val="22"/>
          <w:lang w:val="kk-KZ"/>
        </w:rPr>
        <w:t>ауапкершілігі</w:t>
      </w:r>
    </w:p>
    <w:p w:rsidR="00B2746A" w:rsidRPr="009165C8" w:rsidRDefault="00B2746A" w:rsidP="00B2746A">
      <w:pPr>
        <w:spacing w:after="150"/>
        <w:rPr>
          <w:sz w:val="22"/>
          <w:szCs w:val="22"/>
          <w:lang w:val="kk-KZ"/>
        </w:rPr>
      </w:pPr>
      <w:r w:rsidRPr="009165C8">
        <w:rPr>
          <w:sz w:val="22"/>
          <w:szCs w:val="22"/>
          <w:lang w:val="kk-KZ"/>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2746A" w:rsidRPr="009165C8" w:rsidRDefault="00B2746A" w:rsidP="00B2746A">
      <w:pPr>
        <w:spacing w:after="150"/>
        <w:rPr>
          <w:sz w:val="22"/>
          <w:szCs w:val="22"/>
          <w:lang w:val="kk-KZ"/>
        </w:rPr>
      </w:pPr>
      <w:r w:rsidRPr="009165C8">
        <w:rPr>
          <w:sz w:val="22"/>
          <w:szCs w:val="22"/>
          <w:lang w:val="kk-KZ"/>
        </w:rPr>
        <w:t xml:space="preserve">28. </w:t>
      </w:r>
      <w:r w:rsidR="0063403E" w:rsidRPr="0063403E">
        <w:rPr>
          <w:sz w:val="22"/>
          <w:szCs w:val="22"/>
          <w:lang w:val="kk-KZ"/>
        </w:rPr>
        <w:t>Тауарларды жеткізуді және Қызметтерді көрсетуді Тапсырыс берушінің өтініміне сәйкес өнім беруші жүзеге асыруы тиіс.</w:t>
      </w:r>
    </w:p>
    <w:p w:rsidR="00B2746A" w:rsidRPr="009165C8" w:rsidRDefault="00B2746A" w:rsidP="00B2746A">
      <w:pPr>
        <w:spacing w:after="150"/>
        <w:rPr>
          <w:sz w:val="22"/>
          <w:szCs w:val="22"/>
          <w:lang w:val="kk-KZ"/>
        </w:rPr>
      </w:pPr>
      <w:r w:rsidRPr="009165C8">
        <w:rPr>
          <w:sz w:val="22"/>
          <w:szCs w:val="22"/>
          <w:lang w:val="kk-KZ"/>
        </w:rPr>
        <w:t>29. Өнім беруші тарапынан жеткізілімді орындауды кешіктіру шарттың орындалуын қамтамасыз етуді ұстап қалуға және тұрақсыздық айыбын төлеуге әкеп соғады.</w:t>
      </w:r>
    </w:p>
    <w:p w:rsidR="00B2746A" w:rsidRPr="009165C8" w:rsidRDefault="00B2746A" w:rsidP="00B2746A">
      <w:pPr>
        <w:spacing w:after="150"/>
        <w:rPr>
          <w:sz w:val="22"/>
          <w:szCs w:val="22"/>
          <w:lang w:val="kk-KZ"/>
        </w:rPr>
      </w:pPr>
      <w:r w:rsidRPr="009165C8">
        <w:rPr>
          <w:sz w:val="22"/>
          <w:szCs w:val="22"/>
          <w:lang w:val="kk-KZ"/>
        </w:rPr>
        <w:t>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2746A" w:rsidRPr="009165C8" w:rsidRDefault="00B2746A" w:rsidP="00B2746A">
      <w:pPr>
        <w:spacing w:after="150"/>
        <w:rPr>
          <w:sz w:val="22"/>
          <w:szCs w:val="22"/>
          <w:lang w:val="kk-KZ"/>
        </w:rPr>
      </w:pPr>
      <w:r w:rsidRPr="009165C8">
        <w:rPr>
          <w:sz w:val="22"/>
          <w:szCs w:val="22"/>
          <w:lang w:val="kk-KZ"/>
        </w:rPr>
        <w:t>31.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2746A" w:rsidRPr="009165C8" w:rsidRDefault="00B2746A" w:rsidP="00B2746A">
      <w:pPr>
        <w:spacing w:after="150"/>
        <w:rPr>
          <w:sz w:val="22"/>
          <w:szCs w:val="22"/>
          <w:lang w:val="kk-KZ"/>
        </w:rPr>
      </w:pPr>
      <w:r w:rsidRPr="009165C8">
        <w:rPr>
          <w:sz w:val="22"/>
          <w:szCs w:val="22"/>
          <w:lang w:val="kk-KZ"/>
        </w:rPr>
        <w:t>32. 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2746A" w:rsidRPr="009165C8" w:rsidRDefault="00B2746A" w:rsidP="00B2746A">
      <w:pPr>
        <w:spacing w:after="150"/>
        <w:rPr>
          <w:sz w:val="22"/>
          <w:szCs w:val="22"/>
          <w:lang w:val="kk-KZ"/>
        </w:rPr>
      </w:pPr>
      <w:r w:rsidRPr="009165C8">
        <w:rPr>
          <w:sz w:val="22"/>
          <w:szCs w:val="22"/>
          <w:lang w:val="kk-KZ"/>
        </w:rPr>
        <w:t>33. Шарттың мақсаттары үшін форс-мажор Тараптың жаңсақтығына немесе ұқыпсыздығына байланысты емес және Тараптардың кез келгенінің бақылауына бағынбайтын күтпеген сипаттағы оқиғаны білдіреді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2746A" w:rsidRPr="009165C8" w:rsidRDefault="00B2746A" w:rsidP="00B2746A">
      <w:pPr>
        <w:spacing w:after="150"/>
        <w:rPr>
          <w:sz w:val="22"/>
          <w:szCs w:val="22"/>
          <w:lang w:val="kk-KZ"/>
        </w:rPr>
      </w:pPr>
      <w:r w:rsidRPr="009165C8">
        <w:rPr>
          <w:sz w:val="22"/>
          <w:szCs w:val="22"/>
          <w:lang w:val="kk-KZ"/>
        </w:rPr>
        <w:t xml:space="preserve">34. Форс-мажорлық мән-жайлар туындаған кезде олар туындаған Тарап екінші Тарапқа осындай мән-жайлар және олардың себептері туралы жазбаша хабарлама жібереді және форс-мажорлық мән-жайлар туындаған кезден бастап күнтізбелік он күн ішінде олардың туындағанын тиісті құжаттармен растайды. Бұл жағдайда Шарттың қолданылуы форс-мажорлық мән-жайлар тоқтатылғанға дейін тоқтатыла тұрады және шарттың қолданылу мерзімі форс-мажорлық мән-жайлардың қолданылу мерзіміне сәйкес ұзартылады. Хабарламау немесе уақтылы хабарламау </w:t>
      </w:r>
      <w:r w:rsidRPr="009165C8">
        <w:rPr>
          <w:sz w:val="22"/>
          <w:szCs w:val="22"/>
          <w:lang w:val="kk-KZ"/>
        </w:rPr>
        <w:lastRenderedPageBreak/>
        <w:t>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w:t>
      </w:r>
    </w:p>
    <w:p w:rsidR="00B2746A" w:rsidRPr="009165C8" w:rsidRDefault="00B2746A" w:rsidP="00B2746A">
      <w:pPr>
        <w:spacing w:after="150"/>
        <w:rPr>
          <w:sz w:val="22"/>
          <w:szCs w:val="22"/>
          <w:lang w:val="kk-KZ"/>
        </w:rPr>
      </w:pPr>
      <w:r w:rsidRPr="009165C8">
        <w:rPr>
          <w:sz w:val="22"/>
          <w:szCs w:val="22"/>
          <w:lang w:val="kk-KZ"/>
        </w:rPr>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2746A" w:rsidRPr="009165C8" w:rsidRDefault="00B2746A" w:rsidP="00B2746A">
      <w:pPr>
        <w:spacing w:after="150"/>
        <w:rPr>
          <w:sz w:val="22"/>
          <w:szCs w:val="22"/>
          <w:lang w:val="kk-KZ"/>
        </w:rPr>
      </w:pPr>
      <w:r w:rsidRPr="009165C8">
        <w:rPr>
          <w:sz w:val="22"/>
          <w:szCs w:val="22"/>
          <w:lang w:val="kk-KZ"/>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2746A" w:rsidRPr="009165C8" w:rsidRDefault="00B2746A" w:rsidP="00B2746A">
      <w:pPr>
        <w:spacing w:after="150"/>
        <w:rPr>
          <w:sz w:val="22"/>
          <w:szCs w:val="22"/>
          <w:lang w:val="kk-KZ"/>
        </w:rPr>
      </w:pPr>
      <w:r w:rsidRPr="009165C8">
        <w:rPr>
          <w:sz w:val="22"/>
          <w:szCs w:val="22"/>
          <w:lang w:val="kk-KZ"/>
        </w:rPr>
        <w:t>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2746A" w:rsidRPr="009165C8" w:rsidRDefault="00B2746A" w:rsidP="00B2746A">
      <w:pPr>
        <w:spacing w:after="150"/>
        <w:rPr>
          <w:sz w:val="22"/>
          <w:szCs w:val="22"/>
          <w:lang w:val="kk-KZ"/>
        </w:rPr>
      </w:pPr>
      <w:r w:rsidRPr="009165C8">
        <w:rPr>
          <w:sz w:val="22"/>
          <w:szCs w:val="22"/>
          <w:lang w:val="kk-KZ"/>
        </w:rPr>
        <w:t>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2746A" w:rsidRPr="009165C8" w:rsidRDefault="00B2746A" w:rsidP="00B2746A">
      <w:pPr>
        <w:spacing w:after="150"/>
        <w:rPr>
          <w:sz w:val="22"/>
          <w:szCs w:val="22"/>
          <w:lang w:val="kk-KZ"/>
        </w:rPr>
      </w:pPr>
      <w:r w:rsidRPr="009165C8">
        <w:rPr>
          <w:sz w:val="22"/>
          <w:szCs w:val="22"/>
          <w:lang w:val="kk-KZ"/>
        </w:rPr>
        <w:t>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2746A" w:rsidRPr="009165C8" w:rsidRDefault="00B2746A" w:rsidP="00B2746A">
      <w:pPr>
        <w:spacing w:after="150"/>
        <w:rPr>
          <w:sz w:val="22"/>
          <w:szCs w:val="22"/>
          <w:lang w:val="kk-KZ"/>
        </w:rPr>
      </w:pPr>
      <w:r w:rsidRPr="009165C8">
        <w:rPr>
          <w:sz w:val="22"/>
          <w:szCs w:val="22"/>
          <w:lang w:val="kk-KZ"/>
        </w:rPr>
        <w:t>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2746A" w:rsidRPr="009F1FFA" w:rsidRDefault="00B2746A" w:rsidP="00544F31">
      <w:pPr>
        <w:spacing w:after="150"/>
        <w:rPr>
          <w:b/>
          <w:bCs/>
          <w:sz w:val="22"/>
          <w:szCs w:val="22"/>
        </w:rPr>
      </w:pPr>
      <w:r w:rsidRPr="009165C8">
        <w:rPr>
          <w:b/>
          <w:bCs/>
          <w:sz w:val="22"/>
          <w:szCs w:val="22"/>
          <w:lang w:val="kk-KZ"/>
        </w:rPr>
        <w:t xml:space="preserve">                                                      </w:t>
      </w:r>
      <w:r w:rsidR="00EC36C6">
        <w:rPr>
          <w:b/>
          <w:bCs/>
          <w:sz w:val="22"/>
          <w:szCs w:val="22"/>
        </w:rPr>
        <w:t xml:space="preserve">7 </w:t>
      </w:r>
      <w:r w:rsidRPr="009F1FFA">
        <w:rPr>
          <w:b/>
          <w:bCs/>
          <w:sz w:val="22"/>
          <w:szCs w:val="22"/>
        </w:rPr>
        <w:t>. Құпиялылық</w:t>
      </w:r>
    </w:p>
    <w:p w:rsidR="00B2746A" w:rsidRPr="009F1FFA" w:rsidRDefault="00B2746A" w:rsidP="00B2746A">
      <w:pPr>
        <w:spacing w:after="150"/>
        <w:rPr>
          <w:sz w:val="22"/>
          <w:szCs w:val="22"/>
        </w:rPr>
      </w:pPr>
      <w:r w:rsidRPr="009F1FFA">
        <w:rPr>
          <w:sz w:val="22"/>
          <w:szCs w:val="22"/>
        </w:rPr>
        <w:t xml:space="preserve">40. Шарттың қолданылуы нәтижесінде </w:t>
      </w:r>
      <w:proofErr w:type="spellStart"/>
      <w:r w:rsidRPr="009F1FFA">
        <w:rPr>
          <w:sz w:val="22"/>
          <w:szCs w:val="22"/>
        </w:rPr>
        <w:t>бі</w:t>
      </w:r>
      <w:proofErr w:type="gramStart"/>
      <w:r w:rsidRPr="009F1FFA">
        <w:rPr>
          <w:sz w:val="22"/>
          <w:szCs w:val="22"/>
        </w:rPr>
        <w:t>р</w:t>
      </w:r>
      <w:proofErr w:type="spellEnd"/>
      <w:proofErr w:type="gram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үшін ұсынатын ақпарат, ақпарат болған жағдайларды қоспағанда, </w:t>
      </w:r>
      <w:proofErr w:type="spellStart"/>
      <w:r w:rsidRPr="009F1FFA">
        <w:rPr>
          <w:sz w:val="22"/>
          <w:szCs w:val="22"/>
        </w:rPr>
        <w:t>шарт</w:t>
      </w:r>
      <w:proofErr w:type="spellEnd"/>
      <w:r w:rsidRPr="009F1FFA">
        <w:rPr>
          <w:sz w:val="22"/>
          <w:szCs w:val="22"/>
        </w:rPr>
        <w:t xml:space="preserve"> аяқталғаннан </w:t>
      </w:r>
      <w:proofErr w:type="spellStart"/>
      <w:r w:rsidRPr="009F1FFA">
        <w:rPr>
          <w:sz w:val="22"/>
          <w:szCs w:val="22"/>
        </w:rPr>
        <w:t>немесе</w:t>
      </w:r>
      <w:proofErr w:type="spellEnd"/>
      <w:r w:rsidRPr="009F1FFA">
        <w:rPr>
          <w:sz w:val="22"/>
          <w:szCs w:val="22"/>
        </w:rPr>
        <w:t xml:space="preserve"> бұзылғаннан </w:t>
      </w:r>
      <w:proofErr w:type="spellStart"/>
      <w:r w:rsidRPr="009F1FFA">
        <w:rPr>
          <w:sz w:val="22"/>
          <w:szCs w:val="22"/>
        </w:rPr>
        <w:t>кейін</w:t>
      </w:r>
      <w:proofErr w:type="spellEnd"/>
      <w:r w:rsidRPr="009F1FFA">
        <w:rPr>
          <w:sz w:val="22"/>
          <w:szCs w:val="22"/>
        </w:rPr>
        <w:t xml:space="preserve"> 3 (үш) жылға </w:t>
      </w:r>
      <w:proofErr w:type="spellStart"/>
      <w:r w:rsidRPr="009F1FFA">
        <w:rPr>
          <w:sz w:val="22"/>
          <w:szCs w:val="22"/>
        </w:rPr>
        <w:t>дейінгі</w:t>
      </w:r>
      <w:proofErr w:type="spellEnd"/>
      <w:r w:rsidRPr="009F1FFA">
        <w:rPr>
          <w:sz w:val="22"/>
          <w:szCs w:val="22"/>
        </w:rPr>
        <w:t xml:space="preserve"> құпия </w:t>
      </w:r>
      <w:proofErr w:type="spellStart"/>
      <w:r w:rsidRPr="009F1FFA">
        <w:rPr>
          <w:sz w:val="22"/>
          <w:szCs w:val="22"/>
        </w:rPr>
        <w:t>мерзім</w:t>
      </w:r>
      <w:proofErr w:type="spellEnd"/>
      <w:r w:rsidRPr="009F1FFA">
        <w:rPr>
          <w:sz w:val="22"/>
          <w:szCs w:val="22"/>
        </w:rPr>
        <w:t xml:space="preserve"> </w:t>
      </w:r>
      <w:proofErr w:type="spellStart"/>
      <w:r w:rsidRPr="009F1FFA">
        <w:rPr>
          <w:sz w:val="22"/>
          <w:szCs w:val="22"/>
        </w:rPr>
        <w:t>болып</w:t>
      </w:r>
      <w:proofErr w:type="spellEnd"/>
      <w:r w:rsidRPr="009F1FFA">
        <w:rPr>
          <w:sz w:val="22"/>
          <w:szCs w:val="22"/>
        </w:rPr>
        <w:t xml:space="preserve"> </w:t>
      </w:r>
      <w:proofErr w:type="spellStart"/>
      <w:r w:rsidRPr="009F1FFA">
        <w:rPr>
          <w:sz w:val="22"/>
          <w:szCs w:val="22"/>
        </w:rPr>
        <w:t>табылады</w:t>
      </w:r>
      <w:proofErr w:type="spellEnd"/>
      <w:r w:rsidRPr="009F1FFA">
        <w:rPr>
          <w:sz w:val="22"/>
          <w:szCs w:val="22"/>
        </w:rPr>
        <w:t>:</w:t>
      </w:r>
    </w:p>
    <w:p w:rsidR="00B2746A" w:rsidRPr="009F1FFA" w:rsidRDefault="00B2746A" w:rsidP="00B2746A">
      <w:pPr>
        <w:spacing w:after="150"/>
        <w:rPr>
          <w:sz w:val="22"/>
          <w:szCs w:val="22"/>
        </w:rPr>
      </w:pPr>
      <w:r w:rsidRPr="009F1FFA">
        <w:rPr>
          <w:sz w:val="22"/>
          <w:szCs w:val="22"/>
        </w:rPr>
        <w:t xml:space="preserve">1) </w:t>
      </w:r>
      <w:proofErr w:type="spellStart"/>
      <w:r w:rsidRPr="009F1FFA">
        <w:rPr>
          <w:sz w:val="22"/>
          <w:szCs w:val="22"/>
        </w:rPr>
        <w:t>ашу</w:t>
      </w:r>
      <w:proofErr w:type="spellEnd"/>
      <w:r w:rsidRPr="009F1FFA">
        <w:rPr>
          <w:sz w:val="22"/>
          <w:szCs w:val="22"/>
        </w:rPr>
        <w:t xml:space="preserve"> </w:t>
      </w:r>
      <w:proofErr w:type="spellStart"/>
      <w:r w:rsidRPr="009F1FFA">
        <w:rPr>
          <w:sz w:val="22"/>
          <w:szCs w:val="22"/>
        </w:rPr>
        <w:t>кезінде</w:t>
      </w:r>
      <w:proofErr w:type="spellEnd"/>
      <w:r w:rsidRPr="009F1FFA">
        <w:rPr>
          <w:sz w:val="22"/>
          <w:szCs w:val="22"/>
        </w:rPr>
        <w:t xml:space="preserve"> көпшілікке қолжетімді </w:t>
      </w:r>
      <w:proofErr w:type="spellStart"/>
      <w:r w:rsidRPr="009F1FFA">
        <w:rPr>
          <w:sz w:val="22"/>
          <w:szCs w:val="22"/>
        </w:rPr>
        <w:t>болды</w:t>
      </w:r>
      <w:proofErr w:type="spellEnd"/>
      <w:r w:rsidRPr="009F1FFA">
        <w:rPr>
          <w:sz w:val="22"/>
          <w:szCs w:val="22"/>
        </w:rPr>
        <w:t>;</w:t>
      </w:r>
    </w:p>
    <w:p w:rsidR="00B2746A" w:rsidRPr="009F1FFA" w:rsidRDefault="00B2746A" w:rsidP="00B2746A">
      <w:pPr>
        <w:spacing w:after="150"/>
        <w:rPr>
          <w:sz w:val="22"/>
          <w:szCs w:val="22"/>
        </w:rPr>
      </w:pPr>
      <w:r w:rsidRPr="009F1FFA">
        <w:rPr>
          <w:sz w:val="22"/>
          <w:szCs w:val="22"/>
        </w:rPr>
        <w:t>2)</w:t>
      </w:r>
      <w:proofErr w:type="spellStart"/>
      <w:r w:rsidRPr="009F1FFA">
        <w:rPr>
          <w:sz w:val="22"/>
          <w:szCs w:val="22"/>
        </w:rPr>
        <w:t>ашқаннан</w:t>
      </w:r>
      <w:proofErr w:type="spellEnd"/>
      <w:r w:rsidRPr="009F1FFA">
        <w:rPr>
          <w:sz w:val="22"/>
          <w:szCs w:val="22"/>
        </w:rPr>
        <w:t xml:space="preserve"> </w:t>
      </w:r>
      <w:proofErr w:type="spellStart"/>
      <w:r w:rsidRPr="009F1FFA">
        <w:rPr>
          <w:sz w:val="22"/>
          <w:szCs w:val="22"/>
        </w:rPr>
        <w:t>кейін</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w:t>
      </w:r>
      <w:proofErr w:type="gramStart"/>
      <w:r w:rsidRPr="009F1FFA">
        <w:rPr>
          <w:sz w:val="22"/>
          <w:szCs w:val="22"/>
        </w:rPr>
        <w:t>Тарап</w:t>
      </w:r>
      <w:proofErr w:type="gramEnd"/>
      <w:r w:rsidRPr="009F1FFA">
        <w:rPr>
          <w:sz w:val="22"/>
          <w:szCs w:val="22"/>
        </w:rPr>
        <w:t xml:space="preserve">қа </w:t>
      </w:r>
      <w:proofErr w:type="spellStart"/>
      <w:r w:rsidRPr="009F1FFA">
        <w:rPr>
          <w:sz w:val="22"/>
          <w:szCs w:val="22"/>
        </w:rPr>
        <w:t>жария</w:t>
      </w:r>
      <w:proofErr w:type="spellEnd"/>
      <w:r w:rsidRPr="009F1FFA">
        <w:rPr>
          <w:sz w:val="22"/>
          <w:szCs w:val="22"/>
        </w:rPr>
        <w:t xml:space="preserve"> </w:t>
      </w:r>
      <w:proofErr w:type="spellStart"/>
      <w:r w:rsidRPr="009F1FFA">
        <w:rPr>
          <w:sz w:val="22"/>
          <w:szCs w:val="22"/>
        </w:rPr>
        <w:t>етуші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шартты</w:t>
      </w:r>
      <w:proofErr w:type="spellEnd"/>
      <w:r w:rsidRPr="009F1FFA">
        <w:rPr>
          <w:sz w:val="22"/>
          <w:szCs w:val="22"/>
        </w:rPr>
        <w:t xml:space="preserve"> </w:t>
      </w:r>
      <w:proofErr w:type="spellStart"/>
      <w:r w:rsidRPr="009F1FFA">
        <w:rPr>
          <w:sz w:val="22"/>
          <w:szCs w:val="22"/>
        </w:rPr>
        <w:t>жариялау</w:t>
      </w:r>
      <w:proofErr w:type="spellEnd"/>
      <w:r w:rsidRPr="009F1FFA">
        <w:rPr>
          <w:sz w:val="22"/>
          <w:szCs w:val="22"/>
        </w:rPr>
        <w:t xml:space="preserve"> </w:t>
      </w:r>
      <w:proofErr w:type="spellStart"/>
      <w:r w:rsidRPr="009F1FFA">
        <w:rPr>
          <w:sz w:val="22"/>
          <w:szCs w:val="22"/>
        </w:rPr>
        <w:t>жолымен</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өзгеше түрде бұзбай (</w:t>
      </w:r>
      <w:proofErr w:type="spellStart"/>
      <w:r w:rsidRPr="009F1FFA">
        <w:rPr>
          <w:sz w:val="22"/>
          <w:szCs w:val="22"/>
        </w:rPr>
        <w:t>мемлекеттік</w:t>
      </w:r>
      <w:proofErr w:type="spellEnd"/>
      <w:r w:rsidRPr="009F1FFA">
        <w:rPr>
          <w:sz w:val="22"/>
          <w:szCs w:val="22"/>
        </w:rPr>
        <w:t xml:space="preserve">, құқық қорғау және сот органдарының сұрау </w:t>
      </w:r>
      <w:proofErr w:type="spellStart"/>
      <w:r w:rsidRPr="009F1FFA">
        <w:rPr>
          <w:sz w:val="22"/>
          <w:szCs w:val="22"/>
        </w:rPr>
        <w:t>салулары</w:t>
      </w:r>
      <w:proofErr w:type="spellEnd"/>
      <w:r w:rsidRPr="009F1FFA">
        <w:rPr>
          <w:sz w:val="22"/>
          <w:szCs w:val="22"/>
        </w:rPr>
        <w:t xml:space="preserve"> </w:t>
      </w:r>
      <w:proofErr w:type="spellStart"/>
      <w:r w:rsidRPr="009F1FFA">
        <w:rPr>
          <w:sz w:val="22"/>
          <w:szCs w:val="22"/>
        </w:rPr>
        <w:t>бойынша</w:t>
      </w:r>
      <w:proofErr w:type="spellEnd"/>
      <w:r w:rsidRPr="009F1FFA">
        <w:rPr>
          <w:sz w:val="22"/>
          <w:szCs w:val="22"/>
        </w:rPr>
        <w:t xml:space="preserve"> беру </w:t>
      </w:r>
      <w:proofErr w:type="spellStart"/>
      <w:r w:rsidRPr="009F1FFA">
        <w:rPr>
          <w:sz w:val="22"/>
          <w:szCs w:val="22"/>
        </w:rPr>
        <w:t>жолымен</w:t>
      </w:r>
      <w:proofErr w:type="spellEnd"/>
      <w:r w:rsidRPr="009F1FFA">
        <w:rPr>
          <w:sz w:val="22"/>
          <w:szCs w:val="22"/>
        </w:rPr>
        <w:t xml:space="preserve">) </w:t>
      </w:r>
      <w:proofErr w:type="spellStart"/>
      <w:r w:rsidRPr="009F1FFA">
        <w:rPr>
          <w:sz w:val="22"/>
          <w:szCs w:val="22"/>
        </w:rPr>
        <w:t>жария</w:t>
      </w:r>
      <w:proofErr w:type="spellEnd"/>
      <w:r w:rsidRPr="009F1FFA">
        <w:rPr>
          <w:sz w:val="22"/>
          <w:szCs w:val="22"/>
        </w:rPr>
        <w:t xml:space="preserve"> пайдалануға түседі.;</w:t>
      </w:r>
    </w:p>
    <w:p w:rsidR="00B2746A" w:rsidRPr="009F1FFA" w:rsidRDefault="00B2746A" w:rsidP="00B2746A">
      <w:pPr>
        <w:spacing w:after="150"/>
        <w:rPr>
          <w:sz w:val="22"/>
          <w:szCs w:val="22"/>
        </w:rPr>
      </w:pPr>
      <w:r w:rsidRPr="009F1FFA">
        <w:rPr>
          <w:sz w:val="22"/>
          <w:szCs w:val="22"/>
        </w:rPr>
        <w:t xml:space="preserve">3) </w:t>
      </w:r>
      <w:proofErr w:type="spellStart"/>
      <w:r w:rsidRPr="009F1FFA">
        <w:rPr>
          <w:sz w:val="22"/>
          <w:szCs w:val="22"/>
        </w:rPr>
        <w:t>ашу</w:t>
      </w:r>
      <w:proofErr w:type="spellEnd"/>
      <w:r w:rsidRPr="009F1FFA">
        <w:rPr>
          <w:sz w:val="22"/>
          <w:szCs w:val="22"/>
        </w:rPr>
        <w:t xml:space="preserve"> </w:t>
      </w:r>
      <w:proofErr w:type="spellStart"/>
      <w:r w:rsidRPr="009F1FFA">
        <w:rPr>
          <w:sz w:val="22"/>
          <w:szCs w:val="22"/>
        </w:rPr>
        <w:t>кезінде</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Тараптың </w:t>
      </w:r>
      <w:proofErr w:type="spellStart"/>
      <w:r w:rsidRPr="009F1FFA">
        <w:rPr>
          <w:sz w:val="22"/>
          <w:szCs w:val="22"/>
        </w:rPr>
        <w:t>иелігінде</w:t>
      </w:r>
      <w:proofErr w:type="spellEnd"/>
      <w:r w:rsidRPr="009F1FFA">
        <w:rPr>
          <w:sz w:val="22"/>
          <w:szCs w:val="22"/>
        </w:rPr>
        <w:t xml:space="preserve"> болғ</w:t>
      </w:r>
      <w:proofErr w:type="gramStart"/>
      <w:r w:rsidRPr="009F1FFA">
        <w:rPr>
          <w:sz w:val="22"/>
          <w:szCs w:val="22"/>
        </w:rPr>
        <w:t>ан ж</w:t>
      </w:r>
      <w:proofErr w:type="gramEnd"/>
      <w:r w:rsidRPr="009F1FFA">
        <w:rPr>
          <w:sz w:val="22"/>
          <w:szCs w:val="22"/>
        </w:rPr>
        <w:t xml:space="preserve">әне мұндай </w:t>
      </w:r>
      <w:proofErr w:type="spellStart"/>
      <w:r w:rsidRPr="009F1FFA">
        <w:rPr>
          <w:sz w:val="22"/>
          <w:szCs w:val="22"/>
        </w:rPr>
        <w:t>тараптан</w:t>
      </w:r>
      <w:proofErr w:type="spellEnd"/>
      <w:r w:rsidRPr="009F1FFA">
        <w:rPr>
          <w:sz w:val="22"/>
          <w:szCs w:val="22"/>
        </w:rPr>
        <w:t xml:space="preserve"> </w:t>
      </w:r>
      <w:proofErr w:type="spellStart"/>
      <w:r w:rsidRPr="009F1FFA">
        <w:rPr>
          <w:sz w:val="22"/>
          <w:szCs w:val="22"/>
        </w:rPr>
        <w:t>тікелей</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жанама</w:t>
      </w:r>
      <w:proofErr w:type="spellEnd"/>
      <w:r w:rsidRPr="009F1FFA">
        <w:rPr>
          <w:sz w:val="22"/>
          <w:szCs w:val="22"/>
        </w:rPr>
        <w:t xml:space="preserve"> түрде </w:t>
      </w:r>
      <w:proofErr w:type="spellStart"/>
      <w:r w:rsidRPr="009F1FFA">
        <w:rPr>
          <w:sz w:val="22"/>
          <w:szCs w:val="22"/>
        </w:rPr>
        <w:t>сатып</w:t>
      </w:r>
      <w:proofErr w:type="spellEnd"/>
      <w:r w:rsidRPr="009F1FFA">
        <w:rPr>
          <w:sz w:val="22"/>
          <w:szCs w:val="22"/>
        </w:rPr>
        <w:t xml:space="preserve"> алынбаған;</w:t>
      </w:r>
    </w:p>
    <w:p w:rsidR="00B2746A" w:rsidRPr="009F1FFA" w:rsidRDefault="00B2746A" w:rsidP="00B2746A">
      <w:pPr>
        <w:spacing w:after="150"/>
        <w:rPr>
          <w:sz w:val="22"/>
          <w:szCs w:val="22"/>
        </w:rPr>
      </w:pPr>
      <w:r w:rsidRPr="009F1FFA">
        <w:rPr>
          <w:sz w:val="22"/>
          <w:szCs w:val="22"/>
        </w:rPr>
        <w:t xml:space="preserve">4) үшінші </w:t>
      </w:r>
      <w:proofErr w:type="spellStart"/>
      <w:r w:rsidRPr="009F1FFA">
        <w:rPr>
          <w:sz w:val="22"/>
          <w:szCs w:val="22"/>
        </w:rPr>
        <w:t>тараптан</w:t>
      </w:r>
      <w:proofErr w:type="spellEnd"/>
      <w:r w:rsidRPr="009F1FFA">
        <w:rPr>
          <w:sz w:val="22"/>
          <w:szCs w:val="22"/>
        </w:rPr>
        <w:t xml:space="preserve"> </w:t>
      </w:r>
      <w:proofErr w:type="spellStart"/>
      <w:r w:rsidRPr="009F1FFA">
        <w:rPr>
          <w:sz w:val="22"/>
          <w:szCs w:val="22"/>
        </w:rPr>
        <w:t>алынды</w:t>
      </w:r>
      <w:proofErr w:type="spellEnd"/>
      <w:r w:rsidRPr="009F1FFA">
        <w:rPr>
          <w:sz w:val="22"/>
          <w:szCs w:val="22"/>
        </w:rPr>
        <w:t xml:space="preserve">, </w:t>
      </w:r>
      <w:proofErr w:type="spellStart"/>
      <w:r w:rsidRPr="009F1FFA">
        <w:rPr>
          <w:sz w:val="22"/>
          <w:szCs w:val="22"/>
        </w:rPr>
        <w:t>алайда</w:t>
      </w:r>
      <w:proofErr w:type="spellEnd"/>
      <w:r w:rsidRPr="009F1FFA">
        <w:rPr>
          <w:sz w:val="22"/>
          <w:szCs w:val="22"/>
        </w:rPr>
        <w:t xml:space="preserve"> мұ</w:t>
      </w:r>
      <w:proofErr w:type="gramStart"/>
      <w:r w:rsidRPr="009F1FFA">
        <w:rPr>
          <w:sz w:val="22"/>
          <w:szCs w:val="22"/>
        </w:rPr>
        <w:t>ндай</w:t>
      </w:r>
      <w:proofErr w:type="gramEnd"/>
      <w:r w:rsidRPr="009F1FFA">
        <w:rPr>
          <w:sz w:val="22"/>
          <w:szCs w:val="22"/>
        </w:rPr>
        <w:t xml:space="preserve"> ақпарат құпиялылыққа </w:t>
      </w:r>
      <w:proofErr w:type="spellStart"/>
      <w:r w:rsidRPr="009F1FFA">
        <w:rPr>
          <w:sz w:val="22"/>
          <w:szCs w:val="22"/>
        </w:rPr>
        <w:t>кепілдік</w:t>
      </w:r>
      <w:proofErr w:type="spellEnd"/>
      <w:r w:rsidRPr="009F1FFA">
        <w:rPr>
          <w:sz w:val="22"/>
          <w:szCs w:val="22"/>
        </w:rPr>
        <w:t xml:space="preserve"> </w:t>
      </w:r>
      <w:proofErr w:type="spellStart"/>
      <w:r w:rsidRPr="009F1FFA">
        <w:rPr>
          <w:sz w:val="22"/>
          <w:szCs w:val="22"/>
        </w:rPr>
        <w:t>беретін</w:t>
      </w:r>
      <w:proofErr w:type="spellEnd"/>
      <w:r w:rsidRPr="009F1FFA">
        <w:rPr>
          <w:sz w:val="22"/>
          <w:szCs w:val="22"/>
        </w:rPr>
        <w:t xml:space="preserve"> </w:t>
      </w:r>
      <w:proofErr w:type="spellStart"/>
      <w:r w:rsidRPr="009F1FFA">
        <w:rPr>
          <w:sz w:val="22"/>
          <w:szCs w:val="22"/>
        </w:rPr>
        <w:t>тараптан</w:t>
      </w:r>
      <w:proofErr w:type="spellEnd"/>
      <w:r w:rsidRPr="009F1FFA">
        <w:rPr>
          <w:sz w:val="22"/>
          <w:szCs w:val="22"/>
        </w:rPr>
        <w:t xml:space="preserve"> </w:t>
      </w:r>
      <w:proofErr w:type="spellStart"/>
      <w:r w:rsidRPr="009F1FFA">
        <w:rPr>
          <w:sz w:val="22"/>
          <w:szCs w:val="22"/>
        </w:rPr>
        <w:t>тікелей</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жанама</w:t>
      </w:r>
      <w:proofErr w:type="spellEnd"/>
      <w:r w:rsidRPr="009F1FFA">
        <w:rPr>
          <w:sz w:val="22"/>
          <w:szCs w:val="22"/>
        </w:rPr>
        <w:t xml:space="preserve"> түрде үшінші тарапқа ұсынылмады;</w:t>
      </w:r>
    </w:p>
    <w:p w:rsidR="00B2746A" w:rsidRPr="009F1FFA" w:rsidRDefault="00B2746A" w:rsidP="00B2746A">
      <w:pPr>
        <w:spacing w:after="150"/>
        <w:rPr>
          <w:sz w:val="22"/>
          <w:szCs w:val="22"/>
        </w:rPr>
      </w:pPr>
      <w:r w:rsidRPr="009F1FFA">
        <w:rPr>
          <w:sz w:val="22"/>
          <w:szCs w:val="22"/>
        </w:rPr>
        <w:t xml:space="preserve">5) Қазақстан Республикасының заңнамасында көзделген жағдайларда сотқа, </w:t>
      </w:r>
      <w:proofErr w:type="spellStart"/>
      <w:r w:rsidRPr="009F1FFA">
        <w:rPr>
          <w:sz w:val="22"/>
          <w:szCs w:val="22"/>
        </w:rPr>
        <w:t>мемлекеттік</w:t>
      </w:r>
      <w:proofErr w:type="spellEnd"/>
      <w:r w:rsidRPr="009F1FFA">
        <w:rPr>
          <w:sz w:val="22"/>
          <w:szCs w:val="22"/>
        </w:rPr>
        <w:t xml:space="preserve"> органдарға, </w:t>
      </w:r>
      <w:proofErr w:type="spellStart"/>
      <w:r w:rsidRPr="009F1FFA">
        <w:rPr>
          <w:sz w:val="22"/>
          <w:szCs w:val="22"/>
        </w:rPr>
        <w:t>жеке</w:t>
      </w:r>
      <w:proofErr w:type="spellEnd"/>
      <w:r w:rsidRPr="009F1FFA">
        <w:rPr>
          <w:sz w:val="22"/>
          <w:szCs w:val="22"/>
        </w:rPr>
        <w:t xml:space="preserve"> сот </w:t>
      </w:r>
      <w:proofErr w:type="spellStart"/>
      <w:r w:rsidRPr="009F1FFA">
        <w:rPr>
          <w:sz w:val="22"/>
          <w:szCs w:val="22"/>
        </w:rPr>
        <w:t>орындаушыларына</w:t>
      </w:r>
      <w:proofErr w:type="spellEnd"/>
      <w:r w:rsidRPr="009F1FFA">
        <w:rPr>
          <w:sz w:val="22"/>
          <w:szCs w:val="22"/>
        </w:rPr>
        <w:t xml:space="preserve"> ұсынылады.</w:t>
      </w:r>
    </w:p>
    <w:p w:rsidR="00B2746A" w:rsidRPr="009F1FFA" w:rsidRDefault="00B2746A" w:rsidP="00B2746A">
      <w:pPr>
        <w:spacing w:after="150"/>
        <w:rPr>
          <w:sz w:val="22"/>
          <w:szCs w:val="22"/>
        </w:rPr>
      </w:pPr>
      <w:r w:rsidRPr="009F1FFA">
        <w:rPr>
          <w:sz w:val="22"/>
          <w:szCs w:val="22"/>
        </w:rPr>
        <w:t xml:space="preserve">41. </w:t>
      </w:r>
      <w:proofErr w:type="gramStart"/>
      <w:r w:rsidRPr="009F1FFA">
        <w:rPr>
          <w:sz w:val="22"/>
          <w:szCs w:val="22"/>
        </w:rPr>
        <w:t>Шарт</w:t>
      </w:r>
      <w:proofErr w:type="gramEnd"/>
      <w:r w:rsidRPr="009F1FFA">
        <w:rPr>
          <w:sz w:val="22"/>
          <w:szCs w:val="22"/>
        </w:rPr>
        <w:t xml:space="preserve">қа сәйкес өзінің </w:t>
      </w:r>
      <w:proofErr w:type="spellStart"/>
      <w:r w:rsidRPr="009F1FFA">
        <w:rPr>
          <w:sz w:val="22"/>
          <w:szCs w:val="22"/>
        </w:rPr>
        <w:t>міндеттемесін</w:t>
      </w:r>
      <w:proofErr w:type="spellEnd"/>
      <w:r w:rsidRPr="009F1FFA">
        <w:rPr>
          <w:sz w:val="22"/>
          <w:szCs w:val="22"/>
        </w:rPr>
        <w:t xml:space="preserve"> </w:t>
      </w:r>
      <w:proofErr w:type="spellStart"/>
      <w:r w:rsidRPr="009F1FFA">
        <w:rPr>
          <w:sz w:val="22"/>
          <w:szCs w:val="22"/>
        </w:rPr>
        <w:t>растайтын</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осындай</w:t>
      </w:r>
      <w:proofErr w:type="spellEnd"/>
      <w:r w:rsidRPr="009F1FFA">
        <w:rPr>
          <w:sz w:val="22"/>
          <w:szCs w:val="22"/>
        </w:rPr>
        <w:t xml:space="preserve"> міндеттеменің бұзылғаны анықталған жағдайда дәлелдеу ауыртпалығын өзіне жүктейді.</w:t>
      </w:r>
    </w:p>
    <w:p w:rsidR="00B2746A" w:rsidRPr="009F1FFA" w:rsidRDefault="00EC36C6" w:rsidP="00B2746A">
      <w:pPr>
        <w:spacing w:after="150"/>
        <w:jc w:val="center"/>
        <w:rPr>
          <w:b/>
          <w:sz w:val="22"/>
          <w:szCs w:val="22"/>
        </w:rPr>
      </w:pPr>
      <w:r>
        <w:rPr>
          <w:b/>
          <w:sz w:val="22"/>
          <w:szCs w:val="22"/>
        </w:rPr>
        <w:lastRenderedPageBreak/>
        <w:t xml:space="preserve">8 </w:t>
      </w:r>
      <w:r w:rsidR="00B2746A" w:rsidRPr="009F1FFA">
        <w:rPr>
          <w:b/>
          <w:sz w:val="22"/>
          <w:szCs w:val="22"/>
        </w:rPr>
        <w:t xml:space="preserve">. Қорытынды </w:t>
      </w:r>
      <w:proofErr w:type="spellStart"/>
      <w:r w:rsidR="00B2746A" w:rsidRPr="009F1FFA">
        <w:rPr>
          <w:b/>
          <w:sz w:val="22"/>
          <w:szCs w:val="22"/>
        </w:rPr>
        <w:t>ережелер</w:t>
      </w:r>
      <w:proofErr w:type="spellEnd"/>
    </w:p>
    <w:p w:rsidR="00B2746A" w:rsidRPr="009F1FFA" w:rsidRDefault="00B2746A" w:rsidP="00B2746A">
      <w:pPr>
        <w:spacing w:after="150"/>
        <w:rPr>
          <w:sz w:val="22"/>
          <w:szCs w:val="22"/>
        </w:rPr>
      </w:pPr>
      <w:r w:rsidRPr="009F1FFA">
        <w:rPr>
          <w:sz w:val="22"/>
          <w:szCs w:val="22"/>
        </w:rPr>
        <w:t xml:space="preserve">42. </w:t>
      </w:r>
      <w:proofErr w:type="spellStart"/>
      <w:r w:rsidRPr="009F1FFA">
        <w:rPr>
          <w:sz w:val="22"/>
          <w:szCs w:val="22"/>
        </w:rPr>
        <w:t>Шарт</w:t>
      </w:r>
      <w:proofErr w:type="spellEnd"/>
      <w:r w:rsidRPr="009F1FFA">
        <w:rPr>
          <w:sz w:val="22"/>
          <w:szCs w:val="22"/>
        </w:rPr>
        <w:t xml:space="preserve"> қазақ және </w:t>
      </w:r>
      <w:proofErr w:type="spellStart"/>
      <w:r w:rsidRPr="009F1FFA">
        <w:rPr>
          <w:sz w:val="22"/>
          <w:szCs w:val="22"/>
        </w:rPr>
        <w:t>орыс</w:t>
      </w:r>
      <w:proofErr w:type="spellEnd"/>
      <w:r w:rsidRPr="009F1FFA">
        <w:rPr>
          <w:sz w:val="22"/>
          <w:szCs w:val="22"/>
        </w:rPr>
        <w:t xml:space="preserve"> </w:t>
      </w:r>
      <w:proofErr w:type="spellStart"/>
      <w:r w:rsidRPr="009F1FFA">
        <w:rPr>
          <w:sz w:val="22"/>
          <w:szCs w:val="22"/>
        </w:rPr>
        <w:t>тілдерінде</w:t>
      </w:r>
      <w:proofErr w:type="spellEnd"/>
      <w:r w:rsidRPr="009F1FFA">
        <w:rPr>
          <w:sz w:val="22"/>
          <w:szCs w:val="22"/>
        </w:rPr>
        <w:t xml:space="preserve"> </w:t>
      </w:r>
      <w:proofErr w:type="spellStart"/>
      <w:r w:rsidRPr="009F1FFA">
        <w:rPr>
          <w:sz w:val="22"/>
          <w:szCs w:val="22"/>
        </w:rPr>
        <w:t>жасалады</w:t>
      </w:r>
      <w:proofErr w:type="spellEnd"/>
      <w:r w:rsidRPr="009F1FFA">
        <w:rPr>
          <w:sz w:val="22"/>
          <w:szCs w:val="22"/>
        </w:rPr>
        <w:t xml:space="preserve">. </w:t>
      </w:r>
      <w:proofErr w:type="spellStart"/>
      <w:proofErr w:type="gramStart"/>
      <w:r w:rsidRPr="009F1FFA">
        <w:rPr>
          <w:sz w:val="22"/>
          <w:szCs w:val="22"/>
        </w:rPr>
        <w:t>Егер</w:t>
      </w:r>
      <w:proofErr w:type="spellEnd"/>
      <w:r w:rsidRPr="009F1FFA">
        <w:rPr>
          <w:sz w:val="22"/>
          <w:szCs w:val="22"/>
        </w:rPr>
        <w:t xml:space="preserve"> Шарттың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тарапы</w:t>
      </w:r>
      <w:proofErr w:type="spellEnd"/>
      <w:r w:rsidRPr="009F1FFA">
        <w:rPr>
          <w:sz w:val="22"/>
          <w:szCs w:val="22"/>
        </w:rPr>
        <w:t xml:space="preserve"> </w:t>
      </w:r>
      <w:proofErr w:type="spellStart"/>
      <w:r w:rsidRPr="009F1FFA">
        <w:rPr>
          <w:sz w:val="22"/>
          <w:szCs w:val="22"/>
        </w:rPr>
        <w:t>шетелдік</w:t>
      </w:r>
      <w:proofErr w:type="spellEnd"/>
      <w:r w:rsidRPr="009F1FFA">
        <w:rPr>
          <w:sz w:val="22"/>
          <w:szCs w:val="22"/>
        </w:rPr>
        <w:t xml:space="preserve"> ұйым </w:t>
      </w:r>
      <w:proofErr w:type="spellStart"/>
      <w:r w:rsidRPr="009F1FFA">
        <w:rPr>
          <w:sz w:val="22"/>
          <w:szCs w:val="22"/>
        </w:rPr>
        <w:t>болып</w:t>
      </w:r>
      <w:proofErr w:type="spellEnd"/>
      <w:r w:rsidRPr="009F1FFA">
        <w:rPr>
          <w:sz w:val="22"/>
          <w:szCs w:val="22"/>
        </w:rPr>
        <w:t xml:space="preserve"> табылған жағдайда,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данасы</w:t>
      </w:r>
      <w:proofErr w:type="spellEnd"/>
      <w:r w:rsidRPr="009F1FFA">
        <w:rPr>
          <w:sz w:val="22"/>
          <w:szCs w:val="22"/>
        </w:rPr>
        <w:t xml:space="preserve"> Қазақстан Республикасының </w:t>
      </w:r>
      <w:proofErr w:type="spellStart"/>
      <w:r w:rsidRPr="009F1FFA">
        <w:rPr>
          <w:sz w:val="22"/>
          <w:szCs w:val="22"/>
        </w:rPr>
        <w:t>тіл</w:t>
      </w:r>
      <w:proofErr w:type="spellEnd"/>
      <w:r w:rsidRPr="009F1FFA">
        <w:rPr>
          <w:sz w:val="22"/>
          <w:szCs w:val="22"/>
        </w:rPr>
        <w:t xml:space="preserve"> </w:t>
      </w:r>
      <w:proofErr w:type="spellStart"/>
      <w:r w:rsidRPr="009F1FFA">
        <w:rPr>
          <w:sz w:val="22"/>
          <w:szCs w:val="22"/>
        </w:rPr>
        <w:t>туралы</w:t>
      </w:r>
      <w:proofErr w:type="spellEnd"/>
      <w:r w:rsidRPr="009F1FFA">
        <w:rPr>
          <w:sz w:val="22"/>
          <w:szCs w:val="22"/>
        </w:rPr>
        <w:t xml:space="preserve"> заңнамасына сәйкес </w:t>
      </w:r>
      <w:proofErr w:type="spellStart"/>
      <w:r w:rsidRPr="009F1FFA">
        <w:rPr>
          <w:sz w:val="22"/>
          <w:szCs w:val="22"/>
        </w:rPr>
        <w:t>тілге</w:t>
      </w:r>
      <w:proofErr w:type="spellEnd"/>
      <w:r w:rsidRPr="009F1FFA">
        <w:rPr>
          <w:sz w:val="22"/>
          <w:szCs w:val="22"/>
        </w:rPr>
        <w:t xml:space="preserve"> </w:t>
      </w:r>
      <w:proofErr w:type="spellStart"/>
      <w:r w:rsidRPr="009F1FFA">
        <w:rPr>
          <w:sz w:val="22"/>
          <w:szCs w:val="22"/>
        </w:rPr>
        <w:t>аударылуы</w:t>
      </w:r>
      <w:proofErr w:type="spellEnd"/>
      <w:r w:rsidRPr="009F1FFA">
        <w:rPr>
          <w:sz w:val="22"/>
          <w:szCs w:val="22"/>
        </w:rPr>
        <w:t xml:space="preserve"> мүмкін. </w:t>
      </w:r>
      <w:proofErr w:type="spellStart"/>
      <w:r w:rsidRPr="009F1FFA">
        <w:rPr>
          <w:sz w:val="22"/>
          <w:szCs w:val="22"/>
        </w:rPr>
        <w:t>Шартты</w:t>
      </w:r>
      <w:proofErr w:type="spellEnd"/>
      <w:r w:rsidRPr="009F1FFA">
        <w:rPr>
          <w:sz w:val="22"/>
          <w:szCs w:val="22"/>
        </w:rPr>
        <w:t xml:space="preserve"> сот тәртібімен қарау қажет болған жағдайда шарттың қазақ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орыс</w:t>
      </w:r>
      <w:proofErr w:type="spellEnd"/>
      <w:r w:rsidRPr="009F1FFA">
        <w:rPr>
          <w:sz w:val="22"/>
          <w:szCs w:val="22"/>
        </w:rPr>
        <w:t xml:space="preserve"> </w:t>
      </w:r>
      <w:proofErr w:type="spellStart"/>
      <w:r w:rsidRPr="009F1FFA">
        <w:rPr>
          <w:sz w:val="22"/>
          <w:szCs w:val="22"/>
        </w:rPr>
        <w:t>тілдеріндегі</w:t>
      </w:r>
      <w:proofErr w:type="spellEnd"/>
      <w:r w:rsidRPr="009F1FFA">
        <w:rPr>
          <w:sz w:val="22"/>
          <w:szCs w:val="22"/>
        </w:rPr>
        <w:t xml:space="preserve"> </w:t>
      </w:r>
      <w:proofErr w:type="spellStart"/>
      <w:r w:rsidRPr="009F1FFA">
        <w:rPr>
          <w:sz w:val="22"/>
          <w:szCs w:val="22"/>
        </w:rPr>
        <w:t>данасы</w:t>
      </w:r>
      <w:proofErr w:type="spellEnd"/>
      <w:r w:rsidRPr="009F1FFA">
        <w:rPr>
          <w:sz w:val="22"/>
          <w:szCs w:val="22"/>
        </w:rPr>
        <w:t xml:space="preserve"> қаралады.</w:t>
      </w:r>
      <w:proofErr w:type="gramEnd"/>
      <w:r w:rsidRPr="009F1FFA">
        <w:rPr>
          <w:sz w:val="22"/>
          <w:szCs w:val="22"/>
        </w:rPr>
        <w:t xml:space="preserve"> </w:t>
      </w:r>
      <w:proofErr w:type="spellStart"/>
      <w:r w:rsidRPr="009F1FFA">
        <w:rPr>
          <w:sz w:val="22"/>
          <w:szCs w:val="22"/>
        </w:rPr>
        <w:t>Тараптар</w:t>
      </w:r>
      <w:proofErr w:type="spellEnd"/>
      <w:r w:rsidRPr="009F1FFA">
        <w:rPr>
          <w:sz w:val="22"/>
          <w:szCs w:val="22"/>
        </w:rPr>
        <w:t xml:space="preserve"> </w:t>
      </w:r>
      <w:proofErr w:type="spellStart"/>
      <w:r w:rsidRPr="009F1FFA">
        <w:rPr>
          <w:sz w:val="22"/>
          <w:szCs w:val="22"/>
        </w:rPr>
        <w:t>алмасатын</w:t>
      </w:r>
      <w:proofErr w:type="spellEnd"/>
      <w:r w:rsidRPr="009F1FFA">
        <w:rPr>
          <w:sz w:val="22"/>
          <w:szCs w:val="22"/>
        </w:rPr>
        <w:t xml:space="preserve"> шартқа қатысты барлық хат </w:t>
      </w:r>
      <w:proofErr w:type="spellStart"/>
      <w:r w:rsidRPr="009F1FFA">
        <w:rPr>
          <w:sz w:val="22"/>
          <w:szCs w:val="22"/>
        </w:rPr>
        <w:t>алмасу</w:t>
      </w:r>
      <w:proofErr w:type="spellEnd"/>
      <w:r w:rsidRPr="009F1FFA">
        <w:rPr>
          <w:sz w:val="22"/>
          <w:szCs w:val="22"/>
        </w:rPr>
        <w:t xml:space="preserve"> және басқа да құжаттама осы талаптарға сәйкес </w:t>
      </w:r>
      <w:proofErr w:type="spellStart"/>
      <w:r w:rsidRPr="009F1FFA">
        <w:rPr>
          <w:sz w:val="22"/>
          <w:szCs w:val="22"/>
        </w:rPr>
        <w:t>келуге</w:t>
      </w:r>
      <w:proofErr w:type="spellEnd"/>
      <w:r w:rsidRPr="009F1FFA">
        <w:rPr>
          <w:sz w:val="22"/>
          <w:szCs w:val="22"/>
        </w:rPr>
        <w:t xml:space="preserve"> </w:t>
      </w:r>
      <w:proofErr w:type="spellStart"/>
      <w:proofErr w:type="gramStart"/>
      <w:r w:rsidRPr="009F1FFA">
        <w:rPr>
          <w:sz w:val="22"/>
          <w:szCs w:val="22"/>
        </w:rPr>
        <w:t>тиіс</w:t>
      </w:r>
      <w:proofErr w:type="spellEnd"/>
      <w:proofErr w:type="gramEnd"/>
      <w:r w:rsidRPr="009F1FFA">
        <w:rPr>
          <w:sz w:val="22"/>
          <w:szCs w:val="22"/>
        </w:rPr>
        <w:t>.</w:t>
      </w:r>
    </w:p>
    <w:p w:rsidR="00B2746A" w:rsidRPr="009F1FFA" w:rsidRDefault="00B2746A" w:rsidP="00B2746A">
      <w:pPr>
        <w:spacing w:after="150"/>
        <w:rPr>
          <w:sz w:val="22"/>
          <w:szCs w:val="22"/>
        </w:rPr>
      </w:pPr>
      <w:r w:rsidRPr="009F1FFA">
        <w:rPr>
          <w:sz w:val="22"/>
          <w:szCs w:val="22"/>
        </w:rPr>
        <w:t xml:space="preserve">43. Шартқа сәйкес </w:t>
      </w:r>
      <w:proofErr w:type="spellStart"/>
      <w:r w:rsidRPr="009F1FFA">
        <w:rPr>
          <w:sz w:val="22"/>
          <w:szCs w:val="22"/>
        </w:rPr>
        <w:t>бі</w:t>
      </w:r>
      <w:proofErr w:type="gramStart"/>
      <w:r w:rsidRPr="009F1FFA">
        <w:rPr>
          <w:sz w:val="22"/>
          <w:szCs w:val="22"/>
        </w:rPr>
        <w:t>р</w:t>
      </w:r>
      <w:proofErr w:type="spellEnd"/>
      <w:proofErr w:type="gram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Тарапқа </w:t>
      </w:r>
      <w:proofErr w:type="spellStart"/>
      <w:r w:rsidRPr="009F1FFA">
        <w:rPr>
          <w:sz w:val="22"/>
          <w:szCs w:val="22"/>
        </w:rPr>
        <w:t>жіберетін</w:t>
      </w:r>
      <w:proofErr w:type="spellEnd"/>
      <w:r w:rsidRPr="009F1FFA">
        <w:rPr>
          <w:sz w:val="22"/>
          <w:szCs w:val="22"/>
        </w:rPr>
        <w:t xml:space="preserve"> </w:t>
      </w:r>
      <w:proofErr w:type="spellStart"/>
      <w:r w:rsidRPr="009F1FFA">
        <w:rPr>
          <w:sz w:val="22"/>
          <w:szCs w:val="22"/>
        </w:rPr>
        <w:t>кез</w:t>
      </w:r>
      <w:proofErr w:type="spellEnd"/>
      <w:r w:rsidRPr="009F1FFA">
        <w:rPr>
          <w:sz w:val="22"/>
          <w:szCs w:val="22"/>
        </w:rPr>
        <w:t xml:space="preserve"> </w:t>
      </w:r>
      <w:proofErr w:type="spellStart"/>
      <w:r w:rsidRPr="009F1FFA">
        <w:rPr>
          <w:sz w:val="22"/>
          <w:szCs w:val="22"/>
        </w:rPr>
        <w:t>келген</w:t>
      </w:r>
      <w:proofErr w:type="spellEnd"/>
      <w:r w:rsidRPr="009F1FFA">
        <w:rPr>
          <w:sz w:val="22"/>
          <w:szCs w:val="22"/>
        </w:rPr>
        <w:t xml:space="preserve"> </w:t>
      </w:r>
      <w:proofErr w:type="spellStart"/>
      <w:r w:rsidRPr="009F1FFA">
        <w:rPr>
          <w:sz w:val="22"/>
          <w:szCs w:val="22"/>
        </w:rPr>
        <w:t>хабарлама</w:t>
      </w:r>
      <w:proofErr w:type="spellEnd"/>
      <w:r w:rsidRPr="009F1FFA">
        <w:rPr>
          <w:sz w:val="22"/>
          <w:szCs w:val="22"/>
        </w:rPr>
        <w:t xml:space="preserve"> </w:t>
      </w:r>
      <w:proofErr w:type="spellStart"/>
      <w:r w:rsidRPr="009F1FFA">
        <w:rPr>
          <w:sz w:val="22"/>
          <w:szCs w:val="22"/>
        </w:rPr>
        <w:t>кейіннен</w:t>
      </w:r>
      <w:proofErr w:type="spellEnd"/>
      <w:r w:rsidRPr="009F1FFA">
        <w:rPr>
          <w:sz w:val="22"/>
          <w:szCs w:val="22"/>
        </w:rPr>
        <w:t xml:space="preserve"> түпнұсқасын </w:t>
      </w:r>
      <w:proofErr w:type="spellStart"/>
      <w:r w:rsidRPr="009F1FFA">
        <w:rPr>
          <w:sz w:val="22"/>
          <w:szCs w:val="22"/>
        </w:rPr>
        <w:t>бере</w:t>
      </w:r>
      <w:proofErr w:type="spellEnd"/>
      <w:r w:rsidRPr="009F1FFA">
        <w:rPr>
          <w:sz w:val="22"/>
          <w:szCs w:val="22"/>
        </w:rPr>
        <w:t xml:space="preserve"> </w:t>
      </w:r>
      <w:proofErr w:type="spellStart"/>
      <w:r w:rsidRPr="009F1FFA">
        <w:rPr>
          <w:sz w:val="22"/>
          <w:szCs w:val="22"/>
        </w:rPr>
        <w:t>отырып</w:t>
      </w:r>
      <w:proofErr w:type="spellEnd"/>
      <w:r w:rsidRPr="009F1FFA">
        <w:rPr>
          <w:sz w:val="22"/>
          <w:szCs w:val="22"/>
        </w:rPr>
        <w:t xml:space="preserve">, хат, </w:t>
      </w:r>
      <w:proofErr w:type="spellStart"/>
      <w:r w:rsidRPr="009F1FFA">
        <w:rPr>
          <w:sz w:val="22"/>
          <w:szCs w:val="22"/>
        </w:rPr>
        <w:t>жеделхат</w:t>
      </w:r>
      <w:proofErr w:type="spellEnd"/>
      <w:r w:rsidRPr="009F1FFA">
        <w:rPr>
          <w:sz w:val="22"/>
          <w:szCs w:val="22"/>
        </w:rPr>
        <w:t xml:space="preserve">, телекс </w:t>
      </w:r>
      <w:proofErr w:type="spellStart"/>
      <w:r w:rsidRPr="009F1FFA">
        <w:rPr>
          <w:sz w:val="22"/>
          <w:szCs w:val="22"/>
        </w:rPr>
        <w:t>немесе</w:t>
      </w:r>
      <w:proofErr w:type="spellEnd"/>
      <w:r w:rsidRPr="009F1FFA">
        <w:rPr>
          <w:sz w:val="22"/>
          <w:szCs w:val="22"/>
        </w:rPr>
        <w:t xml:space="preserve"> факс түрінде </w:t>
      </w:r>
      <w:proofErr w:type="spellStart"/>
      <w:r w:rsidRPr="009F1FFA">
        <w:rPr>
          <w:sz w:val="22"/>
          <w:szCs w:val="22"/>
        </w:rPr>
        <w:t>жіберіледі</w:t>
      </w:r>
      <w:proofErr w:type="spellEnd"/>
      <w:r w:rsidRPr="009F1FFA">
        <w:rPr>
          <w:sz w:val="22"/>
          <w:szCs w:val="22"/>
        </w:rPr>
        <w:t>.</w:t>
      </w:r>
    </w:p>
    <w:p w:rsidR="00B2746A" w:rsidRPr="009F1FFA" w:rsidRDefault="00B2746A" w:rsidP="00B2746A">
      <w:pPr>
        <w:spacing w:after="150"/>
        <w:rPr>
          <w:sz w:val="22"/>
          <w:szCs w:val="22"/>
        </w:rPr>
      </w:pPr>
      <w:r w:rsidRPr="009F1FFA">
        <w:rPr>
          <w:sz w:val="22"/>
          <w:szCs w:val="22"/>
        </w:rPr>
        <w:t xml:space="preserve">44. </w:t>
      </w:r>
      <w:proofErr w:type="spellStart"/>
      <w:r w:rsidRPr="009F1FFA">
        <w:rPr>
          <w:sz w:val="22"/>
          <w:szCs w:val="22"/>
        </w:rPr>
        <w:t>Хабарлама</w:t>
      </w:r>
      <w:proofErr w:type="spellEnd"/>
      <w:r w:rsidRPr="009F1FFA">
        <w:rPr>
          <w:sz w:val="22"/>
          <w:szCs w:val="22"/>
        </w:rPr>
        <w:t xml:space="preserve"> </w:t>
      </w:r>
      <w:proofErr w:type="spellStart"/>
      <w:r w:rsidRPr="009F1FFA">
        <w:rPr>
          <w:sz w:val="22"/>
          <w:szCs w:val="22"/>
        </w:rPr>
        <w:t>жеткізілгеннен</w:t>
      </w:r>
      <w:proofErr w:type="spellEnd"/>
      <w:r w:rsidRPr="009F1FFA">
        <w:rPr>
          <w:sz w:val="22"/>
          <w:szCs w:val="22"/>
        </w:rPr>
        <w:t xml:space="preserve"> </w:t>
      </w:r>
      <w:proofErr w:type="spellStart"/>
      <w:r w:rsidRPr="009F1FFA">
        <w:rPr>
          <w:sz w:val="22"/>
          <w:szCs w:val="22"/>
        </w:rPr>
        <w:t>кейін</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күшіне енудің көрсетілген күні (</w:t>
      </w:r>
      <w:proofErr w:type="spellStart"/>
      <w:r w:rsidRPr="009F1FFA">
        <w:rPr>
          <w:sz w:val="22"/>
          <w:szCs w:val="22"/>
        </w:rPr>
        <w:t>егер</w:t>
      </w:r>
      <w:proofErr w:type="spellEnd"/>
      <w:r w:rsidRPr="009F1FFA">
        <w:rPr>
          <w:sz w:val="22"/>
          <w:szCs w:val="22"/>
        </w:rPr>
        <w:t xml:space="preserve"> </w:t>
      </w:r>
      <w:proofErr w:type="spellStart"/>
      <w:r w:rsidRPr="009F1FFA">
        <w:rPr>
          <w:sz w:val="22"/>
          <w:szCs w:val="22"/>
        </w:rPr>
        <w:t>хабарламада</w:t>
      </w:r>
      <w:proofErr w:type="spellEnd"/>
      <w:r w:rsidRPr="009F1FFA">
        <w:rPr>
          <w:sz w:val="22"/>
          <w:szCs w:val="22"/>
        </w:rPr>
        <w:t xml:space="preserve"> көрсетілсе) осы күндердің қайсысы </w:t>
      </w:r>
      <w:proofErr w:type="spellStart"/>
      <w:r w:rsidRPr="009F1FFA">
        <w:rPr>
          <w:sz w:val="22"/>
          <w:szCs w:val="22"/>
        </w:rPr>
        <w:t>кешірек</w:t>
      </w:r>
      <w:proofErr w:type="spellEnd"/>
      <w:r w:rsidRPr="009F1FFA">
        <w:rPr>
          <w:sz w:val="22"/>
          <w:szCs w:val="22"/>
        </w:rPr>
        <w:t xml:space="preserve"> </w:t>
      </w:r>
      <w:proofErr w:type="spellStart"/>
      <w:r w:rsidRPr="009F1FFA">
        <w:rPr>
          <w:sz w:val="22"/>
          <w:szCs w:val="22"/>
        </w:rPr>
        <w:t>болатынына</w:t>
      </w:r>
      <w:proofErr w:type="spellEnd"/>
      <w:r w:rsidRPr="009F1FFA">
        <w:rPr>
          <w:sz w:val="22"/>
          <w:szCs w:val="22"/>
        </w:rPr>
        <w:t xml:space="preserve"> </w:t>
      </w:r>
      <w:proofErr w:type="spellStart"/>
      <w:r w:rsidRPr="009F1FFA">
        <w:rPr>
          <w:sz w:val="22"/>
          <w:szCs w:val="22"/>
        </w:rPr>
        <w:t>байланысты</w:t>
      </w:r>
      <w:proofErr w:type="spellEnd"/>
      <w:r w:rsidRPr="009F1FFA">
        <w:rPr>
          <w:sz w:val="22"/>
          <w:szCs w:val="22"/>
        </w:rPr>
        <w:t xml:space="preserve"> </w:t>
      </w:r>
      <w:proofErr w:type="gramStart"/>
      <w:r w:rsidRPr="009F1FFA">
        <w:rPr>
          <w:sz w:val="22"/>
          <w:szCs w:val="22"/>
        </w:rPr>
        <w:t>к</w:t>
      </w:r>
      <w:proofErr w:type="gramEnd"/>
      <w:r w:rsidRPr="009F1FFA">
        <w:rPr>
          <w:sz w:val="22"/>
          <w:szCs w:val="22"/>
        </w:rPr>
        <w:t xml:space="preserve">үшіне </w:t>
      </w:r>
      <w:proofErr w:type="spellStart"/>
      <w:r w:rsidRPr="009F1FFA">
        <w:rPr>
          <w:sz w:val="22"/>
          <w:szCs w:val="22"/>
        </w:rPr>
        <w:t>енеді</w:t>
      </w:r>
      <w:proofErr w:type="spellEnd"/>
      <w:r w:rsidRPr="009F1FFA">
        <w:rPr>
          <w:sz w:val="22"/>
          <w:szCs w:val="22"/>
        </w:rPr>
        <w:t>.</w:t>
      </w:r>
    </w:p>
    <w:p w:rsidR="00B2746A" w:rsidRDefault="00B2746A" w:rsidP="00B2746A">
      <w:pPr>
        <w:spacing w:after="150"/>
        <w:rPr>
          <w:sz w:val="22"/>
          <w:szCs w:val="22"/>
        </w:rPr>
      </w:pPr>
      <w:r w:rsidRPr="009F1FFA">
        <w:rPr>
          <w:sz w:val="22"/>
          <w:szCs w:val="22"/>
        </w:rPr>
        <w:t xml:space="preserve">45. Салықтар мен </w:t>
      </w:r>
      <w:proofErr w:type="spellStart"/>
      <w:r w:rsidRPr="009F1FFA">
        <w:rPr>
          <w:sz w:val="22"/>
          <w:szCs w:val="22"/>
        </w:rPr>
        <w:t>бюджетке</w:t>
      </w:r>
      <w:proofErr w:type="spellEnd"/>
      <w:r w:rsidRPr="009F1FFA">
        <w:rPr>
          <w:sz w:val="22"/>
          <w:szCs w:val="22"/>
        </w:rPr>
        <w:t xml:space="preserve"> төленетін </w:t>
      </w:r>
      <w:proofErr w:type="gramStart"/>
      <w:r w:rsidRPr="009F1FFA">
        <w:rPr>
          <w:sz w:val="22"/>
          <w:szCs w:val="22"/>
        </w:rPr>
        <w:t>бас</w:t>
      </w:r>
      <w:proofErr w:type="gramEnd"/>
      <w:r w:rsidRPr="009F1FFA">
        <w:rPr>
          <w:sz w:val="22"/>
          <w:szCs w:val="22"/>
        </w:rPr>
        <w:t xml:space="preserve">қа да </w:t>
      </w:r>
      <w:proofErr w:type="spellStart"/>
      <w:r w:rsidRPr="009F1FFA">
        <w:rPr>
          <w:sz w:val="22"/>
          <w:szCs w:val="22"/>
        </w:rPr>
        <w:t>міндетті</w:t>
      </w:r>
      <w:proofErr w:type="spellEnd"/>
      <w:r w:rsidRPr="009F1FFA">
        <w:rPr>
          <w:sz w:val="22"/>
          <w:szCs w:val="22"/>
        </w:rPr>
        <w:t xml:space="preserve"> төлемдер Қазақстан Республикасының салық заңнамасына сәйкес төленуге </w:t>
      </w:r>
      <w:proofErr w:type="spellStart"/>
      <w:r w:rsidRPr="009F1FFA">
        <w:rPr>
          <w:sz w:val="22"/>
          <w:szCs w:val="22"/>
        </w:rPr>
        <w:t>жатады</w:t>
      </w:r>
      <w:proofErr w:type="spellEnd"/>
      <w:r w:rsidRPr="009F1FFA">
        <w:rPr>
          <w:sz w:val="22"/>
          <w:szCs w:val="22"/>
        </w:rPr>
        <w:t>.</w:t>
      </w:r>
    </w:p>
    <w:p w:rsidR="00BA1AF7" w:rsidRPr="009F1FFA" w:rsidRDefault="00BA1AF7" w:rsidP="00B2746A">
      <w:pPr>
        <w:spacing w:after="150"/>
        <w:rPr>
          <w:sz w:val="22"/>
          <w:szCs w:val="22"/>
        </w:rPr>
      </w:pPr>
      <w:r w:rsidRPr="00BA1AF7">
        <w:rPr>
          <w:sz w:val="22"/>
          <w:szCs w:val="22"/>
        </w:rPr>
        <w:t xml:space="preserve">46. </w:t>
      </w:r>
      <w:proofErr w:type="spellStart"/>
      <w:r w:rsidRPr="00BA1AF7">
        <w:rPr>
          <w:sz w:val="22"/>
          <w:szCs w:val="22"/>
        </w:rPr>
        <w:t>Егер</w:t>
      </w:r>
      <w:proofErr w:type="spellEnd"/>
      <w:r w:rsidRPr="00BA1AF7">
        <w:rPr>
          <w:sz w:val="22"/>
          <w:szCs w:val="22"/>
        </w:rPr>
        <w:t xml:space="preserve"> баға </w:t>
      </w:r>
      <w:proofErr w:type="gramStart"/>
      <w:r w:rsidRPr="00BA1AF7">
        <w:rPr>
          <w:sz w:val="22"/>
          <w:szCs w:val="22"/>
        </w:rPr>
        <w:t>а</w:t>
      </w:r>
      <w:proofErr w:type="gramEnd"/>
      <w:r w:rsidRPr="00BA1AF7">
        <w:rPr>
          <w:sz w:val="22"/>
          <w:szCs w:val="22"/>
        </w:rPr>
        <w:t xml:space="preserve">ғымдағы қаржы </w:t>
      </w:r>
      <w:proofErr w:type="spellStart"/>
      <w:r w:rsidRPr="00BA1AF7">
        <w:rPr>
          <w:sz w:val="22"/>
          <w:szCs w:val="22"/>
        </w:rPr>
        <w:t>жылына</w:t>
      </w:r>
      <w:proofErr w:type="spellEnd"/>
      <w:r w:rsidRPr="00BA1AF7">
        <w:rPr>
          <w:sz w:val="22"/>
          <w:szCs w:val="22"/>
        </w:rPr>
        <w:t xml:space="preserve"> </w:t>
      </w:r>
      <w:proofErr w:type="spellStart"/>
      <w:r w:rsidRPr="00BA1AF7">
        <w:rPr>
          <w:sz w:val="22"/>
          <w:szCs w:val="22"/>
        </w:rPr>
        <w:t>екі</w:t>
      </w:r>
      <w:proofErr w:type="spellEnd"/>
      <w:r w:rsidRPr="00BA1AF7">
        <w:rPr>
          <w:sz w:val="22"/>
          <w:szCs w:val="22"/>
        </w:rPr>
        <w:t xml:space="preserve"> мың </w:t>
      </w:r>
      <w:proofErr w:type="spellStart"/>
      <w:r w:rsidRPr="00BA1AF7">
        <w:rPr>
          <w:sz w:val="22"/>
          <w:szCs w:val="22"/>
        </w:rPr>
        <w:t>еселенген</w:t>
      </w:r>
      <w:proofErr w:type="spellEnd"/>
      <w:r w:rsidRPr="00BA1AF7">
        <w:rPr>
          <w:sz w:val="22"/>
          <w:szCs w:val="22"/>
        </w:rPr>
        <w:t xml:space="preserve"> айлық </w:t>
      </w:r>
      <w:proofErr w:type="spellStart"/>
      <w:r w:rsidRPr="00BA1AF7">
        <w:rPr>
          <w:sz w:val="22"/>
          <w:szCs w:val="22"/>
        </w:rPr>
        <w:t>есептік</w:t>
      </w:r>
      <w:proofErr w:type="spellEnd"/>
      <w:r w:rsidRPr="00BA1AF7">
        <w:rPr>
          <w:sz w:val="22"/>
          <w:szCs w:val="22"/>
        </w:rPr>
        <w:t xml:space="preserve"> көрсеткіштен </w:t>
      </w:r>
      <w:proofErr w:type="spellStart"/>
      <w:r w:rsidRPr="00BA1AF7">
        <w:rPr>
          <w:sz w:val="22"/>
          <w:szCs w:val="22"/>
        </w:rPr>
        <w:t>асатын</w:t>
      </w:r>
      <w:proofErr w:type="spellEnd"/>
      <w:r w:rsidRPr="00BA1AF7">
        <w:rPr>
          <w:sz w:val="22"/>
          <w:szCs w:val="22"/>
        </w:rPr>
        <w:t xml:space="preserve"> </w:t>
      </w:r>
      <w:proofErr w:type="spellStart"/>
      <w:r w:rsidRPr="00BA1AF7">
        <w:rPr>
          <w:sz w:val="22"/>
          <w:szCs w:val="22"/>
        </w:rPr>
        <w:t>болса</w:t>
      </w:r>
      <w:proofErr w:type="spellEnd"/>
      <w:r w:rsidRPr="00BA1AF7">
        <w:rPr>
          <w:sz w:val="22"/>
          <w:szCs w:val="22"/>
        </w:rPr>
        <w:t xml:space="preserve">, өнім </w:t>
      </w:r>
      <w:proofErr w:type="spellStart"/>
      <w:r w:rsidRPr="00BA1AF7">
        <w:rPr>
          <w:sz w:val="22"/>
          <w:szCs w:val="22"/>
        </w:rPr>
        <w:t>беруші</w:t>
      </w:r>
      <w:proofErr w:type="spellEnd"/>
      <w:r w:rsidRPr="00BA1AF7">
        <w:rPr>
          <w:sz w:val="22"/>
          <w:szCs w:val="22"/>
        </w:rPr>
        <w:t xml:space="preserve"> шартқа </w:t>
      </w:r>
      <w:proofErr w:type="spellStart"/>
      <w:r w:rsidRPr="00BA1AF7">
        <w:rPr>
          <w:sz w:val="22"/>
          <w:szCs w:val="22"/>
        </w:rPr>
        <w:t>екі</w:t>
      </w:r>
      <w:proofErr w:type="spellEnd"/>
      <w:r w:rsidRPr="00BA1AF7">
        <w:rPr>
          <w:sz w:val="22"/>
          <w:szCs w:val="22"/>
        </w:rPr>
        <w:t xml:space="preserve"> </w:t>
      </w:r>
      <w:proofErr w:type="spellStart"/>
      <w:r w:rsidRPr="00BA1AF7">
        <w:rPr>
          <w:sz w:val="22"/>
          <w:szCs w:val="22"/>
        </w:rPr>
        <w:t>тарап</w:t>
      </w:r>
      <w:proofErr w:type="spellEnd"/>
      <w:r w:rsidRPr="00BA1AF7">
        <w:rPr>
          <w:sz w:val="22"/>
          <w:szCs w:val="22"/>
        </w:rPr>
        <w:t xml:space="preserve"> қол қойған күннен </w:t>
      </w:r>
      <w:proofErr w:type="spellStart"/>
      <w:r w:rsidRPr="00BA1AF7">
        <w:rPr>
          <w:sz w:val="22"/>
          <w:szCs w:val="22"/>
        </w:rPr>
        <w:t>бастап</w:t>
      </w:r>
      <w:proofErr w:type="spellEnd"/>
      <w:r w:rsidRPr="00BA1AF7">
        <w:rPr>
          <w:sz w:val="22"/>
          <w:szCs w:val="22"/>
        </w:rPr>
        <w:t xml:space="preserve"> 10 жұмыс күні </w:t>
      </w:r>
      <w:proofErr w:type="spellStart"/>
      <w:r w:rsidRPr="00BA1AF7">
        <w:rPr>
          <w:sz w:val="22"/>
          <w:szCs w:val="22"/>
        </w:rPr>
        <w:t>ішінде</w:t>
      </w:r>
      <w:proofErr w:type="spellEnd"/>
      <w:r w:rsidRPr="00BA1AF7">
        <w:rPr>
          <w:sz w:val="22"/>
          <w:szCs w:val="22"/>
        </w:rPr>
        <w:t xml:space="preserve"> </w:t>
      </w:r>
      <w:proofErr w:type="spellStart"/>
      <w:r w:rsidRPr="00BA1AF7">
        <w:rPr>
          <w:sz w:val="22"/>
          <w:szCs w:val="22"/>
        </w:rPr>
        <w:t>сатып</w:t>
      </w:r>
      <w:proofErr w:type="spellEnd"/>
      <w:r w:rsidRPr="00BA1AF7">
        <w:rPr>
          <w:sz w:val="22"/>
          <w:szCs w:val="22"/>
        </w:rPr>
        <w:t xml:space="preserve"> </w:t>
      </w:r>
      <w:proofErr w:type="spellStart"/>
      <w:r w:rsidRPr="00BA1AF7">
        <w:rPr>
          <w:sz w:val="22"/>
          <w:szCs w:val="22"/>
        </w:rPr>
        <w:t>алу</w:t>
      </w:r>
      <w:proofErr w:type="spellEnd"/>
      <w:r w:rsidRPr="00BA1AF7">
        <w:rPr>
          <w:sz w:val="22"/>
          <w:szCs w:val="22"/>
        </w:rPr>
        <w:t xml:space="preserve"> </w:t>
      </w:r>
      <w:proofErr w:type="spellStart"/>
      <w:r w:rsidRPr="00BA1AF7">
        <w:rPr>
          <w:sz w:val="22"/>
          <w:szCs w:val="22"/>
        </w:rPr>
        <w:t>шарты</w:t>
      </w:r>
      <w:proofErr w:type="spellEnd"/>
      <w:r w:rsidRPr="00BA1AF7">
        <w:rPr>
          <w:sz w:val="22"/>
          <w:szCs w:val="22"/>
        </w:rPr>
        <w:t xml:space="preserve"> бағасының 3% - </w:t>
      </w:r>
      <w:proofErr w:type="spellStart"/>
      <w:r w:rsidRPr="00BA1AF7">
        <w:rPr>
          <w:sz w:val="22"/>
          <w:szCs w:val="22"/>
        </w:rPr>
        <w:t>ы</w:t>
      </w:r>
      <w:proofErr w:type="spellEnd"/>
      <w:r w:rsidRPr="00BA1AF7">
        <w:rPr>
          <w:sz w:val="22"/>
          <w:szCs w:val="22"/>
        </w:rPr>
        <w:t xml:space="preserve"> мөлшерінде шарттың </w:t>
      </w:r>
      <w:proofErr w:type="spellStart"/>
      <w:r w:rsidRPr="00BA1AF7">
        <w:rPr>
          <w:sz w:val="22"/>
          <w:szCs w:val="22"/>
        </w:rPr>
        <w:t>орындалуын</w:t>
      </w:r>
      <w:proofErr w:type="spellEnd"/>
      <w:r w:rsidRPr="00BA1AF7">
        <w:rPr>
          <w:sz w:val="22"/>
          <w:szCs w:val="22"/>
        </w:rPr>
        <w:t xml:space="preserve"> қамтамасыз </w:t>
      </w:r>
      <w:proofErr w:type="spellStart"/>
      <w:r w:rsidRPr="00BA1AF7">
        <w:rPr>
          <w:sz w:val="22"/>
          <w:szCs w:val="22"/>
        </w:rPr>
        <w:t>етуді</w:t>
      </w:r>
      <w:proofErr w:type="spellEnd"/>
      <w:r w:rsidRPr="00BA1AF7">
        <w:rPr>
          <w:sz w:val="22"/>
          <w:szCs w:val="22"/>
        </w:rPr>
        <w:t xml:space="preserve"> </w:t>
      </w:r>
      <w:proofErr w:type="spellStart"/>
      <w:r w:rsidRPr="00BA1AF7">
        <w:rPr>
          <w:sz w:val="22"/>
          <w:szCs w:val="22"/>
        </w:rPr>
        <w:t>енгізуге</w:t>
      </w:r>
      <w:proofErr w:type="spellEnd"/>
      <w:r w:rsidRPr="00BA1AF7">
        <w:rPr>
          <w:sz w:val="22"/>
          <w:szCs w:val="22"/>
        </w:rPr>
        <w:t xml:space="preserve"> </w:t>
      </w:r>
      <w:proofErr w:type="spellStart"/>
      <w:r w:rsidRPr="00BA1AF7">
        <w:rPr>
          <w:sz w:val="22"/>
          <w:szCs w:val="22"/>
        </w:rPr>
        <w:t>міндетті</w:t>
      </w:r>
      <w:proofErr w:type="spellEnd"/>
      <w:r w:rsidRPr="00BA1AF7">
        <w:rPr>
          <w:sz w:val="22"/>
          <w:szCs w:val="22"/>
        </w:rPr>
        <w:t>.</w:t>
      </w:r>
    </w:p>
    <w:p w:rsidR="0063403E" w:rsidRDefault="00BA1AF7" w:rsidP="00B2746A">
      <w:pPr>
        <w:spacing w:after="150"/>
        <w:rPr>
          <w:sz w:val="22"/>
          <w:szCs w:val="22"/>
        </w:rPr>
      </w:pPr>
      <w:r>
        <w:rPr>
          <w:sz w:val="22"/>
          <w:szCs w:val="22"/>
        </w:rPr>
        <w:t>47</w:t>
      </w:r>
      <w:r w:rsidR="00B2746A" w:rsidRPr="009F1FFA">
        <w:rPr>
          <w:sz w:val="22"/>
          <w:szCs w:val="22"/>
        </w:rPr>
        <w:t xml:space="preserve">. </w:t>
      </w:r>
      <w:r w:rsidR="0063403E" w:rsidRPr="0063403E">
        <w:rPr>
          <w:sz w:val="22"/>
          <w:szCs w:val="22"/>
        </w:rPr>
        <w:t xml:space="preserve">Осы </w:t>
      </w:r>
      <w:proofErr w:type="spellStart"/>
      <w:r w:rsidR="0063403E" w:rsidRPr="0063403E">
        <w:rPr>
          <w:sz w:val="22"/>
          <w:szCs w:val="22"/>
        </w:rPr>
        <w:t>Шарт</w:t>
      </w:r>
      <w:proofErr w:type="spellEnd"/>
      <w:r w:rsidR="0063403E" w:rsidRPr="0063403E">
        <w:rPr>
          <w:sz w:val="22"/>
          <w:szCs w:val="22"/>
        </w:rPr>
        <w:t xml:space="preserve"> </w:t>
      </w:r>
      <w:proofErr w:type="spellStart"/>
      <w:r w:rsidR="0063403E" w:rsidRPr="0063403E">
        <w:rPr>
          <w:sz w:val="22"/>
          <w:szCs w:val="22"/>
        </w:rPr>
        <w:t>Тараптар</w:t>
      </w:r>
      <w:proofErr w:type="spellEnd"/>
      <w:r w:rsidR="0063403E" w:rsidRPr="0063403E">
        <w:rPr>
          <w:sz w:val="22"/>
          <w:szCs w:val="22"/>
        </w:rPr>
        <w:t xml:space="preserve"> қол қойғаннан және өнім </w:t>
      </w:r>
      <w:proofErr w:type="spellStart"/>
      <w:r w:rsidR="0063403E" w:rsidRPr="0063403E">
        <w:rPr>
          <w:sz w:val="22"/>
          <w:szCs w:val="22"/>
        </w:rPr>
        <w:t>беруші</w:t>
      </w:r>
      <w:proofErr w:type="spellEnd"/>
      <w:r w:rsidR="0063403E" w:rsidRPr="0063403E">
        <w:rPr>
          <w:sz w:val="22"/>
          <w:szCs w:val="22"/>
        </w:rPr>
        <w:t xml:space="preserve"> Шарттың </w:t>
      </w:r>
      <w:proofErr w:type="spellStart"/>
      <w:r w:rsidR="0063403E" w:rsidRPr="0063403E">
        <w:rPr>
          <w:sz w:val="22"/>
          <w:szCs w:val="22"/>
        </w:rPr>
        <w:t>орындалуын</w:t>
      </w:r>
      <w:proofErr w:type="spellEnd"/>
      <w:r w:rsidR="0063403E" w:rsidRPr="0063403E">
        <w:rPr>
          <w:sz w:val="22"/>
          <w:szCs w:val="22"/>
        </w:rPr>
        <w:t xml:space="preserve"> қамтамасыз </w:t>
      </w:r>
      <w:proofErr w:type="spellStart"/>
      <w:r w:rsidR="0063403E" w:rsidRPr="0063403E">
        <w:rPr>
          <w:sz w:val="22"/>
          <w:szCs w:val="22"/>
        </w:rPr>
        <w:t>етуді</w:t>
      </w:r>
      <w:proofErr w:type="spellEnd"/>
      <w:r w:rsidR="0063403E" w:rsidRPr="0063403E">
        <w:rPr>
          <w:sz w:val="22"/>
          <w:szCs w:val="22"/>
        </w:rPr>
        <w:t xml:space="preserve"> </w:t>
      </w:r>
      <w:proofErr w:type="spellStart"/>
      <w:r w:rsidR="0063403E" w:rsidRPr="0063403E">
        <w:rPr>
          <w:sz w:val="22"/>
          <w:szCs w:val="22"/>
        </w:rPr>
        <w:t>енгізгеннен</w:t>
      </w:r>
      <w:proofErr w:type="spellEnd"/>
      <w:r w:rsidR="0063403E" w:rsidRPr="0063403E">
        <w:rPr>
          <w:sz w:val="22"/>
          <w:szCs w:val="22"/>
        </w:rPr>
        <w:t xml:space="preserve"> </w:t>
      </w:r>
      <w:proofErr w:type="spellStart"/>
      <w:r w:rsidR="0063403E" w:rsidRPr="0063403E">
        <w:rPr>
          <w:sz w:val="22"/>
          <w:szCs w:val="22"/>
        </w:rPr>
        <w:t>кейі</w:t>
      </w:r>
      <w:proofErr w:type="gramStart"/>
      <w:r w:rsidR="0063403E" w:rsidRPr="0063403E">
        <w:rPr>
          <w:sz w:val="22"/>
          <w:szCs w:val="22"/>
        </w:rPr>
        <w:t>н</w:t>
      </w:r>
      <w:proofErr w:type="spellEnd"/>
      <w:proofErr w:type="gramEnd"/>
      <w:r w:rsidR="0063403E" w:rsidRPr="0063403E">
        <w:rPr>
          <w:sz w:val="22"/>
          <w:szCs w:val="22"/>
        </w:rPr>
        <w:t xml:space="preserve"> күшіне </w:t>
      </w:r>
      <w:proofErr w:type="spellStart"/>
      <w:r w:rsidR="0063403E" w:rsidRPr="0063403E">
        <w:rPr>
          <w:sz w:val="22"/>
          <w:szCs w:val="22"/>
        </w:rPr>
        <w:t>енеді</w:t>
      </w:r>
      <w:proofErr w:type="spellEnd"/>
    </w:p>
    <w:p w:rsidR="0063403E" w:rsidRDefault="00BA1AF7" w:rsidP="0063403E">
      <w:pPr>
        <w:spacing w:after="150"/>
        <w:rPr>
          <w:sz w:val="22"/>
          <w:szCs w:val="22"/>
        </w:rPr>
      </w:pPr>
      <w:r>
        <w:rPr>
          <w:sz w:val="22"/>
          <w:szCs w:val="22"/>
        </w:rPr>
        <w:t xml:space="preserve"> 48</w:t>
      </w:r>
      <w:r w:rsidR="00B2746A" w:rsidRPr="009F1FFA">
        <w:rPr>
          <w:sz w:val="22"/>
          <w:szCs w:val="22"/>
        </w:rPr>
        <w:t xml:space="preserve">. Осы </w:t>
      </w:r>
      <w:proofErr w:type="spellStart"/>
      <w:r w:rsidR="00B2746A" w:rsidRPr="009F1FFA">
        <w:rPr>
          <w:sz w:val="22"/>
          <w:szCs w:val="22"/>
        </w:rPr>
        <w:t>тауарды</w:t>
      </w:r>
      <w:proofErr w:type="spellEnd"/>
      <w:r w:rsidR="00B2746A" w:rsidRPr="009F1FFA">
        <w:rPr>
          <w:sz w:val="22"/>
          <w:szCs w:val="22"/>
        </w:rPr>
        <w:t xml:space="preserve"> </w:t>
      </w:r>
      <w:proofErr w:type="spellStart"/>
      <w:r w:rsidR="00B2746A" w:rsidRPr="009F1FFA">
        <w:rPr>
          <w:sz w:val="22"/>
          <w:szCs w:val="22"/>
        </w:rPr>
        <w:t>сатып</w:t>
      </w:r>
      <w:proofErr w:type="spellEnd"/>
      <w:r w:rsidR="00B2746A" w:rsidRPr="009F1FFA">
        <w:rPr>
          <w:sz w:val="22"/>
          <w:szCs w:val="22"/>
        </w:rPr>
        <w:t xml:space="preserve"> </w:t>
      </w:r>
      <w:proofErr w:type="spellStart"/>
      <w:r w:rsidR="00B2746A" w:rsidRPr="009F1FFA">
        <w:rPr>
          <w:sz w:val="22"/>
          <w:szCs w:val="22"/>
        </w:rPr>
        <w:t>алу</w:t>
      </w:r>
      <w:proofErr w:type="spellEnd"/>
      <w:r w:rsidR="00B2746A" w:rsidRPr="009F1FFA">
        <w:rPr>
          <w:sz w:val="22"/>
          <w:szCs w:val="22"/>
        </w:rPr>
        <w:t xml:space="preserve"> </w:t>
      </w:r>
      <w:proofErr w:type="spellStart"/>
      <w:r w:rsidR="00B2746A" w:rsidRPr="009F1FFA">
        <w:rPr>
          <w:sz w:val="22"/>
          <w:szCs w:val="22"/>
        </w:rPr>
        <w:t>Шарты</w:t>
      </w:r>
      <w:proofErr w:type="spellEnd"/>
      <w:r w:rsidR="00B2746A" w:rsidRPr="009F1FFA">
        <w:rPr>
          <w:sz w:val="22"/>
          <w:szCs w:val="22"/>
        </w:rPr>
        <w:t xml:space="preserve"> </w:t>
      </w:r>
      <w:proofErr w:type="spellStart"/>
      <w:r w:rsidR="00B2746A" w:rsidRPr="009F1FFA">
        <w:rPr>
          <w:sz w:val="22"/>
          <w:szCs w:val="22"/>
        </w:rPr>
        <w:t>Тапсырыс</w:t>
      </w:r>
      <w:proofErr w:type="spellEnd"/>
      <w:r w:rsidR="00B2746A" w:rsidRPr="009F1FFA">
        <w:rPr>
          <w:sz w:val="22"/>
          <w:szCs w:val="22"/>
        </w:rPr>
        <w:t xml:space="preserve"> берушінің дә</w:t>
      </w:r>
      <w:proofErr w:type="gramStart"/>
      <w:r w:rsidR="00B2746A" w:rsidRPr="009F1FFA">
        <w:rPr>
          <w:sz w:val="22"/>
          <w:szCs w:val="22"/>
        </w:rPr>
        <w:t>р</w:t>
      </w:r>
      <w:proofErr w:type="gramEnd"/>
      <w:r w:rsidR="00B2746A" w:rsidRPr="009F1FFA">
        <w:rPr>
          <w:sz w:val="22"/>
          <w:szCs w:val="22"/>
        </w:rPr>
        <w:t xml:space="preserve">ілік </w:t>
      </w:r>
      <w:proofErr w:type="spellStart"/>
      <w:r w:rsidR="00B2746A" w:rsidRPr="009F1FFA">
        <w:rPr>
          <w:sz w:val="22"/>
          <w:szCs w:val="22"/>
        </w:rPr>
        <w:t>заттар</w:t>
      </w:r>
      <w:proofErr w:type="spellEnd"/>
      <w:r w:rsidR="00B2746A" w:rsidRPr="009F1FFA">
        <w:rPr>
          <w:sz w:val="22"/>
          <w:szCs w:val="22"/>
        </w:rPr>
        <w:t xml:space="preserve"> мен медициналық бұйымдарды </w:t>
      </w:r>
      <w:proofErr w:type="spellStart"/>
      <w:r w:rsidR="00B2746A" w:rsidRPr="009F1FFA">
        <w:rPr>
          <w:sz w:val="22"/>
          <w:szCs w:val="22"/>
        </w:rPr>
        <w:t>сатып</w:t>
      </w:r>
      <w:proofErr w:type="spellEnd"/>
      <w:r w:rsidR="00B2746A" w:rsidRPr="009F1FFA">
        <w:rPr>
          <w:sz w:val="22"/>
          <w:szCs w:val="22"/>
        </w:rPr>
        <w:t xml:space="preserve"> </w:t>
      </w:r>
      <w:proofErr w:type="spellStart"/>
      <w:r w:rsidR="00B2746A" w:rsidRPr="009F1FFA">
        <w:rPr>
          <w:sz w:val="22"/>
          <w:szCs w:val="22"/>
        </w:rPr>
        <w:t>алуды</w:t>
      </w:r>
      <w:proofErr w:type="spellEnd"/>
      <w:r w:rsidR="00B2746A" w:rsidRPr="009F1FFA">
        <w:rPr>
          <w:sz w:val="22"/>
          <w:szCs w:val="22"/>
        </w:rPr>
        <w:t xml:space="preserve"> жүзеге </w:t>
      </w:r>
      <w:proofErr w:type="spellStart"/>
      <w:r w:rsidR="00B2746A" w:rsidRPr="009F1FFA">
        <w:rPr>
          <w:sz w:val="22"/>
          <w:szCs w:val="22"/>
        </w:rPr>
        <w:t>асыруы</w:t>
      </w:r>
      <w:proofErr w:type="spellEnd"/>
      <w:r w:rsidR="00B2746A" w:rsidRPr="009F1FFA">
        <w:rPr>
          <w:sz w:val="22"/>
          <w:szCs w:val="22"/>
        </w:rPr>
        <w:t xml:space="preserve"> </w:t>
      </w:r>
      <w:proofErr w:type="spellStart"/>
      <w:r w:rsidR="00B2746A" w:rsidRPr="009F1FFA">
        <w:rPr>
          <w:sz w:val="22"/>
          <w:szCs w:val="22"/>
        </w:rPr>
        <w:t>процесінде</w:t>
      </w:r>
      <w:proofErr w:type="spellEnd"/>
      <w:r w:rsidR="00B2746A" w:rsidRPr="009F1FFA">
        <w:rPr>
          <w:sz w:val="22"/>
          <w:szCs w:val="22"/>
        </w:rPr>
        <w:t xml:space="preserve"> </w:t>
      </w:r>
      <w:proofErr w:type="spellStart"/>
      <w:r w:rsidR="00B2746A" w:rsidRPr="009F1FFA">
        <w:rPr>
          <w:sz w:val="22"/>
          <w:szCs w:val="22"/>
        </w:rPr>
        <w:t>тапсырыс</w:t>
      </w:r>
      <w:proofErr w:type="spellEnd"/>
      <w:r w:rsidR="00B2746A" w:rsidRPr="009F1FFA">
        <w:rPr>
          <w:sz w:val="22"/>
          <w:szCs w:val="22"/>
        </w:rPr>
        <w:t xml:space="preserve"> </w:t>
      </w:r>
      <w:proofErr w:type="spellStart"/>
      <w:r w:rsidR="00B2746A" w:rsidRPr="009F1FFA">
        <w:rPr>
          <w:sz w:val="22"/>
          <w:szCs w:val="22"/>
        </w:rPr>
        <w:t>беруші</w:t>
      </w:r>
      <w:proofErr w:type="spellEnd"/>
      <w:r w:rsidR="00B2746A" w:rsidRPr="009F1FFA">
        <w:rPr>
          <w:sz w:val="22"/>
          <w:szCs w:val="22"/>
        </w:rPr>
        <w:t xml:space="preserve"> мен өнім </w:t>
      </w:r>
      <w:proofErr w:type="spellStart"/>
      <w:r w:rsidR="00B2746A" w:rsidRPr="009F1FFA">
        <w:rPr>
          <w:sz w:val="22"/>
          <w:szCs w:val="22"/>
        </w:rPr>
        <w:t>беруші</w:t>
      </w:r>
      <w:proofErr w:type="spellEnd"/>
      <w:r w:rsidR="00B2746A" w:rsidRPr="009F1FFA">
        <w:rPr>
          <w:sz w:val="22"/>
          <w:szCs w:val="22"/>
        </w:rPr>
        <w:t xml:space="preserve"> </w:t>
      </w:r>
      <w:proofErr w:type="spellStart"/>
      <w:r w:rsidR="00B2746A" w:rsidRPr="009F1FFA">
        <w:rPr>
          <w:sz w:val="22"/>
          <w:szCs w:val="22"/>
        </w:rPr>
        <w:t>арасында</w:t>
      </w:r>
      <w:proofErr w:type="spellEnd"/>
      <w:r w:rsidR="00B2746A" w:rsidRPr="009F1FFA">
        <w:rPr>
          <w:sz w:val="22"/>
          <w:szCs w:val="22"/>
        </w:rPr>
        <w:t xml:space="preserve"> </w:t>
      </w:r>
      <w:proofErr w:type="spellStart"/>
      <w:r w:rsidR="00B2746A" w:rsidRPr="009F1FFA">
        <w:rPr>
          <w:sz w:val="22"/>
          <w:szCs w:val="22"/>
        </w:rPr>
        <w:t>туындайтын</w:t>
      </w:r>
      <w:proofErr w:type="spellEnd"/>
      <w:r w:rsidR="00B2746A" w:rsidRPr="009F1FFA">
        <w:rPr>
          <w:sz w:val="22"/>
          <w:szCs w:val="22"/>
        </w:rPr>
        <w:t xml:space="preserve"> құқықтық қатынастарды </w:t>
      </w:r>
      <w:proofErr w:type="spellStart"/>
      <w:r w:rsidR="00B2746A" w:rsidRPr="009F1FFA">
        <w:rPr>
          <w:sz w:val="22"/>
          <w:szCs w:val="22"/>
        </w:rPr>
        <w:t>реттейді</w:t>
      </w:r>
      <w:proofErr w:type="spellEnd"/>
      <w:r w:rsidR="00B2746A" w:rsidRPr="009F1FFA">
        <w:rPr>
          <w:sz w:val="22"/>
          <w:szCs w:val="22"/>
        </w:rPr>
        <w:t xml:space="preserve">. Осы Шартқа </w:t>
      </w:r>
      <w:proofErr w:type="spellStart"/>
      <w:r w:rsidR="00B2746A" w:rsidRPr="009F1FFA">
        <w:rPr>
          <w:sz w:val="22"/>
          <w:szCs w:val="22"/>
        </w:rPr>
        <w:t>енгізілетін</w:t>
      </w:r>
      <w:proofErr w:type="spellEnd"/>
      <w:r w:rsidR="00B2746A" w:rsidRPr="009F1FFA">
        <w:rPr>
          <w:sz w:val="22"/>
          <w:szCs w:val="22"/>
        </w:rPr>
        <w:t xml:space="preserve"> </w:t>
      </w:r>
      <w:proofErr w:type="spellStart"/>
      <w:r w:rsidR="00B2746A" w:rsidRPr="009F1FFA">
        <w:rPr>
          <w:sz w:val="22"/>
          <w:szCs w:val="22"/>
        </w:rPr>
        <w:t>кез</w:t>
      </w:r>
      <w:proofErr w:type="spellEnd"/>
      <w:r w:rsidR="00B2746A" w:rsidRPr="009F1FFA">
        <w:rPr>
          <w:sz w:val="22"/>
          <w:szCs w:val="22"/>
        </w:rPr>
        <w:t xml:space="preserve"> </w:t>
      </w:r>
      <w:proofErr w:type="spellStart"/>
      <w:r w:rsidR="00B2746A" w:rsidRPr="009F1FFA">
        <w:rPr>
          <w:sz w:val="22"/>
          <w:szCs w:val="22"/>
        </w:rPr>
        <w:t>келген</w:t>
      </w:r>
      <w:proofErr w:type="spellEnd"/>
      <w:r w:rsidR="00B2746A" w:rsidRPr="009F1FFA">
        <w:rPr>
          <w:sz w:val="22"/>
          <w:szCs w:val="22"/>
        </w:rPr>
        <w:t xml:space="preserve"> өзгерістер мен толықтырулар Қазақстан Республикасының заңнамасына, </w:t>
      </w:r>
      <w:proofErr w:type="spellStart"/>
      <w:r w:rsidR="00B2746A" w:rsidRPr="009F1FFA">
        <w:rPr>
          <w:sz w:val="22"/>
          <w:szCs w:val="22"/>
        </w:rPr>
        <w:t>Тапсырыс</w:t>
      </w:r>
      <w:proofErr w:type="spellEnd"/>
      <w:r w:rsidR="00B2746A" w:rsidRPr="009F1FFA">
        <w:rPr>
          <w:sz w:val="22"/>
          <w:szCs w:val="22"/>
        </w:rPr>
        <w:t xml:space="preserve"> берушінің </w:t>
      </w:r>
      <w:proofErr w:type="spellStart"/>
      <w:r w:rsidR="00B2746A" w:rsidRPr="009F1FFA">
        <w:rPr>
          <w:sz w:val="22"/>
          <w:szCs w:val="22"/>
        </w:rPr>
        <w:t>тендерлік</w:t>
      </w:r>
      <w:proofErr w:type="spellEnd"/>
      <w:r w:rsidR="00B2746A" w:rsidRPr="009F1FFA">
        <w:rPr>
          <w:sz w:val="22"/>
          <w:szCs w:val="22"/>
        </w:rPr>
        <w:t xml:space="preserve"> құжаттамасына, өнім берушінің </w:t>
      </w:r>
      <w:proofErr w:type="spellStart"/>
      <w:r w:rsidR="00B2746A" w:rsidRPr="009F1FFA">
        <w:rPr>
          <w:sz w:val="22"/>
          <w:szCs w:val="22"/>
        </w:rPr>
        <w:t>тендерлік</w:t>
      </w:r>
      <w:proofErr w:type="spellEnd"/>
      <w:r w:rsidR="00B2746A" w:rsidRPr="009F1FFA">
        <w:rPr>
          <w:sz w:val="22"/>
          <w:szCs w:val="22"/>
        </w:rPr>
        <w:t xml:space="preserve"> өтініміне және тендер қорытындылары </w:t>
      </w:r>
      <w:proofErr w:type="spellStart"/>
      <w:r w:rsidR="00B2746A" w:rsidRPr="009F1FFA">
        <w:rPr>
          <w:sz w:val="22"/>
          <w:szCs w:val="22"/>
        </w:rPr>
        <w:t>туралы</w:t>
      </w:r>
      <w:proofErr w:type="spellEnd"/>
      <w:r w:rsidR="00B2746A" w:rsidRPr="009F1FFA">
        <w:rPr>
          <w:sz w:val="22"/>
          <w:szCs w:val="22"/>
        </w:rPr>
        <w:t xml:space="preserve"> хаттамаға сәйкес </w:t>
      </w:r>
      <w:proofErr w:type="spellStart"/>
      <w:r w:rsidR="00B2746A" w:rsidRPr="009F1FFA">
        <w:rPr>
          <w:sz w:val="22"/>
          <w:szCs w:val="22"/>
        </w:rPr>
        <w:t>келуге</w:t>
      </w:r>
      <w:proofErr w:type="spellEnd"/>
      <w:r w:rsidR="00B2746A" w:rsidRPr="009F1FFA">
        <w:rPr>
          <w:sz w:val="22"/>
          <w:szCs w:val="22"/>
        </w:rPr>
        <w:t xml:space="preserve"> </w:t>
      </w:r>
      <w:proofErr w:type="spellStart"/>
      <w:proofErr w:type="gramStart"/>
      <w:r w:rsidR="00B2746A" w:rsidRPr="009F1FFA">
        <w:rPr>
          <w:sz w:val="22"/>
          <w:szCs w:val="22"/>
        </w:rPr>
        <w:t>тиіс</w:t>
      </w:r>
      <w:proofErr w:type="spellEnd"/>
      <w:proofErr w:type="gramEnd"/>
      <w:r w:rsidR="00B2746A" w:rsidRPr="009F1FFA">
        <w:rPr>
          <w:sz w:val="22"/>
          <w:szCs w:val="22"/>
        </w:rPr>
        <w:t>.</w:t>
      </w:r>
    </w:p>
    <w:p w:rsidR="00B2746A" w:rsidRPr="009F1FFA" w:rsidRDefault="00B2746A" w:rsidP="00B2746A">
      <w:pPr>
        <w:spacing w:after="150"/>
        <w:jc w:val="center"/>
        <w:rPr>
          <w:sz w:val="22"/>
          <w:szCs w:val="22"/>
        </w:rPr>
      </w:pPr>
      <w:r w:rsidRPr="009F1FFA">
        <w:rPr>
          <w:b/>
          <w:bCs/>
          <w:sz w:val="22"/>
          <w:szCs w:val="22"/>
        </w:rPr>
        <w:t xml:space="preserve">9 </w:t>
      </w:r>
      <w:proofErr w:type="spellStart"/>
      <w:r w:rsidRPr="009F1FFA">
        <w:rPr>
          <w:b/>
          <w:bCs/>
          <w:sz w:val="22"/>
          <w:szCs w:val="22"/>
        </w:rPr>
        <w:t>тарау</w:t>
      </w:r>
      <w:proofErr w:type="spellEnd"/>
      <w:r w:rsidRPr="009F1FFA">
        <w:rPr>
          <w:b/>
          <w:bCs/>
          <w:sz w:val="22"/>
          <w:szCs w:val="22"/>
        </w:rPr>
        <w:t xml:space="preserve">. Тараптардың </w:t>
      </w:r>
      <w:proofErr w:type="spellStart"/>
      <w:r w:rsidRPr="009F1FFA">
        <w:rPr>
          <w:b/>
          <w:bCs/>
          <w:sz w:val="22"/>
          <w:szCs w:val="22"/>
        </w:rPr>
        <w:t>мекенжайлары</w:t>
      </w:r>
      <w:proofErr w:type="spellEnd"/>
      <w:r w:rsidRPr="009F1FFA">
        <w:rPr>
          <w:b/>
          <w:bCs/>
          <w:sz w:val="22"/>
          <w:szCs w:val="22"/>
        </w:rPr>
        <w:t xml:space="preserve">, </w:t>
      </w:r>
      <w:proofErr w:type="spellStart"/>
      <w:r w:rsidRPr="009F1FFA">
        <w:rPr>
          <w:b/>
          <w:bCs/>
          <w:sz w:val="22"/>
          <w:szCs w:val="22"/>
        </w:rPr>
        <w:t>банктік</w:t>
      </w:r>
      <w:proofErr w:type="spellEnd"/>
      <w:r w:rsidRPr="009F1FFA">
        <w:rPr>
          <w:b/>
          <w:bCs/>
          <w:sz w:val="22"/>
          <w:szCs w:val="22"/>
        </w:rPr>
        <w:t xml:space="preserve"> </w:t>
      </w:r>
      <w:proofErr w:type="spellStart"/>
      <w:r w:rsidRPr="009F1FFA">
        <w:rPr>
          <w:b/>
          <w:bCs/>
          <w:sz w:val="22"/>
          <w:szCs w:val="22"/>
        </w:rPr>
        <w:t>деректемелері</w:t>
      </w:r>
      <w:proofErr w:type="spellEnd"/>
      <w:r w:rsidRPr="009F1FFA">
        <w:rPr>
          <w:b/>
          <w:bCs/>
          <w:sz w:val="22"/>
          <w:szCs w:val="22"/>
        </w:rPr>
        <w:t xml:space="preserve"> және қолдары:</w:t>
      </w:r>
    </w:p>
    <w:tbl>
      <w:tblPr>
        <w:tblW w:w="4738" w:type="pct"/>
        <w:tblCellMar>
          <w:top w:w="15" w:type="dxa"/>
          <w:left w:w="15" w:type="dxa"/>
          <w:bottom w:w="15" w:type="dxa"/>
          <w:right w:w="15" w:type="dxa"/>
        </w:tblCellMar>
        <w:tblLook w:val="04A0"/>
      </w:tblPr>
      <w:tblGrid>
        <w:gridCol w:w="4610"/>
        <w:gridCol w:w="4397"/>
      </w:tblGrid>
      <w:tr w:rsidR="00544F31" w:rsidRPr="005F76DB" w:rsidTr="00270153">
        <w:tc>
          <w:tcPr>
            <w:tcW w:w="2559"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70153" w:rsidRDefault="00270153" w:rsidP="00270153">
            <w:pPr>
              <w:ind w:right="-365"/>
              <w:rPr>
                <w:b/>
                <w:lang w:val="kk-KZ"/>
              </w:rPr>
            </w:pPr>
            <w:proofErr w:type="spellStart"/>
            <w:r w:rsidRPr="00D81501">
              <w:rPr>
                <w:b/>
                <w:sz w:val="28"/>
                <w:szCs w:val="28"/>
              </w:rPr>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270153" w:rsidRDefault="00270153" w:rsidP="00270153">
            <w:pPr>
              <w:ind w:right="-365"/>
              <w:rPr>
                <w:b/>
                <w:lang w:val="kk-KZ"/>
              </w:rPr>
            </w:pPr>
            <w:r w:rsidRPr="004F0C19">
              <w:rPr>
                <w:b/>
                <w:lang w:val="kk-KZ"/>
              </w:rPr>
              <w:t xml:space="preserve">«СҚО әкімдігінің ДСБ» КММ «Көп бейінді </w:t>
            </w:r>
          </w:p>
          <w:p w:rsidR="00270153" w:rsidRPr="00270153" w:rsidRDefault="00270153" w:rsidP="00270153">
            <w:pPr>
              <w:ind w:right="-365"/>
              <w:rPr>
                <w:lang w:val="kk-KZ"/>
              </w:rPr>
            </w:pPr>
            <w:r w:rsidRPr="004F0C19">
              <w:rPr>
                <w:b/>
                <w:lang w:val="kk-KZ"/>
              </w:rPr>
              <w:t>қалалық жедел медициналық жәрдем ауруханасы» ШЖҚ КМК</w:t>
            </w:r>
            <w:r w:rsidRPr="00270153">
              <w:rPr>
                <w:lang w:val="kk-KZ"/>
              </w:rPr>
              <w:t xml:space="preserve"> </w:t>
            </w:r>
          </w:p>
          <w:p w:rsidR="00270153" w:rsidRPr="00C350BE" w:rsidRDefault="00270153" w:rsidP="00270153">
            <w:pPr>
              <w:ind w:right="-365"/>
              <w:rPr>
                <w:lang w:val="kk-KZ"/>
              </w:rPr>
            </w:pPr>
            <w:r w:rsidRPr="00C350BE">
              <w:rPr>
                <w:lang w:val="kk-KZ"/>
              </w:rPr>
              <w:t xml:space="preserve">ҚР, 150009, СҚО, Петропавл қ.                                  </w:t>
            </w:r>
          </w:p>
          <w:p w:rsidR="00270153" w:rsidRPr="00C350BE" w:rsidRDefault="00270153" w:rsidP="00270153">
            <w:pPr>
              <w:ind w:right="-365"/>
              <w:rPr>
                <w:lang w:val="kk-KZ"/>
              </w:rPr>
            </w:pPr>
            <w:r w:rsidRPr="00C350BE">
              <w:rPr>
                <w:lang w:val="kk-KZ"/>
              </w:rPr>
              <w:t xml:space="preserve">Тауфик Мұхамед-Рахимов атындағы көше, 27                                                            </w:t>
            </w:r>
          </w:p>
          <w:p w:rsidR="00270153" w:rsidRDefault="00270153" w:rsidP="00270153">
            <w:pPr>
              <w:ind w:right="-365"/>
            </w:pPr>
            <w:r>
              <w:t>БСН 990240005745</w:t>
            </w:r>
          </w:p>
          <w:p w:rsidR="00270153" w:rsidRDefault="00270153" w:rsidP="00270153">
            <w:pPr>
              <w:ind w:right="-365"/>
            </w:pPr>
            <w:r>
              <w:t xml:space="preserve">"Банк </w:t>
            </w:r>
            <w:proofErr w:type="spellStart"/>
            <w:r>
              <w:t>ЦентрКредит</w:t>
            </w:r>
            <w:proofErr w:type="spellEnd"/>
            <w:proofErr w:type="gramStart"/>
            <w:r>
              <w:t>"А</w:t>
            </w:r>
            <w:proofErr w:type="gramEnd"/>
            <w:r>
              <w:t>Қ</w:t>
            </w:r>
          </w:p>
          <w:p w:rsidR="00270153" w:rsidRDefault="00270153" w:rsidP="00270153">
            <w:pPr>
              <w:ind w:right="-365"/>
            </w:pPr>
            <w:r>
              <w:t xml:space="preserve">ЖСК (KZT) KZ 848562203106354404   </w:t>
            </w:r>
          </w:p>
          <w:p w:rsidR="00270153" w:rsidRDefault="00270153" w:rsidP="00270153">
            <w:pPr>
              <w:ind w:right="-365"/>
            </w:pPr>
            <w:r>
              <w:t xml:space="preserve">БСК KCJBKZKX                                                      </w:t>
            </w:r>
          </w:p>
          <w:p w:rsidR="00270153" w:rsidRPr="008004FC" w:rsidRDefault="00270153" w:rsidP="00270153">
            <w:pPr>
              <w:rPr>
                <w:b/>
              </w:rPr>
            </w:pPr>
            <w:r>
              <w:t>Тел:8(7152) 51-54-56, 8(7152) 51-56-59</w:t>
            </w:r>
          </w:p>
          <w:p w:rsidR="00270153" w:rsidRPr="008004FC" w:rsidRDefault="00270153" w:rsidP="00270153">
            <w:pPr>
              <w:rPr>
                <w:b/>
              </w:rPr>
            </w:pPr>
          </w:p>
          <w:p w:rsidR="00270153" w:rsidRDefault="00270153" w:rsidP="00270153">
            <w:pPr>
              <w:rPr>
                <w:b/>
              </w:rPr>
            </w:pPr>
          </w:p>
          <w:p w:rsidR="00270153" w:rsidRDefault="00270153" w:rsidP="00270153">
            <w:pPr>
              <w:rPr>
                <w:b/>
              </w:rPr>
            </w:pPr>
          </w:p>
          <w:p w:rsidR="00270153" w:rsidRPr="008004FC" w:rsidRDefault="00270153" w:rsidP="00270153">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270153" w:rsidRDefault="00270153" w:rsidP="00270153">
            <w:r>
              <w:t xml:space="preserve">    </w:t>
            </w:r>
          </w:p>
          <w:p w:rsidR="00270153" w:rsidRPr="008004FC" w:rsidRDefault="00270153" w:rsidP="00270153">
            <w:pPr>
              <w:rPr>
                <w:lang w:val="kk-KZ"/>
              </w:rPr>
            </w:pPr>
            <w:r>
              <w:t xml:space="preserve"> </w:t>
            </w:r>
            <w:r w:rsidR="00AB0E3D">
              <w:t>«         »___________2023</w:t>
            </w:r>
            <w:r w:rsidRPr="008004FC">
              <w:t xml:space="preserve"> г.      </w:t>
            </w:r>
          </w:p>
          <w:p w:rsidR="00544F31" w:rsidRPr="00DC1ECB" w:rsidRDefault="00270153" w:rsidP="00270153">
            <w:pPr>
              <w:spacing w:after="150" w:line="255" w:lineRule="atLeast"/>
              <w:rPr>
                <w:lang w:val="kk-KZ"/>
              </w:rPr>
            </w:pPr>
            <w:r w:rsidRPr="008004FC">
              <w:t xml:space="preserve">                    МП</w:t>
            </w:r>
          </w:p>
        </w:tc>
        <w:tc>
          <w:tcPr>
            <w:tcW w:w="2441"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544F31" w:rsidRPr="00086EED" w:rsidRDefault="00270153" w:rsidP="00544F31">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544F31">
            <w:pPr>
              <w:spacing w:after="150" w:line="255" w:lineRule="atLeast"/>
              <w:rPr>
                <w:lang w:val="kk-KZ"/>
              </w:rPr>
            </w:pPr>
            <w:r w:rsidRPr="00086EED">
              <w:rPr>
                <w:lang w:val="kk-KZ"/>
              </w:rPr>
              <w:t>Заңды мекен-жайы:</w:t>
            </w:r>
          </w:p>
          <w:p w:rsidR="00086EED" w:rsidRPr="00695888" w:rsidRDefault="00086EED" w:rsidP="00544F31">
            <w:pPr>
              <w:spacing w:after="150" w:line="255" w:lineRule="atLeast"/>
              <w:rPr>
                <w:lang w:val="kk-KZ"/>
              </w:rPr>
            </w:pPr>
            <w:r w:rsidRPr="00695888">
              <w:rPr>
                <w:lang w:val="kk-KZ"/>
              </w:rPr>
              <w:t xml:space="preserve">БСН </w:t>
            </w:r>
          </w:p>
          <w:p w:rsidR="00086EED" w:rsidRPr="00695888" w:rsidRDefault="00086EED" w:rsidP="00544F31">
            <w:pPr>
              <w:spacing w:after="150" w:line="255" w:lineRule="atLeast"/>
              <w:rPr>
                <w:lang w:val="kk-KZ"/>
              </w:rPr>
            </w:pPr>
            <w:r w:rsidRPr="00695888">
              <w:rPr>
                <w:lang w:val="kk-KZ"/>
              </w:rPr>
              <w:t>Банк деректемелері</w:t>
            </w:r>
          </w:p>
          <w:p w:rsidR="00544F31" w:rsidRPr="00695888" w:rsidRDefault="00544F31" w:rsidP="00544F31">
            <w:pPr>
              <w:spacing w:after="150" w:line="255" w:lineRule="atLeast"/>
              <w:rPr>
                <w:lang w:val="kk-KZ"/>
              </w:rPr>
            </w:pPr>
            <w:r w:rsidRPr="00695888">
              <w:rPr>
                <w:lang w:val="kk-KZ"/>
              </w:rPr>
              <w:t>Телефон, e-mail</w:t>
            </w:r>
          </w:p>
          <w:p w:rsidR="00544F31" w:rsidRPr="00695888" w:rsidRDefault="00086EED" w:rsidP="00544F31">
            <w:pPr>
              <w:spacing w:after="150" w:line="255" w:lineRule="atLeast"/>
              <w:rPr>
                <w:lang w:val="kk-KZ"/>
              </w:rPr>
            </w:pPr>
            <w:r w:rsidRPr="00695888">
              <w:rPr>
                <w:lang w:val="kk-KZ"/>
              </w:rPr>
              <w:t>Лауазымы</w:t>
            </w:r>
            <w:r w:rsidR="00544F31" w:rsidRPr="00695888">
              <w:rPr>
                <w:lang w:val="kk-KZ"/>
              </w:rPr>
              <w:t xml:space="preserve"> ________________</w:t>
            </w:r>
          </w:p>
          <w:p w:rsidR="00086EED" w:rsidRPr="00695888" w:rsidRDefault="00086EED" w:rsidP="005F01A6">
            <w:pPr>
              <w:rPr>
                <w:lang w:val="kk-KZ"/>
              </w:rPr>
            </w:pPr>
            <w:r w:rsidRPr="00695888">
              <w:rPr>
                <w:lang w:val="kk-KZ"/>
              </w:rPr>
              <w:t xml:space="preserve">Қолы, Т. А. Ә, (болған жағдайда) </w:t>
            </w:r>
          </w:p>
          <w:p w:rsidR="005F01A6" w:rsidRPr="00DC1ECB" w:rsidRDefault="00AB0E3D" w:rsidP="005F01A6">
            <w:pPr>
              <w:rPr>
                <w:lang w:val="kk-KZ"/>
              </w:rPr>
            </w:pPr>
            <w:r>
              <w:rPr>
                <w:lang w:val="kk-KZ"/>
              </w:rPr>
              <w:t>«         »___________2023</w:t>
            </w:r>
            <w:r w:rsidR="00086EED" w:rsidRPr="009165C8">
              <w:rPr>
                <w:lang w:val="kk-KZ"/>
              </w:rPr>
              <w:t xml:space="preserve"> ж</w:t>
            </w:r>
            <w:r w:rsidR="005F01A6" w:rsidRPr="009165C8">
              <w:rPr>
                <w:lang w:val="kk-KZ"/>
              </w:rPr>
              <w:t xml:space="preserve">.      </w:t>
            </w:r>
          </w:p>
          <w:p w:rsidR="005F01A6" w:rsidRPr="009165C8" w:rsidRDefault="005F01A6" w:rsidP="00544F31">
            <w:pPr>
              <w:spacing w:after="150" w:line="255" w:lineRule="atLeast"/>
              <w:rPr>
                <w:lang w:val="kk-KZ"/>
              </w:rPr>
            </w:pPr>
          </w:p>
          <w:p w:rsidR="00544F31" w:rsidRPr="009165C8" w:rsidRDefault="00086EED" w:rsidP="00544F31">
            <w:pPr>
              <w:spacing w:after="150" w:line="255" w:lineRule="atLeast"/>
              <w:rPr>
                <w:lang w:val="kk-KZ"/>
              </w:rPr>
            </w:pPr>
            <w:r w:rsidRPr="009165C8">
              <w:rPr>
                <w:lang w:val="kk-KZ"/>
              </w:rPr>
              <w:t>Мөрі (бар болған жағдайда)</w:t>
            </w:r>
          </w:p>
        </w:tc>
      </w:tr>
    </w:tbl>
    <w:p w:rsidR="005F01A6" w:rsidRPr="009165C8" w:rsidRDefault="005F01A6" w:rsidP="00544F31">
      <w:pPr>
        <w:spacing w:after="150"/>
        <w:jc w:val="right"/>
        <w:rPr>
          <w:color w:val="222222"/>
          <w:lang w:val="kk-KZ"/>
        </w:rPr>
      </w:pPr>
    </w:p>
    <w:p w:rsidR="005F01A6" w:rsidRDefault="005F01A6" w:rsidP="00544F31">
      <w:pPr>
        <w:spacing w:after="150"/>
        <w:jc w:val="right"/>
        <w:rPr>
          <w:color w:val="222222"/>
          <w:lang w:val="kk-KZ"/>
        </w:rPr>
      </w:pPr>
    </w:p>
    <w:p w:rsidR="00AB0E3D" w:rsidRPr="009165C8" w:rsidRDefault="00AB0E3D" w:rsidP="00544F31">
      <w:pPr>
        <w:spacing w:after="150"/>
        <w:jc w:val="right"/>
        <w:rPr>
          <w:color w:val="222222"/>
          <w:lang w:val="kk-KZ"/>
        </w:rPr>
      </w:pPr>
    </w:p>
    <w:p w:rsidR="005F01A6" w:rsidRPr="009165C8" w:rsidRDefault="005F01A6" w:rsidP="00544F31">
      <w:pPr>
        <w:spacing w:after="150"/>
        <w:jc w:val="right"/>
        <w:rPr>
          <w:color w:val="222222"/>
          <w:lang w:val="kk-KZ"/>
        </w:rPr>
      </w:pPr>
    </w:p>
    <w:p w:rsidR="00270153" w:rsidRPr="00270153" w:rsidRDefault="005F01A6" w:rsidP="00270153">
      <w:pPr>
        <w:jc w:val="right"/>
        <w:rPr>
          <w:b/>
          <w:bCs/>
          <w:lang w:val="kk-KZ" w:eastAsia="fi-FI"/>
        </w:rPr>
      </w:pPr>
      <w:r w:rsidRPr="00DC1ECB">
        <w:rPr>
          <w:b/>
          <w:bCs/>
          <w:lang w:val="kk-KZ" w:eastAsia="fi-FI"/>
        </w:rPr>
        <w:lastRenderedPageBreak/>
        <w:t xml:space="preserve">                                                                                     </w:t>
      </w:r>
      <w:r w:rsidR="00086EED">
        <w:rPr>
          <w:b/>
          <w:bCs/>
          <w:lang w:val="kk-KZ" w:eastAsia="fi-FI"/>
        </w:rPr>
        <w:t xml:space="preserve">                               </w:t>
      </w:r>
      <w:r w:rsidR="00270153">
        <w:rPr>
          <w:b/>
          <w:bCs/>
          <w:lang w:val="kk-KZ" w:eastAsia="fi-FI"/>
        </w:rPr>
        <w:t>Шартқа №1</w:t>
      </w:r>
      <w:r w:rsidR="00270153" w:rsidRPr="00270153">
        <w:rPr>
          <w:b/>
          <w:bCs/>
          <w:lang w:val="kk-KZ" w:eastAsia="fi-FI"/>
        </w:rPr>
        <w:t xml:space="preserve">қосымша                                                                                                                           </w:t>
      </w:r>
    </w:p>
    <w:p w:rsidR="005F01A6" w:rsidRPr="00DC1ECB" w:rsidRDefault="00270153" w:rsidP="00270153">
      <w:pPr>
        <w:jc w:val="right"/>
        <w:rPr>
          <w:b/>
          <w:bCs/>
          <w:lang w:val="kk-KZ" w:eastAsia="fi-FI"/>
        </w:rPr>
      </w:pPr>
      <w:r w:rsidRPr="00270153">
        <w:rPr>
          <w:b/>
          <w:bCs/>
          <w:lang w:val="kk-KZ" w:eastAsia="fi-FI"/>
        </w:rPr>
        <w:t xml:space="preserve">                                                                                          </w:t>
      </w:r>
      <w:r w:rsidR="00086EED">
        <w:rPr>
          <w:b/>
          <w:bCs/>
          <w:lang w:val="kk-KZ" w:eastAsia="fi-FI"/>
        </w:rPr>
        <w:t xml:space="preserve">                       </w:t>
      </w:r>
      <w:r w:rsidRPr="00270153">
        <w:rPr>
          <w:b/>
          <w:bCs/>
          <w:lang w:val="kk-KZ" w:eastAsia="fi-FI"/>
        </w:rPr>
        <w:t>жылғы "</w:t>
      </w:r>
      <w:r>
        <w:rPr>
          <w:b/>
          <w:bCs/>
          <w:lang w:val="kk-KZ" w:eastAsia="fi-FI"/>
        </w:rPr>
        <w:t xml:space="preserve"> </w:t>
      </w:r>
      <w:r w:rsidRPr="00270153">
        <w:rPr>
          <w:b/>
          <w:bCs/>
          <w:lang w:val="kk-KZ" w:eastAsia="fi-FI"/>
        </w:rPr>
        <w:t>" __</w:t>
      </w:r>
      <w:r w:rsidR="00AB0E3D">
        <w:rPr>
          <w:b/>
          <w:bCs/>
          <w:lang w:val="kk-KZ" w:eastAsia="fi-FI"/>
        </w:rPr>
        <w:t>__2023</w:t>
      </w:r>
      <w:r w:rsidRPr="00270153">
        <w:rPr>
          <w:b/>
          <w:bCs/>
          <w:lang w:val="kk-KZ" w:eastAsia="fi-FI"/>
        </w:rPr>
        <w:t xml:space="preserve"> ж.</w:t>
      </w:r>
      <w:r w:rsidR="005F01A6" w:rsidRPr="00DC1ECB">
        <w:rPr>
          <w:b/>
          <w:bCs/>
          <w:lang w:val="kk-KZ" w:eastAsia="fi-FI"/>
        </w:rPr>
        <w:t xml:space="preserve">                                                                                                                               </w:t>
      </w:r>
    </w:p>
    <w:p w:rsidR="005F01A6" w:rsidRPr="00705F09" w:rsidRDefault="005F01A6" w:rsidP="005F01A6">
      <w:pPr>
        <w:ind w:right="-286"/>
        <w:jc w:val="right"/>
        <w:rPr>
          <w:lang w:val="kk-KZ"/>
        </w:rPr>
      </w:pPr>
    </w:p>
    <w:p w:rsidR="005F01A6" w:rsidRPr="00705F09" w:rsidRDefault="005F01A6" w:rsidP="005F01A6">
      <w:pPr>
        <w:ind w:right="-286"/>
        <w:jc w:val="right"/>
        <w:rPr>
          <w:lang w:val="kk-KZ"/>
        </w:rPr>
      </w:pPr>
    </w:p>
    <w:p w:rsidR="005F01A6" w:rsidRPr="00705F09" w:rsidRDefault="005F01A6" w:rsidP="005F01A6">
      <w:pPr>
        <w:jc w:val="right"/>
        <w:rPr>
          <w:lang w:val="kk-KZ"/>
        </w:rPr>
      </w:pPr>
    </w:p>
    <w:p w:rsidR="005F01A6" w:rsidRPr="00705F09" w:rsidRDefault="00086EED" w:rsidP="005F01A6">
      <w:pPr>
        <w:pStyle w:val="ad"/>
        <w:ind w:firstLine="567"/>
        <w:rPr>
          <w:rFonts w:ascii="Times New Roman" w:hAnsi="Times New Roman"/>
          <w:caps w:val="0"/>
          <w:szCs w:val="24"/>
          <w:lang w:val="kk-KZ"/>
        </w:rPr>
      </w:pPr>
      <w:r w:rsidRPr="00705F09">
        <w:rPr>
          <w:rFonts w:ascii="Times New Roman" w:hAnsi="Times New Roman"/>
          <w:caps w:val="0"/>
          <w:szCs w:val="24"/>
          <w:lang w:val="kk-KZ"/>
        </w:rPr>
        <w:t>Сатып алынатын тауарлардың тізбесі</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701"/>
        <w:gridCol w:w="851"/>
        <w:gridCol w:w="709"/>
        <w:gridCol w:w="1559"/>
        <w:gridCol w:w="1701"/>
        <w:gridCol w:w="992"/>
        <w:gridCol w:w="2410"/>
      </w:tblGrid>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b/>
              </w:rPr>
            </w:pPr>
            <w:r w:rsidRPr="00DC1ECB">
              <w:rPr>
                <w:b/>
              </w:rPr>
              <w:t>№</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jc w:val="center"/>
              <w:rPr>
                <w:b/>
              </w:rPr>
            </w:pPr>
            <w:r w:rsidRPr="00086EED">
              <w:rPr>
                <w:b/>
              </w:rPr>
              <w:t xml:space="preserve">Тауарлардың </w:t>
            </w:r>
            <w:proofErr w:type="spellStart"/>
            <w:r w:rsidRPr="00086EED">
              <w:rPr>
                <w:b/>
              </w:rPr>
              <w:t>атауы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Ед. өзг</w:t>
            </w: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pStyle w:val="7"/>
              <w:spacing w:before="0" w:after="0"/>
              <w:rPr>
                <w:b/>
              </w:rPr>
            </w:pPr>
            <w:r w:rsidRPr="00DC1ECB">
              <w:rPr>
                <w:b/>
              </w:rPr>
              <w:t>Кол-во</w:t>
            </w:r>
          </w:p>
        </w:tc>
        <w:tc>
          <w:tcPr>
            <w:tcW w:w="1559"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Бағасы, теңге</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Сомасы</w:t>
            </w:r>
            <w:proofErr w:type="spellEnd"/>
            <w:r w:rsidRPr="009F1FFA">
              <w:rPr>
                <w:b/>
              </w:rPr>
              <w:t>, теңге</w:t>
            </w:r>
          </w:p>
        </w:tc>
        <w:tc>
          <w:tcPr>
            <w:tcW w:w="992"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Жеткізу</w:t>
            </w:r>
            <w:proofErr w:type="spellEnd"/>
            <w:r w:rsidRPr="009F1FFA">
              <w:rPr>
                <w:b/>
              </w:rPr>
              <w:t xml:space="preserve"> </w:t>
            </w:r>
            <w:proofErr w:type="spellStart"/>
            <w:r w:rsidRPr="009F1FFA">
              <w:rPr>
                <w:b/>
              </w:rPr>
              <w:t>мерзі</w:t>
            </w:r>
            <w:proofErr w:type="gramStart"/>
            <w:r w:rsidRPr="009F1FFA">
              <w:rPr>
                <w:b/>
              </w:rPr>
              <w:t>м</w:t>
            </w:r>
            <w:proofErr w:type="gramEnd"/>
            <w:r w:rsidRPr="009F1FFA">
              <w:rPr>
                <w:b/>
              </w:rPr>
              <w:t>і</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r w:rsidRPr="009F1FFA">
              <w:rPr>
                <w:b/>
              </w:rPr>
              <w:t xml:space="preserve">Соңғы </w:t>
            </w:r>
            <w:proofErr w:type="spellStart"/>
            <w:r w:rsidRPr="009F1FFA">
              <w:rPr>
                <w:b/>
              </w:rPr>
              <w:t>алушы</w:t>
            </w:r>
            <w:proofErr w:type="spellEnd"/>
            <w:r w:rsidRPr="009F1FFA">
              <w:rPr>
                <w:b/>
              </w:rPr>
              <w:t xml:space="preserve"> және </w:t>
            </w:r>
            <w:proofErr w:type="spellStart"/>
            <w:r w:rsidRPr="009F1FFA">
              <w:rPr>
                <w:b/>
              </w:rPr>
              <w:t>жеткізу</w:t>
            </w:r>
            <w:proofErr w:type="spellEnd"/>
            <w:r w:rsidRPr="009F1FFA">
              <w:rPr>
                <w:b/>
              </w:rPr>
              <w:t xml:space="preserve"> </w:t>
            </w:r>
            <w:proofErr w:type="spellStart"/>
            <w:r w:rsidRPr="009F1FFA">
              <w:rPr>
                <w:b/>
              </w:rPr>
              <w:t>базисі</w:t>
            </w:r>
            <w:proofErr w:type="spellEnd"/>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 w:rsidR="005F01A6" w:rsidRPr="00DC1ECB" w:rsidRDefault="005F01A6" w:rsidP="00042F57"/>
          <w:p w:rsidR="005F01A6" w:rsidRPr="00DC1ECB" w:rsidRDefault="005F01A6" w:rsidP="00042F57">
            <w:r w:rsidRPr="00DC1ECB">
              <w:t xml:space="preserve">   1</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rPr>
                <w:color w:val="000000"/>
              </w:rPr>
            </w:pP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992" w:type="dxa"/>
            <w:tcBorders>
              <w:top w:val="single" w:sz="4" w:space="0" w:color="auto"/>
              <w:left w:val="single" w:sz="4" w:space="0" w:color="auto"/>
              <w:right w:val="single" w:sz="4" w:space="0" w:color="auto"/>
            </w:tcBorders>
          </w:tcPr>
          <w:p w:rsidR="005F01A6" w:rsidRPr="00DC1ECB" w:rsidRDefault="005F01A6" w:rsidP="00042F57">
            <w:pPr>
              <w:jc w:val="center"/>
              <w:rPr>
                <w:color w:val="000000"/>
              </w:rPr>
            </w:pPr>
          </w:p>
          <w:p w:rsidR="005F01A6" w:rsidRPr="00DC1ECB" w:rsidRDefault="00705F09" w:rsidP="00042F57">
            <w:pPr>
              <w:jc w:val="center"/>
              <w:rPr>
                <w:color w:val="000000"/>
              </w:rPr>
            </w:pPr>
            <w:proofErr w:type="spellStart"/>
            <w:r w:rsidRPr="00705F09">
              <w:rPr>
                <w:color w:val="000000"/>
              </w:rPr>
              <w:t>Тапс</w:t>
            </w:r>
            <w:r w:rsidR="00A41E8E">
              <w:rPr>
                <w:color w:val="000000"/>
              </w:rPr>
              <w:t>ырыс</w:t>
            </w:r>
            <w:proofErr w:type="spellEnd"/>
            <w:r w:rsidR="00A41E8E">
              <w:rPr>
                <w:color w:val="000000"/>
              </w:rPr>
              <w:t xml:space="preserve"> берушінің өтінімі </w:t>
            </w:r>
            <w:proofErr w:type="spellStart"/>
            <w:r w:rsidR="00A41E8E">
              <w:rPr>
                <w:color w:val="000000"/>
              </w:rPr>
              <w:t>бойынша</w:t>
            </w:r>
            <w:proofErr w:type="spellEnd"/>
            <w:r w:rsidR="00A41E8E">
              <w:rPr>
                <w:color w:val="000000"/>
              </w:rPr>
              <w:t xml:space="preserve"> 10</w:t>
            </w:r>
            <w:r w:rsidRPr="00705F09">
              <w:rPr>
                <w:color w:val="000000"/>
              </w:rPr>
              <w:t xml:space="preserve"> күнтізбелік </w:t>
            </w:r>
            <w:proofErr w:type="gramStart"/>
            <w:r w:rsidRPr="00705F09">
              <w:rPr>
                <w:color w:val="000000"/>
              </w:rPr>
              <w:t>к</w:t>
            </w:r>
            <w:proofErr w:type="gramEnd"/>
            <w:r w:rsidRPr="00705F09">
              <w:rPr>
                <w:color w:val="000000"/>
              </w:rPr>
              <w:t xml:space="preserve">үн </w:t>
            </w:r>
            <w:proofErr w:type="spellStart"/>
            <w:r w:rsidRPr="00705F09">
              <w:rPr>
                <w:color w:val="000000"/>
              </w:rPr>
              <w:t>ішінде</w:t>
            </w:r>
            <w:proofErr w:type="spellEnd"/>
            <w:r w:rsidRPr="00705F09">
              <w:rPr>
                <w:color w:val="000000"/>
              </w:rPr>
              <w:t xml:space="preserve"> </w:t>
            </w:r>
            <w:proofErr w:type="spellStart"/>
            <w:r w:rsidRPr="00705F09">
              <w:rPr>
                <w:color w:val="000000"/>
              </w:rPr>
              <w:t>жеткізу</w:t>
            </w:r>
            <w:proofErr w:type="spellEnd"/>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rFonts w:eastAsia="Calibri"/>
                <w:bCs/>
              </w:rPr>
            </w:pPr>
          </w:p>
        </w:tc>
        <w:tc>
          <w:tcPr>
            <w:tcW w:w="2410" w:type="dxa"/>
            <w:tcBorders>
              <w:top w:val="single" w:sz="4" w:space="0" w:color="auto"/>
              <w:left w:val="single" w:sz="4" w:space="0" w:color="auto"/>
              <w:right w:val="single" w:sz="4" w:space="0" w:color="auto"/>
            </w:tcBorders>
          </w:tcPr>
          <w:p w:rsidR="005F01A6" w:rsidRPr="00DC1ECB" w:rsidRDefault="00705F09" w:rsidP="00042F57">
            <w:pPr>
              <w:rPr>
                <w:rFonts w:eastAsia="Calibri"/>
              </w:rPr>
            </w:pPr>
            <w:r w:rsidRPr="00705F09">
              <w:rPr>
                <w:rFonts w:eastAsia="Calibri"/>
              </w:rPr>
              <w:t>Қ</w:t>
            </w:r>
            <w:proofErr w:type="gramStart"/>
            <w:r w:rsidRPr="00705F09">
              <w:rPr>
                <w:rFonts w:eastAsia="Calibri"/>
              </w:rPr>
              <w:t>Р</w:t>
            </w:r>
            <w:proofErr w:type="gramEnd"/>
            <w:r w:rsidRPr="00705F09">
              <w:rPr>
                <w:rFonts w:eastAsia="Calibri"/>
              </w:rPr>
              <w:t xml:space="preserve">, СҚО, </w:t>
            </w:r>
            <w:proofErr w:type="spellStart"/>
            <w:r w:rsidRPr="00705F09">
              <w:rPr>
                <w:rFonts w:eastAsia="Calibri"/>
              </w:rPr>
              <w:t>Петропавл</w:t>
            </w:r>
            <w:proofErr w:type="spellEnd"/>
            <w:r w:rsidRPr="00705F09">
              <w:rPr>
                <w:rFonts w:eastAsia="Calibri"/>
              </w:rPr>
              <w:t xml:space="preserve"> қ., </w:t>
            </w:r>
            <w:proofErr w:type="spellStart"/>
            <w:r w:rsidRPr="00705F09">
              <w:rPr>
                <w:rFonts w:eastAsia="Calibri"/>
              </w:rPr>
              <w:t>Тауфик</w:t>
            </w:r>
            <w:proofErr w:type="spellEnd"/>
            <w:r w:rsidRPr="00705F09">
              <w:rPr>
                <w:rFonts w:eastAsia="Calibri"/>
              </w:rPr>
              <w:t xml:space="preserve"> Мұхамед Рахимов атындағы </w:t>
            </w:r>
            <w:proofErr w:type="spellStart"/>
            <w:r w:rsidRPr="00705F09">
              <w:rPr>
                <w:rFonts w:eastAsia="Calibri"/>
              </w:rPr>
              <w:t>к-сі</w:t>
            </w:r>
            <w:proofErr w:type="spellEnd"/>
            <w:r w:rsidRPr="00705F09">
              <w:rPr>
                <w:rFonts w:eastAsia="Calibri"/>
              </w:rPr>
              <w:t xml:space="preserve">, 27 (дәріхана қоймасы) бұл </w:t>
            </w:r>
            <w:proofErr w:type="spellStart"/>
            <w:r w:rsidRPr="00705F09">
              <w:rPr>
                <w:rFonts w:eastAsia="Calibri"/>
              </w:rPr>
              <w:t>тауарларды</w:t>
            </w:r>
            <w:proofErr w:type="spellEnd"/>
            <w:r w:rsidRPr="00705F09">
              <w:rPr>
                <w:rFonts w:eastAsia="Calibri"/>
              </w:rPr>
              <w:t xml:space="preserve"> </w:t>
            </w:r>
            <w:proofErr w:type="spellStart"/>
            <w:r w:rsidRPr="00705F09">
              <w:rPr>
                <w:rFonts w:eastAsia="Calibri"/>
              </w:rPr>
              <w:t>межелі</w:t>
            </w:r>
            <w:proofErr w:type="spellEnd"/>
            <w:r w:rsidRPr="00705F09">
              <w:rPr>
                <w:rFonts w:eastAsia="Calibri"/>
              </w:rPr>
              <w:t xml:space="preserve"> </w:t>
            </w:r>
            <w:proofErr w:type="spellStart"/>
            <w:r w:rsidRPr="00705F09">
              <w:rPr>
                <w:rFonts w:eastAsia="Calibri"/>
              </w:rPr>
              <w:t>жерге</w:t>
            </w:r>
            <w:proofErr w:type="spellEnd"/>
            <w:r w:rsidRPr="00705F09">
              <w:rPr>
                <w:rFonts w:eastAsia="Calibri"/>
              </w:rPr>
              <w:t xml:space="preserve"> </w:t>
            </w:r>
            <w:proofErr w:type="spellStart"/>
            <w:r w:rsidRPr="00705F09">
              <w:rPr>
                <w:rFonts w:eastAsia="Calibri"/>
              </w:rPr>
              <w:t>дейін</w:t>
            </w:r>
            <w:proofErr w:type="spellEnd"/>
            <w:r w:rsidRPr="00705F09">
              <w:rPr>
                <w:rFonts w:eastAsia="Calibri"/>
              </w:rPr>
              <w:t xml:space="preserve"> </w:t>
            </w:r>
            <w:proofErr w:type="spellStart"/>
            <w:r w:rsidRPr="00705F09">
              <w:rPr>
                <w:rFonts w:eastAsia="Calibri"/>
              </w:rPr>
              <w:t>тасымалдауды</w:t>
            </w:r>
            <w:proofErr w:type="spellEnd"/>
            <w:r w:rsidRPr="00705F09">
              <w:rPr>
                <w:rFonts w:eastAsia="Calibri"/>
              </w:rPr>
              <w:t xml:space="preserve"> Өнім </w:t>
            </w:r>
            <w:proofErr w:type="spellStart"/>
            <w:r w:rsidRPr="00705F09">
              <w:rPr>
                <w:rFonts w:eastAsia="Calibri"/>
              </w:rPr>
              <w:t>беруші</w:t>
            </w:r>
            <w:proofErr w:type="spellEnd"/>
            <w:r w:rsidRPr="00705F09">
              <w:rPr>
                <w:rFonts w:eastAsia="Calibri"/>
              </w:rPr>
              <w:t xml:space="preserve"> жүзеге </w:t>
            </w:r>
            <w:proofErr w:type="spellStart"/>
            <w:r w:rsidRPr="00705F09">
              <w:rPr>
                <w:rFonts w:eastAsia="Calibri"/>
              </w:rPr>
              <w:t>асырады</w:t>
            </w:r>
            <w:proofErr w:type="spellEnd"/>
            <w:r w:rsidRPr="00705F09">
              <w:rPr>
                <w:rFonts w:eastAsia="Calibri"/>
              </w:rPr>
              <w:t xml:space="preserve"> және төлейді, ал осыған </w:t>
            </w:r>
            <w:proofErr w:type="spellStart"/>
            <w:r w:rsidRPr="00705F09">
              <w:rPr>
                <w:rFonts w:eastAsia="Calibri"/>
              </w:rPr>
              <w:t>байланысты</w:t>
            </w:r>
            <w:proofErr w:type="spellEnd"/>
            <w:r w:rsidRPr="00705F09">
              <w:rPr>
                <w:rFonts w:eastAsia="Calibri"/>
              </w:rPr>
              <w:t xml:space="preserve"> шығыстар Шарттың бағасына </w:t>
            </w:r>
            <w:proofErr w:type="spellStart"/>
            <w:r w:rsidRPr="00705F09">
              <w:rPr>
                <w:rFonts w:eastAsia="Calibri"/>
              </w:rPr>
              <w:t>енгізіледі</w:t>
            </w:r>
            <w:proofErr w:type="spellEnd"/>
            <w:r w:rsidRPr="00705F09">
              <w:rPr>
                <w:rFonts w:eastAsia="Calibri"/>
              </w:rPr>
              <w:t>.</w:t>
            </w:r>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bCs/>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9F1FFA" w:rsidP="00042F57">
            <w:pPr>
              <w:jc w:val="center"/>
              <w:rPr>
                <w:color w:val="000000"/>
              </w:rPr>
            </w:pPr>
            <w:r w:rsidRPr="009F1FFA">
              <w:rPr>
                <w:color w:val="000000"/>
              </w:rPr>
              <w:t>ЖИЫНЫ</w:t>
            </w: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color w:val="000000"/>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
                <w:color w:val="000000"/>
              </w:rPr>
            </w:pPr>
          </w:p>
        </w:tc>
        <w:tc>
          <w:tcPr>
            <w:tcW w:w="992"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Cs/>
              </w:rPr>
            </w:pPr>
          </w:p>
        </w:tc>
        <w:tc>
          <w:tcPr>
            <w:tcW w:w="2410"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rPr>
            </w:pPr>
          </w:p>
        </w:tc>
      </w:tr>
    </w:tbl>
    <w:p w:rsidR="005F01A6" w:rsidRPr="00DC1ECB" w:rsidRDefault="005F01A6" w:rsidP="005F01A6">
      <w:pPr>
        <w:ind w:right="-286"/>
        <w:jc w:val="right"/>
      </w:pPr>
    </w:p>
    <w:tbl>
      <w:tblPr>
        <w:tblW w:w="5000" w:type="pct"/>
        <w:tblCellMar>
          <w:top w:w="15" w:type="dxa"/>
          <w:left w:w="15" w:type="dxa"/>
          <w:bottom w:w="15" w:type="dxa"/>
          <w:right w:w="15" w:type="dxa"/>
        </w:tblCellMar>
        <w:tblLook w:val="04A0"/>
      </w:tblPr>
      <w:tblGrid>
        <w:gridCol w:w="4612"/>
        <w:gridCol w:w="4893"/>
      </w:tblGrid>
      <w:tr w:rsidR="00086EED" w:rsidRPr="005F76DB"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proofErr w:type="spellStart"/>
            <w:r w:rsidRPr="00D81501">
              <w:rPr>
                <w:b/>
                <w:sz w:val="28"/>
                <w:szCs w:val="28"/>
              </w:rPr>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AB0E3D" w:rsidP="00366F82">
            <w:pPr>
              <w:rPr>
                <w:lang w:val="kk-KZ"/>
              </w:rPr>
            </w:pPr>
            <w:r>
              <w:t xml:space="preserve"> «         »___________2023</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AB0E3D" w:rsidP="00366F82">
            <w:pPr>
              <w:rPr>
                <w:lang w:val="kk-KZ"/>
              </w:rPr>
            </w:pPr>
            <w:r>
              <w:rPr>
                <w:lang w:val="kk-KZ"/>
              </w:rPr>
              <w:t>«         »___________2023</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5F01A6">
      <w:pPr>
        <w:rPr>
          <w:rFonts w:eastAsia="Consolas"/>
          <w:b/>
          <w:lang w:val="kk-KZ" w:eastAsia="en-US"/>
        </w:rPr>
      </w:pPr>
    </w:p>
    <w:p w:rsidR="005F01A6" w:rsidRPr="00086EED" w:rsidRDefault="005F01A6" w:rsidP="005F01A6">
      <w:pPr>
        <w:rPr>
          <w:b/>
          <w:highlight w:val="yellow"/>
          <w:lang w:val="kk-KZ"/>
        </w:rPr>
      </w:pPr>
      <w:r w:rsidRPr="00086EED">
        <w:rPr>
          <w:rFonts w:eastAsia="Consolas"/>
          <w:b/>
          <w:lang w:val="kk-KZ" w:eastAsia="en-US"/>
        </w:rPr>
        <w:lastRenderedPageBreak/>
        <w:t xml:space="preserve"> </w:t>
      </w:r>
    </w:p>
    <w:tbl>
      <w:tblPr>
        <w:tblW w:w="0" w:type="auto"/>
        <w:tblInd w:w="108" w:type="dxa"/>
        <w:tblLayout w:type="fixed"/>
        <w:tblLook w:val="04A0"/>
      </w:tblPr>
      <w:tblGrid>
        <w:gridCol w:w="5011"/>
        <w:gridCol w:w="5069"/>
      </w:tblGrid>
      <w:tr w:rsidR="005F01A6" w:rsidRPr="005F76DB" w:rsidTr="00042F57">
        <w:trPr>
          <w:trHeight w:val="721"/>
        </w:trPr>
        <w:tc>
          <w:tcPr>
            <w:tcW w:w="5011" w:type="dxa"/>
          </w:tcPr>
          <w:p w:rsidR="005F01A6" w:rsidRPr="00086EED" w:rsidRDefault="005F01A6" w:rsidP="00042F57">
            <w:pPr>
              <w:rPr>
                <w:b/>
                <w:lang w:val="kk-KZ"/>
              </w:rPr>
            </w:pPr>
          </w:p>
        </w:tc>
        <w:tc>
          <w:tcPr>
            <w:tcW w:w="5069" w:type="dxa"/>
          </w:tcPr>
          <w:p w:rsidR="009F1FFA" w:rsidRDefault="009F1FFA" w:rsidP="00042F57">
            <w:pPr>
              <w:rPr>
                <w:lang w:val="kk-KZ"/>
              </w:rPr>
            </w:pPr>
          </w:p>
          <w:p w:rsidR="009F1FFA" w:rsidRPr="00086EED" w:rsidRDefault="009F1FFA" w:rsidP="00042F57">
            <w:pPr>
              <w:rPr>
                <w:lang w:val="kk-KZ"/>
              </w:rPr>
            </w:pPr>
          </w:p>
        </w:tc>
      </w:tr>
    </w:tbl>
    <w:p w:rsidR="005F01A6" w:rsidRPr="00DC1ECB" w:rsidRDefault="005F01A6" w:rsidP="005F01A6">
      <w:pPr>
        <w:ind w:right="-1"/>
        <w:rPr>
          <w:b/>
          <w:bCs/>
          <w:lang w:val="kk-KZ" w:eastAsia="fi-FI"/>
        </w:rPr>
      </w:pPr>
    </w:p>
    <w:p w:rsidR="00086EED" w:rsidRPr="00270153" w:rsidRDefault="00086EED" w:rsidP="00086EED">
      <w:pPr>
        <w:jc w:val="right"/>
        <w:rPr>
          <w:b/>
          <w:bCs/>
          <w:lang w:val="kk-KZ" w:eastAsia="fi-FI"/>
        </w:rPr>
      </w:pPr>
      <w:r w:rsidRPr="00DC1ECB">
        <w:rPr>
          <w:b/>
          <w:bCs/>
          <w:lang w:val="kk-KZ" w:eastAsia="fi-FI"/>
        </w:rPr>
        <w:t xml:space="preserve">                                                                                     </w:t>
      </w:r>
      <w:r>
        <w:rPr>
          <w:b/>
          <w:bCs/>
          <w:lang w:val="kk-KZ" w:eastAsia="fi-FI"/>
        </w:rPr>
        <w:t xml:space="preserve">                              Шартқа №2 </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00AB0E3D">
        <w:rPr>
          <w:b/>
          <w:bCs/>
          <w:lang w:val="kk-KZ" w:eastAsia="fi-FI"/>
        </w:rPr>
        <w:t>" ____2023</w:t>
      </w:r>
      <w:r w:rsidRPr="00270153">
        <w:rPr>
          <w:b/>
          <w:bCs/>
          <w:lang w:val="kk-KZ" w:eastAsia="fi-FI"/>
        </w:rPr>
        <w:t xml:space="preserve"> ж.</w:t>
      </w:r>
      <w:r w:rsidRPr="00DC1ECB">
        <w:rPr>
          <w:b/>
          <w:bCs/>
          <w:lang w:val="kk-KZ" w:eastAsia="fi-FI"/>
        </w:rPr>
        <w:t xml:space="preserve">                                                                                                                               </w:t>
      </w:r>
    </w:p>
    <w:p w:rsidR="005F01A6" w:rsidRPr="00DC1ECB" w:rsidRDefault="005F01A6" w:rsidP="005F01A6">
      <w:pPr>
        <w:tabs>
          <w:tab w:val="left" w:pos="8040"/>
        </w:tabs>
        <w:jc w:val="right"/>
        <w:rPr>
          <w:b/>
          <w:bCs/>
          <w:lang w:val="kk-KZ" w:eastAsia="fi-FI"/>
        </w:rPr>
      </w:pPr>
      <w:r w:rsidRPr="00DC1ECB">
        <w:rPr>
          <w:b/>
          <w:bCs/>
          <w:lang w:val="kk-KZ" w:eastAsia="fi-FI"/>
        </w:rPr>
        <w:t xml:space="preserve">                                                                                                                               </w:t>
      </w:r>
    </w:p>
    <w:p w:rsidR="005F01A6" w:rsidRPr="00DC1ECB" w:rsidRDefault="005F01A6" w:rsidP="005F01A6">
      <w:pPr>
        <w:pStyle w:val="a6"/>
        <w:tabs>
          <w:tab w:val="left" w:pos="1755"/>
        </w:tabs>
        <w:rPr>
          <w:rFonts w:ascii="Times New Roman" w:hAnsi="Times New Roman"/>
          <w:sz w:val="24"/>
          <w:szCs w:val="24"/>
        </w:rPr>
      </w:pPr>
    </w:p>
    <w:p w:rsidR="005F01A6" w:rsidRPr="00DC1ECB" w:rsidRDefault="005F01A6" w:rsidP="005F01A6">
      <w:pPr>
        <w:pStyle w:val="a6"/>
        <w:tabs>
          <w:tab w:val="left" w:pos="1755"/>
        </w:tabs>
        <w:rPr>
          <w:rFonts w:ascii="Times New Roman" w:hAnsi="Times New Roman"/>
          <w:sz w:val="24"/>
          <w:szCs w:val="24"/>
        </w:rPr>
      </w:pPr>
    </w:p>
    <w:tbl>
      <w:tblPr>
        <w:tblW w:w="13380" w:type="dxa"/>
        <w:shd w:val="clear" w:color="auto" w:fill="FFFFFF"/>
        <w:tblCellMar>
          <w:left w:w="0" w:type="dxa"/>
          <w:right w:w="0" w:type="dxa"/>
        </w:tblCellMar>
        <w:tblLook w:val="04A0"/>
      </w:tblPr>
      <w:tblGrid>
        <w:gridCol w:w="13380"/>
      </w:tblGrid>
      <w:tr w:rsidR="005F01A6" w:rsidRPr="00DC1ECB" w:rsidTr="00042F57">
        <w:tc>
          <w:tcPr>
            <w:tcW w:w="13380" w:type="dxa"/>
            <w:tcBorders>
              <w:top w:val="nil"/>
              <w:left w:val="nil"/>
              <w:bottom w:val="nil"/>
              <w:right w:val="nil"/>
            </w:tcBorders>
            <w:shd w:val="clear" w:color="auto" w:fill="auto"/>
            <w:tcMar>
              <w:top w:w="45" w:type="dxa"/>
              <w:left w:w="75" w:type="dxa"/>
              <w:bottom w:w="45" w:type="dxa"/>
              <w:right w:w="75" w:type="dxa"/>
            </w:tcMar>
            <w:hideMark/>
          </w:tcPr>
          <w:p w:rsidR="005F01A6" w:rsidRPr="00DC1ECB" w:rsidRDefault="005F01A6" w:rsidP="00042F57">
            <w:pPr>
              <w:tabs>
                <w:tab w:val="left" w:pos="8040"/>
              </w:tabs>
              <w:jc w:val="right"/>
              <w:rPr>
                <w:b/>
                <w:bCs/>
                <w:lang w:val="kk-KZ" w:eastAsia="fi-FI"/>
              </w:rPr>
            </w:pPr>
          </w:p>
        </w:tc>
      </w:tr>
    </w:tbl>
    <w:p w:rsidR="005F01A6" w:rsidRPr="00DC1ECB" w:rsidRDefault="009F1FFA" w:rsidP="005F01A6">
      <w:pPr>
        <w:pStyle w:val="11"/>
        <w:tabs>
          <w:tab w:val="left" w:pos="851"/>
        </w:tabs>
        <w:spacing w:after="0"/>
        <w:ind w:left="0"/>
        <w:outlineLvl w:val="1"/>
        <w:rPr>
          <w:rFonts w:ascii="Times New Roman" w:hAnsi="Times New Roman"/>
          <w:caps/>
          <w:sz w:val="24"/>
          <w:szCs w:val="24"/>
        </w:rPr>
      </w:pPr>
      <w:r>
        <w:rPr>
          <w:rFonts w:ascii="Times New Roman" w:hAnsi="Times New Roman"/>
          <w:b/>
          <w:sz w:val="24"/>
          <w:szCs w:val="24"/>
          <w:lang w:eastAsia="ru-RU"/>
        </w:rPr>
        <w:t xml:space="preserve">                                                 </w:t>
      </w:r>
      <w:r w:rsidRPr="009F1FFA">
        <w:rPr>
          <w:rFonts w:ascii="Times New Roman" w:hAnsi="Times New Roman"/>
          <w:b/>
          <w:sz w:val="24"/>
          <w:szCs w:val="24"/>
          <w:lang w:eastAsia="ru-RU"/>
        </w:rPr>
        <w:t xml:space="preserve">Техникалық </w:t>
      </w:r>
      <w:proofErr w:type="spellStart"/>
      <w:r w:rsidRPr="009F1FFA">
        <w:rPr>
          <w:rFonts w:ascii="Times New Roman" w:hAnsi="Times New Roman"/>
          <w:b/>
          <w:sz w:val="24"/>
          <w:szCs w:val="24"/>
          <w:lang w:eastAsia="ru-RU"/>
        </w:rPr>
        <w:t>ерекшелігі</w:t>
      </w:r>
      <w:proofErr w:type="spellEnd"/>
    </w:p>
    <w:tbl>
      <w:tblPr>
        <w:tblW w:w="9561"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4"/>
        <w:gridCol w:w="3686"/>
        <w:gridCol w:w="4961"/>
      </w:tblGrid>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vAlign w:val="center"/>
          </w:tcPr>
          <w:p w:rsidR="00DC1ECB" w:rsidRPr="00DC1ECB" w:rsidRDefault="00DC1ECB" w:rsidP="00042F57">
            <w:pPr>
              <w:jc w:val="center"/>
              <w:rPr>
                <w:b/>
                <w:bCs/>
              </w:rPr>
            </w:pPr>
            <w:r w:rsidRPr="00DC1ECB">
              <w:rPr>
                <w:b/>
                <w:bCs/>
              </w:rPr>
              <w:t>N лота</w:t>
            </w:r>
          </w:p>
          <w:p w:rsidR="00DC1ECB" w:rsidRPr="00DC1ECB" w:rsidRDefault="00DC1ECB" w:rsidP="00042F57">
            <w:pPr>
              <w:jc w:val="center"/>
            </w:pPr>
          </w:p>
        </w:tc>
        <w:tc>
          <w:tcPr>
            <w:tcW w:w="3686" w:type="dxa"/>
            <w:tcBorders>
              <w:top w:val="single" w:sz="4" w:space="0" w:color="auto"/>
              <w:left w:val="single" w:sz="4" w:space="0" w:color="auto"/>
              <w:bottom w:val="single" w:sz="4" w:space="0" w:color="auto"/>
              <w:right w:val="single" w:sz="4" w:space="0" w:color="auto"/>
            </w:tcBorders>
            <w:vAlign w:val="center"/>
          </w:tcPr>
          <w:p w:rsidR="00DC1ECB" w:rsidRPr="00DC1ECB" w:rsidRDefault="009F1FFA" w:rsidP="00042F57">
            <w:pPr>
              <w:jc w:val="center"/>
            </w:pPr>
            <w:r w:rsidRPr="00086EED">
              <w:rPr>
                <w:b/>
              </w:rPr>
              <w:t xml:space="preserve">Тауарлардың </w:t>
            </w:r>
            <w:proofErr w:type="spellStart"/>
            <w:r w:rsidRPr="00086EED">
              <w:rPr>
                <w:b/>
              </w:rPr>
              <w:t>атауы</w:t>
            </w:r>
            <w:proofErr w:type="spellEnd"/>
            <w:r w:rsidRPr="00DC1ECB">
              <w:t xml:space="preserve"> </w:t>
            </w:r>
          </w:p>
        </w:tc>
        <w:tc>
          <w:tcPr>
            <w:tcW w:w="4961" w:type="dxa"/>
            <w:tcBorders>
              <w:top w:val="single" w:sz="4" w:space="0" w:color="auto"/>
              <w:left w:val="single" w:sz="4" w:space="0" w:color="auto"/>
              <w:bottom w:val="single" w:sz="4" w:space="0" w:color="auto"/>
              <w:right w:val="single" w:sz="4" w:space="0" w:color="auto"/>
            </w:tcBorders>
          </w:tcPr>
          <w:p w:rsidR="00DC1ECB" w:rsidRPr="00DC1ECB" w:rsidRDefault="00DC1ECB" w:rsidP="00042F57">
            <w:pPr>
              <w:jc w:val="center"/>
              <w:rPr>
                <w:b/>
                <w:bCs/>
              </w:rPr>
            </w:pPr>
          </w:p>
          <w:p w:rsidR="009F1FFA" w:rsidRDefault="009F1FFA" w:rsidP="00042F57">
            <w:pPr>
              <w:jc w:val="center"/>
              <w:rPr>
                <w:b/>
                <w:bCs/>
              </w:rPr>
            </w:pPr>
          </w:p>
          <w:p w:rsidR="00DC1ECB" w:rsidRPr="00DC1ECB" w:rsidRDefault="00D56FDB" w:rsidP="009F1FFA">
            <w:pPr>
              <w:rPr>
                <w:b/>
                <w:bCs/>
              </w:rPr>
            </w:pPr>
            <w:r>
              <w:rPr>
                <w:b/>
                <w:bCs/>
              </w:rPr>
              <w:t xml:space="preserve">                   </w:t>
            </w:r>
            <w:r w:rsidRPr="00D56FDB">
              <w:rPr>
                <w:b/>
                <w:bCs/>
              </w:rPr>
              <w:t xml:space="preserve">Тауардың </w:t>
            </w:r>
            <w:proofErr w:type="spellStart"/>
            <w:r w:rsidRPr="00D56FDB">
              <w:rPr>
                <w:b/>
                <w:bCs/>
              </w:rPr>
              <w:t>сипаттамасы</w:t>
            </w:r>
            <w:proofErr w:type="spellEnd"/>
          </w:p>
        </w:tc>
      </w:tr>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hideMark/>
          </w:tcPr>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tc>
        <w:tc>
          <w:tcPr>
            <w:tcW w:w="3686"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rPr>
                <w:color w:val="000000"/>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jc w:val="both"/>
              <w:rPr>
                <w:color w:val="000000"/>
              </w:rPr>
            </w:pPr>
          </w:p>
        </w:tc>
      </w:tr>
    </w:tbl>
    <w:p w:rsidR="005F01A6" w:rsidRPr="00DC1ECB" w:rsidRDefault="005F01A6" w:rsidP="005F01A6">
      <w:pPr>
        <w:pStyle w:val="ad"/>
        <w:jc w:val="both"/>
        <w:rPr>
          <w:rFonts w:ascii="Times New Roman" w:hAnsi="Times New Roman"/>
          <w:b w:val="0"/>
          <w:caps w:val="0"/>
          <w:szCs w:val="24"/>
        </w:rPr>
      </w:pPr>
    </w:p>
    <w:p w:rsidR="005F01A6" w:rsidRPr="00DC1ECB" w:rsidRDefault="005F01A6" w:rsidP="005F01A6">
      <w:pPr>
        <w:pStyle w:val="a6"/>
        <w:rPr>
          <w:rFonts w:ascii="Times New Roman" w:hAnsi="Times New Roman"/>
          <w:i/>
          <w:sz w:val="24"/>
          <w:szCs w:val="24"/>
        </w:rPr>
      </w:pPr>
    </w:p>
    <w:p w:rsidR="005F01A6" w:rsidRPr="00DC1ECB" w:rsidRDefault="005F01A6" w:rsidP="005F01A6">
      <w:pPr>
        <w:rPr>
          <w:i/>
        </w:rPr>
      </w:pPr>
    </w:p>
    <w:p w:rsidR="00DC1ECB"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r w:rsidRPr="00DC1ECB">
        <w:rPr>
          <w:rFonts w:ascii="Times New Roman" w:hAnsi="Times New Roman"/>
          <w:b/>
          <w:sz w:val="24"/>
          <w:szCs w:val="24"/>
        </w:rPr>
        <w:t xml:space="preserve">                             </w:t>
      </w:r>
    </w:p>
    <w:tbl>
      <w:tblPr>
        <w:tblW w:w="5000" w:type="pct"/>
        <w:tblCellMar>
          <w:top w:w="15" w:type="dxa"/>
          <w:left w:w="15" w:type="dxa"/>
          <w:bottom w:w="15" w:type="dxa"/>
          <w:right w:w="15" w:type="dxa"/>
        </w:tblCellMar>
        <w:tblLook w:val="04A0"/>
      </w:tblPr>
      <w:tblGrid>
        <w:gridCol w:w="4752"/>
        <w:gridCol w:w="4753"/>
      </w:tblGrid>
      <w:tr w:rsidR="00086EED" w:rsidRPr="005F76DB" w:rsidTr="00086EED">
        <w:tc>
          <w:tcPr>
            <w:tcW w:w="2500"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Default="00086EED" w:rsidP="00366F82">
            <w:pPr>
              <w:ind w:right="-365"/>
              <w:rPr>
                <w:b/>
                <w:lang w:val="kk-KZ"/>
              </w:rPr>
            </w:pPr>
            <w:r w:rsidRPr="004F0C19">
              <w:rPr>
                <w:b/>
                <w:lang w:val="kk-KZ"/>
              </w:rPr>
              <w:t xml:space="preserve">бейінді қалалық жедел медициналық </w:t>
            </w:r>
          </w:p>
          <w:p w:rsidR="00086EED" w:rsidRPr="00086EED" w:rsidRDefault="00086EED" w:rsidP="00366F82">
            <w:pPr>
              <w:ind w:right="-365"/>
              <w:rPr>
                <w:b/>
                <w:lang w:val="kk-KZ"/>
              </w:rPr>
            </w:pPr>
            <w:r w:rsidRPr="004F0C19">
              <w:rPr>
                <w:b/>
                <w:lang w:val="kk-KZ"/>
              </w:rPr>
              <w:t>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AB0E3D" w:rsidP="00366F82">
            <w:pPr>
              <w:rPr>
                <w:lang w:val="kk-KZ"/>
              </w:rPr>
            </w:pPr>
            <w:r>
              <w:t xml:space="preserve"> «         »___________2023</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00"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AB0E3D" w:rsidP="00366F82">
            <w:pPr>
              <w:rPr>
                <w:lang w:val="kk-KZ"/>
              </w:rPr>
            </w:pPr>
            <w:r>
              <w:rPr>
                <w:lang w:val="kk-KZ"/>
              </w:rPr>
              <w:t>«         »___________2023</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p>
    <w:p w:rsidR="009F1FFA" w:rsidRDefault="00086EED" w:rsidP="00086EED">
      <w:pPr>
        <w:jc w:val="right"/>
        <w:rPr>
          <w:b/>
          <w:bCs/>
          <w:lang w:val="kk-KZ" w:eastAsia="fi-FI"/>
        </w:rPr>
      </w:pPr>
      <w:r w:rsidRPr="00DC1ECB">
        <w:rPr>
          <w:b/>
          <w:bCs/>
          <w:lang w:val="kk-KZ" w:eastAsia="fi-FI"/>
        </w:rPr>
        <w:t xml:space="preserve">                                                                                     </w:t>
      </w:r>
      <w:r>
        <w:rPr>
          <w:b/>
          <w:bCs/>
          <w:lang w:val="kk-KZ" w:eastAsia="fi-FI"/>
        </w:rPr>
        <w:t xml:space="preserve">                              </w:t>
      </w:r>
    </w:p>
    <w:p w:rsidR="009F1FFA" w:rsidRDefault="009F1FFA" w:rsidP="00BA1AF7">
      <w:pPr>
        <w:jc w:val="center"/>
        <w:rPr>
          <w:b/>
          <w:bCs/>
          <w:lang w:val="kk-KZ" w:eastAsia="fi-FI"/>
        </w:rPr>
      </w:pPr>
    </w:p>
    <w:p w:rsidR="00AB0E3D" w:rsidRDefault="00AB0E3D" w:rsidP="00BA1AF7">
      <w:pPr>
        <w:jc w:val="center"/>
        <w:rPr>
          <w:b/>
          <w:bCs/>
          <w:lang w:val="kk-KZ" w:eastAsia="fi-FI"/>
        </w:rPr>
      </w:pPr>
    </w:p>
    <w:p w:rsidR="009F1FFA" w:rsidRDefault="009F1FFA" w:rsidP="00086EED">
      <w:pPr>
        <w:jc w:val="right"/>
        <w:rPr>
          <w:b/>
          <w:bCs/>
          <w:lang w:val="kk-KZ" w:eastAsia="fi-FI"/>
        </w:rPr>
      </w:pPr>
    </w:p>
    <w:p w:rsidR="00086EED" w:rsidRPr="00270153" w:rsidRDefault="00086EED" w:rsidP="00086EED">
      <w:pPr>
        <w:jc w:val="right"/>
        <w:rPr>
          <w:b/>
          <w:bCs/>
          <w:lang w:val="kk-KZ" w:eastAsia="fi-FI"/>
        </w:rPr>
      </w:pPr>
      <w:r>
        <w:rPr>
          <w:b/>
          <w:bCs/>
          <w:lang w:val="kk-KZ" w:eastAsia="fi-FI"/>
        </w:rPr>
        <w:lastRenderedPageBreak/>
        <w:t xml:space="preserve"> Шартқа №3</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00AB0E3D">
        <w:rPr>
          <w:b/>
          <w:bCs/>
          <w:lang w:val="kk-KZ" w:eastAsia="fi-FI"/>
        </w:rPr>
        <w:t>" ____2023</w:t>
      </w:r>
      <w:r w:rsidRPr="00270153">
        <w:rPr>
          <w:b/>
          <w:bCs/>
          <w:lang w:val="kk-KZ" w:eastAsia="fi-FI"/>
        </w:rPr>
        <w:t xml:space="preserve"> ж.</w:t>
      </w:r>
      <w:r w:rsidRPr="00DC1ECB">
        <w:rPr>
          <w:b/>
          <w:bCs/>
          <w:lang w:val="kk-KZ" w:eastAsia="fi-FI"/>
        </w:rPr>
        <w:t xml:space="preserve">                                                                                                                               </w:t>
      </w:r>
    </w:p>
    <w:p w:rsidR="00DC1ECB" w:rsidRPr="00DC1ECB" w:rsidRDefault="00DC1ECB" w:rsidP="00DC1ECB">
      <w:pPr>
        <w:tabs>
          <w:tab w:val="left" w:pos="8040"/>
        </w:tabs>
        <w:jc w:val="right"/>
        <w:rPr>
          <w:b/>
          <w:bCs/>
          <w:lang w:val="kk-KZ" w:eastAsia="fi-FI"/>
        </w:rPr>
      </w:pPr>
      <w:r w:rsidRPr="00DC1ECB">
        <w:rPr>
          <w:b/>
          <w:bCs/>
          <w:lang w:val="kk-KZ" w:eastAsia="fi-FI"/>
        </w:rPr>
        <w:t xml:space="preserve">                                                                                                                               </w:t>
      </w:r>
    </w:p>
    <w:p w:rsidR="00B2746A" w:rsidRPr="009F1FFA" w:rsidRDefault="00B2746A" w:rsidP="00B2746A">
      <w:pPr>
        <w:spacing w:after="150"/>
        <w:jc w:val="center"/>
        <w:rPr>
          <w:lang w:val="kk-KZ"/>
        </w:rPr>
      </w:pPr>
      <w:r w:rsidRPr="009F1FFA">
        <w:rPr>
          <w:b/>
          <w:bCs/>
          <w:lang w:val="kk-KZ"/>
        </w:rPr>
        <w:t>Сыбайлас жемқорлыққа қарсы талаптар</w:t>
      </w:r>
    </w:p>
    <w:p w:rsidR="00B2746A" w:rsidRPr="009F1FFA" w:rsidRDefault="00B2746A" w:rsidP="00B2746A">
      <w:pPr>
        <w:spacing w:after="150"/>
        <w:rPr>
          <w:lang w:val="kk-KZ"/>
        </w:rPr>
      </w:pPr>
      <w:r w:rsidRPr="009F1FFA">
        <w:rPr>
          <w:lang w:val="kk-KZ"/>
        </w:rPr>
        <w:t>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2746A" w:rsidRPr="009F1FFA" w:rsidRDefault="00B2746A" w:rsidP="00B2746A">
      <w:pPr>
        <w:spacing w:after="150"/>
        <w:rPr>
          <w:lang w:val="kk-KZ"/>
        </w:rPr>
      </w:pPr>
      <w:r w:rsidRPr="009F1FFA">
        <w:rPr>
          <w:lang w:val="kk-KZ"/>
        </w:rPr>
        <w:t>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2746A" w:rsidRPr="009F1FFA" w:rsidRDefault="00B2746A" w:rsidP="00B2746A">
      <w:pPr>
        <w:spacing w:after="150"/>
        <w:rPr>
          <w:lang w:val="kk-KZ"/>
        </w:rPr>
      </w:pPr>
      <w:r w:rsidRPr="009F1FFA">
        <w:rPr>
          <w:lang w:val="kk-KZ"/>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2746A" w:rsidRPr="009F1FFA" w:rsidRDefault="00B2746A" w:rsidP="00B2746A">
      <w:pPr>
        <w:spacing w:after="150"/>
        <w:rPr>
          <w:lang w:val="kk-KZ"/>
        </w:rPr>
      </w:pPr>
      <w:r w:rsidRPr="009F1FFA">
        <w:rPr>
          <w:lang w:val="kk-KZ"/>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B2746A" w:rsidRPr="009F1FFA" w:rsidRDefault="00B2746A" w:rsidP="00B2746A">
      <w:pPr>
        <w:spacing w:after="150"/>
        <w:rPr>
          <w:lang w:val="kk-KZ"/>
        </w:rPr>
      </w:pPr>
      <w:r w:rsidRPr="009F1FFA">
        <w:rPr>
          <w:lang w:val="kk-KZ"/>
        </w:rPr>
        <w:t>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B2746A" w:rsidRPr="009F1FFA" w:rsidRDefault="00B2746A" w:rsidP="00B2746A">
      <w:pPr>
        <w:spacing w:after="150"/>
        <w:rPr>
          <w:lang w:val="kk-KZ"/>
        </w:rPr>
      </w:pPr>
      <w:r w:rsidRPr="009F1FFA">
        <w:rPr>
          <w:lang w:val="kk-KZ"/>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2746A" w:rsidRPr="009F1FFA" w:rsidRDefault="00B2746A" w:rsidP="00B2746A">
      <w:pPr>
        <w:spacing w:after="150"/>
        <w:rPr>
          <w:lang w:val="kk-KZ"/>
        </w:rPr>
      </w:pPr>
      <w:r w:rsidRPr="009F1FFA">
        <w:rPr>
          <w:lang w:val="kk-KZ"/>
        </w:rPr>
        <w:t xml:space="preserve">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w:t>
      </w:r>
      <w:r w:rsidRPr="009F1FFA">
        <w:rPr>
          <w:lang w:val="kk-KZ"/>
        </w:rPr>
        <w:lastRenderedPageBreak/>
        <w:t>сондай-ақ сыбайлас жемқорлықтың алдын алу мақсатында бір-біріне өзара жәрдем көрсетеді.</w:t>
      </w:r>
    </w:p>
    <w:p w:rsidR="00B2746A" w:rsidRPr="009F1FFA" w:rsidRDefault="00B2746A" w:rsidP="00B2746A">
      <w:pPr>
        <w:spacing w:after="150"/>
        <w:rPr>
          <w:lang w:val="kk-KZ"/>
        </w:rPr>
      </w:pPr>
      <w:r w:rsidRPr="009F1FFA">
        <w:rPr>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544F31" w:rsidRPr="00C350BE" w:rsidRDefault="00B2746A" w:rsidP="00B2746A">
      <w:pPr>
        <w:rPr>
          <w:lang w:val="kk-KZ"/>
        </w:rPr>
      </w:pPr>
      <w:r w:rsidRPr="00C350BE">
        <w:rPr>
          <w:rFonts w:ascii="Arial" w:hAnsi="Arial" w:cs="Arial"/>
          <w:color w:val="222222"/>
          <w:sz w:val="21"/>
          <w:szCs w:val="21"/>
          <w:lang w:val="kk-KZ"/>
        </w:rPr>
        <w:br/>
      </w:r>
    </w:p>
    <w:tbl>
      <w:tblPr>
        <w:tblW w:w="5000" w:type="pct"/>
        <w:tblCellMar>
          <w:top w:w="15" w:type="dxa"/>
          <w:left w:w="15" w:type="dxa"/>
          <w:bottom w:w="15" w:type="dxa"/>
          <w:right w:w="15" w:type="dxa"/>
        </w:tblCellMar>
        <w:tblLook w:val="04A0"/>
      </w:tblPr>
      <w:tblGrid>
        <w:gridCol w:w="4612"/>
        <w:gridCol w:w="4893"/>
      </w:tblGrid>
      <w:tr w:rsidR="00086EED" w:rsidRPr="005F76DB"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AB0E3D" w:rsidP="00366F82">
            <w:pPr>
              <w:rPr>
                <w:lang w:val="kk-KZ"/>
              </w:rPr>
            </w:pPr>
            <w:r>
              <w:t xml:space="preserve"> «         »___________2023</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AB0E3D" w:rsidP="00366F82">
            <w:pPr>
              <w:rPr>
                <w:lang w:val="kk-KZ"/>
              </w:rPr>
            </w:pPr>
            <w:r>
              <w:rPr>
                <w:lang w:val="kk-KZ"/>
              </w:rPr>
              <w:t>«         »___________2023</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F76508" w:rsidRPr="00086EED" w:rsidRDefault="00F76508">
      <w:pPr>
        <w:rPr>
          <w:lang w:val="kk-KZ"/>
        </w:rPr>
      </w:pPr>
    </w:p>
    <w:sectPr w:rsidR="00F76508" w:rsidRPr="00086EE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4F31"/>
    <w:rsid w:val="00084917"/>
    <w:rsid w:val="00086EED"/>
    <w:rsid w:val="000C53FF"/>
    <w:rsid w:val="000E730B"/>
    <w:rsid w:val="001173A2"/>
    <w:rsid w:val="00142C8F"/>
    <w:rsid w:val="001529FD"/>
    <w:rsid w:val="00270153"/>
    <w:rsid w:val="002D31BC"/>
    <w:rsid w:val="002E74CE"/>
    <w:rsid w:val="00325FB7"/>
    <w:rsid w:val="003517CA"/>
    <w:rsid w:val="003911AB"/>
    <w:rsid w:val="003F4B27"/>
    <w:rsid w:val="00436E7A"/>
    <w:rsid w:val="00446CB0"/>
    <w:rsid w:val="005035D3"/>
    <w:rsid w:val="00544F31"/>
    <w:rsid w:val="00567F5E"/>
    <w:rsid w:val="005C78C2"/>
    <w:rsid w:val="005D14CD"/>
    <w:rsid w:val="005E168A"/>
    <w:rsid w:val="005F01A6"/>
    <w:rsid w:val="005F76DB"/>
    <w:rsid w:val="0063403E"/>
    <w:rsid w:val="00695888"/>
    <w:rsid w:val="006A0B64"/>
    <w:rsid w:val="006A223D"/>
    <w:rsid w:val="006B0848"/>
    <w:rsid w:val="006D1FF0"/>
    <w:rsid w:val="006E1CE1"/>
    <w:rsid w:val="00705F09"/>
    <w:rsid w:val="00794324"/>
    <w:rsid w:val="007A5533"/>
    <w:rsid w:val="0081154C"/>
    <w:rsid w:val="00823D3C"/>
    <w:rsid w:val="0082631B"/>
    <w:rsid w:val="009165C8"/>
    <w:rsid w:val="009A581E"/>
    <w:rsid w:val="009B366E"/>
    <w:rsid w:val="009F1FFA"/>
    <w:rsid w:val="009F74AE"/>
    <w:rsid w:val="00A41E8E"/>
    <w:rsid w:val="00AB0E3D"/>
    <w:rsid w:val="00B2746A"/>
    <w:rsid w:val="00B9065C"/>
    <w:rsid w:val="00BA1AF7"/>
    <w:rsid w:val="00C24E32"/>
    <w:rsid w:val="00C350BE"/>
    <w:rsid w:val="00C756F1"/>
    <w:rsid w:val="00C8608C"/>
    <w:rsid w:val="00C902E0"/>
    <w:rsid w:val="00CF0A11"/>
    <w:rsid w:val="00CF4F1A"/>
    <w:rsid w:val="00D12B68"/>
    <w:rsid w:val="00D16501"/>
    <w:rsid w:val="00D56FDB"/>
    <w:rsid w:val="00DC1ECB"/>
    <w:rsid w:val="00E026AF"/>
    <w:rsid w:val="00EC36C6"/>
    <w:rsid w:val="00EC74F6"/>
    <w:rsid w:val="00F4537D"/>
    <w:rsid w:val="00F76508"/>
    <w:rsid w:val="00F7653A"/>
    <w:rsid w:val="00F84AB1"/>
    <w:rsid w:val="00FA50CA"/>
    <w:rsid w:val="00FD3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CB0"/>
    <w:rPr>
      <w:sz w:val="24"/>
      <w:szCs w:val="24"/>
    </w:rPr>
  </w:style>
  <w:style w:type="paragraph" w:styleId="1">
    <w:name w:val="heading 1"/>
    <w:basedOn w:val="a"/>
    <w:next w:val="a"/>
    <w:link w:val="10"/>
    <w:qFormat/>
    <w:rsid w:val="00446CB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pacing w:before="240" w:after="60"/>
      <w:outlineLvl w:val="2"/>
    </w:pPr>
    <w:rPr>
      <w:rFonts w:ascii="Cambria" w:hAnsi="Cambria"/>
      <w:b/>
      <w:bCs/>
      <w:sz w:val="26"/>
      <w:szCs w:val="26"/>
    </w:rPr>
  </w:style>
  <w:style w:type="paragraph" w:styleId="7">
    <w:name w:val="heading 7"/>
    <w:basedOn w:val="a"/>
    <w:next w:val="a"/>
    <w:link w:val="70"/>
    <w:qFormat/>
    <w:rsid w:val="005F01A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34"/>
    <w:unhideWhenUsed/>
    <w:qFormat/>
    <w:rsid w:val="00446CB0"/>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1"/>
    <w:qFormat/>
    <w:rsid w:val="00446CB0"/>
    <w:rPr>
      <w:rFonts w:ascii="Calibri" w:eastAsia="Calibri" w:hAnsi="Calibri"/>
      <w:sz w:val="22"/>
      <w:szCs w:val="22"/>
      <w:lang w:eastAsia="en-US"/>
    </w:rPr>
  </w:style>
  <w:style w:type="character" w:customStyle="1" w:styleId="a7">
    <w:name w:val="Без интервала Знак"/>
    <w:link w:val="a6"/>
    <w:uiPriority w:val="1"/>
    <w:qFormat/>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pacing w:before="100" w:beforeAutospacing="1" w:after="100" w:afterAutospacing="1"/>
      <w:contextualSpacing/>
    </w:pPr>
  </w:style>
  <w:style w:type="paragraph" w:customStyle="1" w:styleId="11">
    <w:name w:val="Абзац списка1"/>
    <w:basedOn w:val="a"/>
    <w:uiPriority w:val="99"/>
    <w:qFormat/>
    <w:rsid w:val="00446CB0"/>
    <w:pPr>
      <w:spacing w:after="200"/>
      <w:ind w:left="720"/>
      <w:contextualSpacing/>
    </w:pPr>
    <w:rPr>
      <w:rFonts w:ascii="Calibri" w:hAnsi="Calibri"/>
      <w:sz w:val="22"/>
      <w:szCs w:val="22"/>
      <w:lang w:eastAsia="en-US"/>
    </w:rPr>
  </w:style>
  <w:style w:type="paragraph" w:customStyle="1" w:styleId="copyright-info">
    <w:name w:val="copyright-info"/>
    <w:basedOn w:val="a"/>
    <w:rsid w:val="00544F31"/>
    <w:pPr>
      <w:spacing w:before="100" w:beforeAutospacing="1" w:after="100" w:afterAutospacing="1"/>
    </w:pPr>
  </w:style>
  <w:style w:type="character" w:styleId="aa">
    <w:name w:val="Hyperlink"/>
    <w:basedOn w:val="a0"/>
    <w:unhideWhenUsed/>
    <w:rsid w:val="00544F31"/>
    <w:rPr>
      <w:color w:val="0000FF"/>
      <w:u w:val="single"/>
    </w:rPr>
  </w:style>
  <w:style w:type="character" w:customStyle="1" w:styleId="customeriikru">
    <w:name w:val="customer_iik_ru"/>
    <w:basedOn w:val="a0"/>
    <w:rsid w:val="005F01A6"/>
  </w:style>
  <w:style w:type="character" w:customStyle="1" w:styleId="70">
    <w:name w:val="Заголовок 7 Знак"/>
    <w:basedOn w:val="a0"/>
    <w:link w:val="7"/>
    <w:rsid w:val="005F01A6"/>
    <w:rPr>
      <w:sz w:val="24"/>
      <w:szCs w:val="24"/>
    </w:rPr>
  </w:style>
  <w:style w:type="paragraph" w:styleId="ab">
    <w:name w:val="Body Text"/>
    <w:basedOn w:val="a"/>
    <w:link w:val="ac"/>
    <w:rsid w:val="005F01A6"/>
    <w:pPr>
      <w:jc w:val="both"/>
    </w:pPr>
    <w:rPr>
      <w:rFonts w:ascii="Arial" w:hAnsi="Arial"/>
      <w:sz w:val="20"/>
      <w:szCs w:val="20"/>
    </w:rPr>
  </w:style>
  <w:style w:type="character" w:customStyle="1" w:styleId="ac">
    <w:name w:val="Основной текст Знак"/>
    <w:basedOn w:val="a0"/>
    <w:link w:val="ab"/>
    <w:rsid w:val="005F01A6"/>
    <w:rPr>
      <w:rFonts w:ascii="Arial" w:hAnsi="Arial"/>
    </w:rPr>
  </w:style>
  <w:style w:type="paragraph" w:styleId="ad">
    <w:name w:val="Subtitle"/>
    <w:basedOn w:val="a"/>
    <w:link w:val="ae"/>
    <w:qFormat/>
    <w:rsid w:val="005F01A6"/>
    <w:pPr>
      <w:jc w:val="center"/>
    </w:pPr>
    <w:rPr>
      <w:rFonts w:ascii="Times New Roman CYR" w:hAnsi="Times New Roman CYR"/>
      <w:b/>
      <w:caps/>
      <w:szCs w:val="20"/>
    </w:rPr>
  </w:style>
  <w:style w:type="character" w:customStyle="1" w:styleId="ae">
    <w:name w:val="Подзаголовок Знак"/>
    <w:basedOn w:val="a0"/>
    <w:link w:val="ad"/>
    <w:rsid w:val="005F01A6"/>
    <w:rPr>
      <w:rFonts w:ascii="Times New Roman CYR" w:hAnsi="Times New Roman CYR"/>
      <w:b/>
      <w:caps/>
      <w:sz w:val="24"/>
    </w:rPr>
  </w:style>
  <w:style w:type="character" w:customStyle="1" w:styleId="banknameru">
    <w:name w:val="bank_name_ru"/>
    <w:basedOn w:val="a0"/>
    <w:rsid w:val="00C350BE"/>
  </w:style>
</w:styles>
</file>

<file path=word/webSettings.xml><?xml version="1.0" encoding="utf-8"?>
<w:webSettings xmlns:r="http://schemas.openxmlformats.org/officeDocument/2006/relationships" xmlns:w="http://schemas.openxmlformats.org/wordprocessingml/2006/main">
  <w:divs>
    <w:div w:id="1346057948">
      <w:bodyDiv w:val="1"/>
      <w:marLeft w:val="0"/>
      <w:marRight w:val="0"/>
      <w:marTop w:val="0"/>
      <w:marBottom w:val="0"/>
      <w:divBdr>
        <w:top w:val="none" w:sz="0" w:space="0" w:color="auto"/>
        <w:left w:val="none" w:sz="0" w:space="0" w:color="auto"/>
        <w:bottom w:val="none" w:sz="0" w:space="0" w:color="auto"/>
        <w:right w:val="none" w:sz="0" w:space="0" w:color="auto"/>
      </w:divBdr>
      <w:divsChild>
        <w:div w:id="71321611">
          <w:marLeft w:val="0"/>
          <w:marRight w:val="0"/>
          <w:marTop w:val="0"/>
          <w:marBottom w:val="0"/>
          <w:divBdr>
            <w:top w:val="none" w:sz="0" w:space="0" w:color="auto"/>
            <w:left w:val="none" w:sz="0" w:space="0" w:color="auto"/>
            <w:bottom w:val="none" w:sz="0" w:space="0" w:color="auto"/>
            <w:right w:val="none" w:sz="0" w:space="0" w:color="auto"/>
          </w:divBdr>
          <w:divsChild>
            <w:div w:id="1546866847">
              <w:marLeft w:val="0"/>
              <w:marRight w:val="0"/>
              <w:marTop w:val="0"/>
              <w:marBottom w:val="0"/>
              <w:divBdr>
                <w:top w:val="none" w:sz="0" w:space="0" w:color="auto"/>
                <w:left w:val="none" w:sz="0" w:space="0" w:color="auto"/>
                <w:bottom w:val="none" w:sz="0" w:space="0" w:color="auto"/>
                <w:right w:val="none" w:sz="0" w:space="0" w:color="auto"/>
              </w:divBdr>
              <w:divsChild>
                <w:div w:id="1233854582">
                  <w:marLeft w:val="-600"/>
                  <w:marRight w:val="0"/>
                  <w:marTop w:val="0"/>
                  <w:marBottom w:val="0"/>
                  <w:divBdr>
                    <w:top w:val="none" w:sz="0" w:space="0" w:color="auto"/>
                    <w:left w:val="none" w:sz="0" w:space="0" w:color="auto"/>
                    <w:bottom w:val="none" w:sz="0" w:space="0" w:color="auto"/>
                    <w:right w:val="none" w:sz="0" w:space="0" w:color="auto"/>
                  </w:divBdr>
                  <w:divsChild>
                    <w:div w:id="57629020">
                      <w:marLeft w:val="0"/>
                      <w:marRight w:val="0"/>
                      <w:marTop w:val="0"/>
                      <w:marBottom w:val="0"/>
                      <w:divBdr>
                        <w:top w:val="none" w:sz="0" w:space="0" w:color="auto"/>
                        <w:left w:val="none" w:sz="0" w:space="0" w:color="auto"/>
                        <w:bottom w:val="none" w:sz="0" w:space="0" w:color="auto"/>
                        <w:right w:val="none" w:sz="0" w:space="0" w:color="auto"/>
                      </w:divBdr>
                      <w:divsChild>
                        <w:div w:id="1860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450257">
          <w:marLeft w:val="0"/>
          <w:marRight w:val="0"/>
          <w:marTop w:val="0"/>
          <w:marBottom w:val="0"/>
          <w:divBdr>
            <w:top w:val="none" w:sz="0" w:space="0" w:color="auto"/>
            <w:left w:val="none" w:sz="0" w:space="0" w:color="auto"/>
            <w:bottom w:val="none" w:sz="0" w:space="0" w:color="auto"/>
            <w:right w:val="none" w:sz="0" w:space="0" w:color="auto"/>
          </w:divBdr>
          <w:divsChild>
            <w:div w:id="624118751">
              <w:marLeft w:val="0"/>
              <w:marRight w:val="0"/>
              <w:marTop w:val="0"/>
              <w:marBottom w:val="0"/>
              <w:divBdr>
                <w:top w:val="none" w:sz="0" w:space="0" w:color="auto"/>
                <w:left w:val="none" w:sz="0" w:space="0" w:color="auto"/>
                <w:bottom w:val="none" w:sz="0" w:space="0" w:color="auto"/>
                <w:right w:val="none" w:sz="0" w:space="0" w:color="auto"/>
              </w:divBdr>
              <w:divsChild>
                <w:div w:id="1920864331">
                  <w:marLeft w:val="-600"/>
                  <w:marRight w:val="0"/>
                  <w:marTop w:val="0"/>
                  <w:marBottom w:val="0"/>
                  <w:divBdr>
                    <w:top w:val="none" w:sz="0" w:space="0" w:color="auto"/>
                    <w:left w:val="none" w:sz="0" w:space="0" w:color="auto"/>
                    <w:bottom w:val="none" w:sz="0" w:space="0" w:color="auto"/>
                    <w:right w:val="none" w:sz="0" w:space="0" w:color="auto"/>
                  </w:divBdr>
                  <w:divsChild>
                    <w:div w:id="1384711692">
                      <w:marLeft w:val="0"/>
                      <w:marRight w:val="0"/>
                      <w:marTop w:val="0"/>
                      <w:marBottom w:val="0"/>
                      <w:divBdr>
                        <w:top w:val="none" w:sz="0" w:space="0" w:color="auto"/>
                        <w:left w:val="none" w:sz="0" w:space="0" w:color="auto"/>
                        <w:bottom w:val="none" w:sz="0" w:space="0" w:color="auto"/>
                        <w:right w:val="none" w:sz="0" w:space="0" w:color="auto"/>
                      </w:divBdr>
                      <w:divsChild>
                        <w:div w:id="160749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10</Pages>
  <Words>4253</Words>
  <Characters>24248</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38</cp:revision>
  <cp:lastPrinted>2023-01-23T09:02:00Z</cp:lastPrinted>
  <dcterms:created xsi:type="dcterms:W3CDTF">2022-01-13T10:49:00Z</dcterms:created>
  <dcterms:modified xsi:type="dcterms:W3CDTF">2023-05-22T09:36:00Z</dcterms:modified>
</cp:coreProperties>
</file>