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495351">
        <w:rPr>
          <w:rFonts w:ascii="Times New Roman" w:hAnsi="Times New Roman" w:cs="Times New Roman"/>
          <w:b/>
        </w:rPr>
        <w:t>3</w:t>
      </w:r>
      <w:r w:rsidR="00C3405F">
        <w:rPr>
          <w:rFonts w:ascii="Times New Roman" w:hAnsi="Times New Roman" w:cs="Times New Roman"/>
          <w:b/>
        </w:rPr>
        <w:t>7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C3405F">
        <w:rPr>
          <w:rFonts w:ascii="Times New Roman" w:hAnsi="Times New Roman" w:cs="Times New Roman"/>
          <w:b/>
        </w:rPr>
        <w:t>02.05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495351">
        <w:rPr>
          <w:rFonts w:ascii="Times New Roman" w:hAnsi="Times New Roman" w:cs="Times New Roman"/>
          <w:b/>
        </w:rPr>
        <w:t>3</w:t>
      </w:r>
      <w:r w:rsidR="00C3405F">
        <w:rPr>
          <w:rFonts w:ascii="Times New Roman" w:hAnsi="Times New Roman" w:cs="Times New Roman"/>
          <w:b/>
        </w:rPr>
        <w:t>2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495351">
        <w:rPr>
          <w:rFonts w:ascii="Times New Roman" w:hAnsi="Times New Roman" w:cs="Times New Roman"/>
          <w:b/>
        </w:rPr>
        <w:t xml:space="preserve"> 3</w:t>
      </w:r>
      <w:r w:rsidR="00C3405F">
        <w:rPr>
          <w:rFonts w:ascii="Times New Roman" w:hAnsi="Times New Roman" w:cs="Times New Roman"/>
          <w:b/>
        </w:rPr>
        <w:t>7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495351">
        <w:rPr>
          <w:rFonts w:ascii="Times New Roman" w:hAnsi="Times New Roman" w:cs="Times New Roman"/>
          <w:b/>
        </w:rPr>
        <w:t>3</w:t>
      </w:r>
      <w:r w:rsidR="00C3405F">
        <w:rPr>
          <w:rFonts w:ascii="Times New Roman" w:hAnsi="Times New Roman" w:cs="Times New Roman"/>
          <w:b/>
        </w:rPr>
        <w:t>2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C3405F">
        <w:rPr>
          <w:rFonts w:ascii="Times New Roman" w:hAnsi="Times New Roman" w:cs="Times New Roman"/>
          <w:b/>
        </w:rPr>
        <w:t>02.05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2F4221">
        <w:rPr>
          <w:rFonts w:ascii="Times New Roman" w:hAnsi="Times New Roman" w:cs="Times New Roman"/>
          <w:b/>
        </w:rPr>
        <w:t>15.05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523321" w:rsidRPr="000A5E9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713FC5" w:rsidRDefault="00523321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4842">
              <w:rPr>
                <w:rFonts w:ascii="Times New Roman" w:eastAsia="Times New Roman" w:hAnsi="Times New Roman"/>
              </w:rPr>
              <w:t>Пульсоксиметр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BB4842">
              <w:rPr>
                <w:rFonts w:ascii="Times New Roman" w:eastAsia="Times New Roman" w:hAnsi="Times New Roman"/>
              </w:rPr>
              <w:t>Пульсоксиметр отображает показатели оксиген</w:t>
            </w:r>
            <w:r w:rsidRPr="00BB4842">
              <w:rPr>
                <w:rFonts w:ascii="Times New Roman" w:eastAsia="Times New Roman" w:hAnsi="Times New Roman"/>
              </w:rPr>
              <w:t>а</w:t>
            </w:r>
            <w:r w:rsidRPr="00BB4842">
              <w:rPr>
                <w:rFonts w:ascii="Times New Roman" w:eastAsia="Times New Roman" w:hAnsi="Times New Roman"/>
              </w:rPr>
              <w:t>ции крови и ча</w:t>
            </w:r>
            <w:r w:rsidRPr="00BB4842">
              <w:rPr>
                <w:rFonts w:ascii="Times New Roman" w:eastAsia="Times New Roman" w:hAnsi="Times New Roman"/>
              </w:rPr>
              <w:t>с</w:t>
            </w:r>
            <w:r w:rsidRPr="00BB4842">
              <w:rPr>
                <w:rFonts w:ascii="Times New Roman" w:eastAsia="Times New Roman" w:hAnsi="Times New Roman"/>
              </w:rPr>
              <w:t>тоту пульса (SpО2 и PR). Работает в режиме мониторинга или выб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рочной проверки. После исследов</w:t>
            </w:r>
            <w:r w:rsidRPr="00BB4842">
              <w:rPr>
                <w:rFonts w:ascii="Times New Roman" w:eastAsia="Times New Roman" w:hAnsi="Times New Roman"/>
              </w:rPr>
              <w:t>а</w:t>
            </w:r>
            <w:r w:rsidRPr="00BB4842">
              <w:rPr>
                <w:rFonts w:ascii="Times New Roman" w:eastAsia="Times New Roman" w:hAnsi="Times New Roman"/>
              </w:rPr>
              <w:t>ния полученные данные можно экспортировать на ПК.</w:t>
            </w:r>
            <w:r w:rsidRPr="00BB4842">
              <w:rPr>
                <w:rFonts w:ascii="Times New Roman" w:eastAsia="Times New Roman" w:hAnsi="Times New Roman"/>
              </w:rPr>
              <w:br/>
              <w:t>Устройство включается автоматически при надев</w:t>
            </w:r>
            <w:r w:rsidRPr="00BB4842">
              <w:rPr>
                <w:rFonts w:ascii="Times New Roman" w:eastAsia="Times New Roman" w:hAnsi="Times New Roman"/>
              </w:rPr>
              <w:t>а</w:t>
            </w:r>
            <w:r w:rsidRPr="00BB4842">
              <w:rPr>
                <w:rFonts w:ascii="Times New Roman" w:eastAsia="Times New Roman" w:hAnsi="Times New Roman"/>
              </w:rPr>
              <w:t>нии датчика на палец.</w:t>
            </w:r>
          </w:p>
          <w:p w:rsidR="00523321" w:rsidRPr="00BB4842" w:rsidRDefault="00523321" w:rsidP="0037358D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BB4842">
              <w:rPr>
                <w:rFonts w:ascii="Times New Roman" w:eastAsia="Times New Roman" w:hAnsi="Times New Roman"/>
                <w:b/>
                <w:bCs/>
              </w:rPr>
              <w:t>Особенности м</w:t>
            </w:r>
            <w:r w:rsidRPr="00BB4842">
              <w:rPr>
                <w:rFonts w:ascii="Times New Roman" w:eastAsia="Times New Roman" w:hAnsi="Times New Roman"/>
                <w:b/>
                <w:bCs/>
              </w:rPr>
              <w:t>о</w:t>
            </w:r>
            <w:r w:rsidRPr="00BB4842">
              <w:rPr>
                <w:rFonts w:ascii="Times New Roman" w:eastAsia="Times New Roman" w:hAnsi="Times New Roman"/>
                <w:b/>
                <w:bCs/>
              </w:rPr>
              <w:t>дели:</w:t>
            </w:r>
          </w:p>
          <w:p w:rsidR="00523321" w:rsidRPr="00BB4842" w:rsidRDefault="00523321" w:rsidP="00523321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/>
              </w:rPr>
            </w:pPr>
            <w:r w:rsidRPr="00BB4842">
              <w:rPr>
                <w:rFonts w:ascii="Times New Roman" w:eastAsia="Times New Roman" w:hAnsi="Times New Roman"/>
              </w:rPr>
              <w:t>Жидкокристалл</w:t>
            </w:r>
            <w:r w:rsidRPr="00BB4842">
              <w:rPr>
                <w:rFonts w:ascii="Times New Roman" w:eastAsia="Times New Roman" w:hAnsi="Times New Roman"/>
              </w:rPr>
              <w:t>и</w:t>
            </w:r>
            <w:r w:rsidRPr="00BB4842">
              <w:rPr>
                <w:rFonts w:ascii="Times New Roman" w:eastAsia="Times New Roman" w:hAnsi="Times New Roman"/>
              </w:rPr>
              <w:t>ческий дисплей</w:t>
            </w:r>
            <w:r w:rsidRPr="00BB4842">
              <w:rPr>
                <w:rFonts w:ascii="Times New Roman" w:eastAsia="Times New Roman" w:hAnsi="Times New Roman"/>
              </w:rPr>
              <w:br/>
              <w:t>Два режима раб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ты: мониторинг и выборочная пр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верка</w:t>
            </w:r>
            <w:r w:rsidRPr="00BB4842">
              <w:rPr>
                <w:rFonts w:ascii="Times New Roman" w:eastAsia="Times New Roman" w:hAnsi="Times New Roman"/>
              </w:rPr>
              <w:br/>
              <w:t>Цифровой дисплей с плетизм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граммой</w:t>
            </w:r>
            <w:r w:rsidRPr="00BB4842">
              <w:rPr>
                <w:rFonts w:ascii="Times New Roman" w:eastAsia="Times New Roman" w:hAnsi="Times New Roman"/>
              </w:rPr>
              <w:br/>
              <w:t>Установка звук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 xml:space="preserve">вых и </w:t>
            </w:r>
            <w:r w:rsidRPr="00BB4842">
              <w:rPr>
                <w:rFonts w:ascii="Times New Roman" w:eastAsia="Times New Roman" w:hAnsi="Times New Roman"/>
              </w:rPr>
              <w:lastRenderedPageBreak/>
              <w:t>световых оповещений о критических с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стояниях</w:t>
            </w:r>
            <w:r w:rsidRPr="00BB4842">
              <w:rPr>
                <w:rFonts w:ascii="Times New Roman" w:eastAsia="Times New Roman" w:hAnsi="Times New Roman"/>
              </w:rPr>
              <w:br/>
              <w:t>300 часов встр</w:t>
            </w:r>
            <w:r w:rsidRPr="00BB4842">
              <w:rPr>
                <w:rFonts w:ascii="Times New Roman" w:eastAsia="Times New Roman" w:hAnsi="Times New Roman"/>
              </w:rPr>
              <w:t>о</w:t>
            </w:r>
            <w:r w:rsidRPr="00BB4842">
              <w:rPr>
                <w:rFonts w:ascii="Times New Roman" w:eastAsia="Times New Roman" w:hAnsi="Times New Roman"/>
              </w:rPr>
              <w:t>енной памяти</w:t>
            </w:r>
            <w:r w:rsidRPr="00BB4842">
              <w:rPr>
                <w:rFonts w:ascii="Times New Roman" w:eastAsia="Times New Roman" w:hAnsi="Times New Roman"/>
              </w:rPr>
              <w:br/>
              <w:t>Через ПО PatientCare Viewer может управлят</w:t>
            </w:r>
            <w:r w:rsidRPr="00BB4842">
              <w:rPr>
                <w:rFonts w:ascii="Times New Roman" w:eastAsia="Times New Roman" w:hAnsi="Times New Roman"/>
              </w:rPr>
              <w:t>ь</w:t>
            </w:r>
            <w:r w:rsidRPr="00BB4842">
              <w:rPr>
                <w:rFonts w:ascii="Times New Roman" w:eastAsia="Times New Roman" w:hAnsi="Times New Roman"/>
              </w:rPr>
              <w:t>ся с компьютера</w:t>
            </w:r>
            <w:r w:rsidRPr="00BB4842">
              <w:rPr>
                <w:rFonts w:ascii="Times New Roman" w:eastAsia="Times New Roman" w:hAnsi="Times New Roman"/>
              </w:rPr>
              <w:br/>
              <w:t>На пальчиковых батарейках АА работает около 48 часов</w:t>
            </w:r>
            <w:r w:rsidRPr="00BB4842">
              <w:rPr>
                <w:rFonts w:ascii="Times New Roman" w:eastAsia="Times New Roman" w:hAnsi="Times New Roman"/>
              </w:rPr>
              <w:br/>
              <w:t>В комплекте з</w:t>
            </w:r>
            <w:r w:rsidRPr="00BB4842">
              <w:rPr>
                <w:rFonts w:ascii="Times New Roman" w:eastAsia="Times New Roman" w:hAnsi="Times New Roman"/>
              </w:rPr>
              <w:t>а</w:t>
            </w:r>
            <w:r w:rsidRPr="00BB4842">
              <w:rPr>
                <w:rFonts w:ascii="Times New Roman" w:eastAsia="Times New Roman" w:hAnsi="Times New Roman"/>
              </w:rPr>
              <w:t>рядная станция для аккумулятора</w:t>
            </w:r>
            <w:r w:rsidRPr="00BB4842">
              <w:rPr>
                <w:rFonts w:ascii="Times New Roman" w:eastAsia="Times New Roman" w:hAnsi="Times New Roman"/>
              </w:rPr>
              <w:br/>
              <w:t>Последние 10 минут графика и таблицы spo2 и ча</w:t>
            </w:r>
            <w:r w:rsidRPr="00BB4842">
              <w:rPr>
                <w:rFonts w:ascii="Times New Roman" w:eastAsia="Times New Roman" w:hAnsi="Times New Roman"/>
              </w:rPr>
              <w:t>с</w:t>
            </w:r>
            <w:r w:rsidRPr="00BB4842">
              <w:rPr>
                <w:rFonts w:ascii="Times New Roman" w:eastAsia="Times New Roman" w:hAnsi="Times New Roman"/>
              </w:rPr>
              <w:t>тоты пульса могут быть просмотрены на экране</w:t>
            </w:r>
          </w:p>
          <w:p w:rsidR="00523321" w:rsidRPr="00BB4842" w:rsidRDefault="00523321" w:rsidP="0037358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lastRenderedPageBreak/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hAnsi="Times New Roman"/>
              </w:rPr>
            </w:pPr>
            <w:r w:rsidRPr="00BB4842">
              <w:rPr>
                <w:rFonts w:ascii="Times New Roman" w:hAnsi="Times New Roman"/>
              </w:rPr>
              <w:t>380000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380000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hAnsi="Times New Roman"/>
                <w:sz w:val="16"/>
                <w:szCs w:val="16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қоймасына дейін 30 күн жеткізу (қойма-дәріхана), тасымалдау және жеткізу шығындары құнға қосылады және жеткізуші төлейді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 30 дней Поставка до склада Заказчика (склад-аптка),расходы на транспорт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523321" w:rsidRPr="000A5E9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713FC5" w:rsidRDefault="00523321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Эндотрахнальная трубка армированная с манж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той,размер(мм) 7,0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Ценовые предложения предост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вить с образцом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10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hAnsi="Times New Roman"/>
              </w:rPr>
            </w:pPr>
            <w:r w:rsidRPr="00BB4842">
              <w:rPr>
                <w:rFonts w:ascii="Times New Roman" w:hAnsi="Times New Roman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47000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hAnsi="Times New Roman"/>
                <w:sz w:val="16"/>
                <w:szCs w:val="16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қоймасына дейін 10 күн жеткізу (қойма-дәріхана), тасымалдау және жеткізу шығындары құнға қосылады және жеткізуші төлейді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 10 дней Поставка до склада Заказчика (склад-аптка),расходы на транспорт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523321" w:rsidRPr="000A5E9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Default="00523321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Эндотрахнальная трубка армированная с манж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той,размер(мм) 7,5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Ценовые предложения предост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вить с образцом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20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hAnsi="Times New Roman"/>
              </w:rPr>
            </w:pPr>
            <w:r w:rsidRPr="00BB4842">
              <w:rPr>
                <w:rFonts w:ascii="Times New Roman" w:hAnsi="Times New Roman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94000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hAnsi="Times New Roman"/>
                <w:sz w:val="16"/>
                <w:szCs w:val="16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қоймасына дейін 10 күн жеткізу (қойма-дәріхана), тасымалдау және жеткізу шығындары құнға қосылады және жеткізуші төлейді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 10 дней Поставка до склада Заказчика (склад-аптка),расходы на транспорт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523321" w:rsidRPr="000A5E9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Default="00523321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Эндотрахнальная трубка армированная с манж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той,размер(мм) 8,0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Ценовые предложения предост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вить с образцом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20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hAnsi="Times New Roman"/>
              </w:rPr>
            </w:pPr>
            <w:r w:rsidRPr="00BB4842">
              <w:rPr>
                <w:rFonts w:ascii="Times New Roman" w:hAnsi="Times New Roman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94000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Тауфика МухамедРахимова  27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hAnsi="Times New Roman"/>
                <w:sz w:val="16"/>
                <w:szCs w:val="16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тапсырыс берушінің қоймасына дейін 10 күн жеткізу (қойма-дәріхана), тасымалдау және жеткізу шығындары құнға </w:t>
            </w: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қосылады және жеткізуші төлейді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 10 дней Поставка до склада Заказчика (склад-аптка),расходы на транспорт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523321" w:rsidRPr="000A5E9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Default="00523321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Эндотрахнальная трубка армированная с манж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той,размер(мм) 8,5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Ценовые предложения предост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BB4842">
              <w:rPr>
                <w:rFonts w:ascii="Times New Roman" w:eastAsia="Times New Roman" w:hAnsi="Times New Roman"/>
                <w:color w:val="000000"/>
                <w:lang w:eastAsia="ru-RU"/>
              </w:rPr>
              <w:t>вить с образцом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10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hAnsi="Times New Roman"/>
              </w:rPr>
            </w:pPr>
            <w:r w:rsidRPr="00BB4842">
              <w:rPr>
                <w:rFonts w:ascii="Times New Roman" w:hAnsi="Times New Roman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3321" w:rsidRPr="00BB4842" w:rsidRDefault="00523321" w:rsidP="003735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BB4842">
              <w:rPr>
                <w:rFonts w:ascii="Times New Roman" w:eastAsia="Times New Roman" w:hAnsi="Times New Roman"/>
                <w:lang w:val="kk-KZ" w:eastAsia="ru-RU"/>
              </w:rPr>
              <w:t>47000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23321" w:rsidRPr="00890E69" w:rsidRDefault="00523321" w:rsidP="0037358D">
            <w:pPr>
              <w:rPr>
                <w:rFonts w:ascii="Times New Roman" w:hAnsi="Times New Roman"/>
                <w:sz w:val="16"/>
                <w:szCs w:val="16"/>
              </w:rPr>
            </w:pPr>
            <w:r w:rsidRPr="00890E6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қоймасына дейін 10 күн жеткізу (қойма-дәріхана), тасымалдау және жеткізу шығындары құнға қосылады және жеткізуші төлейді 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 10 дней Поставка до склада Заказчика (склад-аптка),расходы на транспорт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90E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</w:tbl>
    <w:p w:rsidR="000A5E99" w:rsidRDefault="000A5E99" w:rsidP="003504AB">
      <w:pPr>
        <w:shd w:val="clear" w:color="auto" w:fill="FFFFFF"/>
        <w:spacing w:after="115"/>
        <w:textAlignment w:val="center"/>
        <w:outlineLvl w:val="0"/>
        <w:rPr>
          <w:rFonts w:ascii="Times New Roman" w:hAnsi="Times New Roman" w:cs="Times New Roman"/>
          <w:shd w:val="clear" w:color="auto" w:fill="FFFFFF"/>
        </w:rPr>
      </w:pPr>
    </w:p>
    <w:p w:rsidR="007E2BA3" w:rsidRPr="003504AB" w:rsidRDefault="006541A7" w:rsidP="003504AB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A614CA" w:rsidRPr="00BB4842">
        <w:rPr>
          <w:rFonts w:ascii="Times New Roman" w:eastAsia="Times New Roman" w:hAnsi="Times New Roman"/>
        </w:rPr>
        <w:t>Пульсоксиметр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504A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504AB" w:rsidRDefault="000E3642" w:rsidP="00AC78CC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05E36" w:rsidRDefault="000E3642" w:rsidP="00CB75E4">
            <w:pPr>
              <w:rPr>
                <w:rFonts w:ascii="Times New Roman" w:hAnsi="Times New Roman" w:cs="Times New Roman"/>
              </w:rPr>
            </w:pPr>
            <w:r w:rsidRPr="00105E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504AB" w:rsidRDefault="000E3642" w:rsidP="000E3642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Бірлік бағасы (те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504AB" w:rsidRDefault="000E3642" w:rsidP="000E3642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504AB" w:rsidRDefault="000E3642" w:rsidP="00CB75E4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Баға ұсынысының сомасы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504A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504AB" w:rsidRDefault="000E3642" w:rsidP="000E3642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504AB">
              <w:rPr>
                <w:rFonts w:ascii="Times New Roman" w:hAnsi="Times New Roman" w:cs="Times New Roman"/>
                <w:lang w:val="en-US"/>
              </w:rPr>
              <w:t>C</w:t>
            </w:r>
            <w:r w:rsidRPr="003504A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504AB" w:rsidRDefault="000E3642" w:rsidP="000E3642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504A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504A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504A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3504A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3504AB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05E36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3504AB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3504AB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3504AB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3504A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3504AB" w:rsidRDefault="00A516B6" w:rsidP="00AC78CC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05E36" w:rsidRDefault="00105E36" w:rsidP="003504AB">
            <w:pPr>
              <w:pStyle w:val="a3"/>
              <w:rPr>
                <w:rFonts w:ascii="Times New Roman" w:hAnsi="Times New Roman" w:cs="Times New Roman"/>
              </w:rPr>
            </w:pPr>
            <w:r w:rsidRPr="00105E36">
              <w:rPr>
                <w:rFonts w:ascii="Times New Roman" w:hAnsi="Times New Roman" w:cs="Times New Roman"/>
                <w:bCs/>
              </w:rPr>
              <w:t>ИП «</w:t>
            </w:r>
            <w:r w:rsidRPr="00105E36">
              <w:rPr>
                <w:rFonts w:ascii="Times New Roman" w:hAnsi="Times New Roman" w:cs="Times New Roman"/>
                <w:lang w:val="en-US"/>
              </w:rPr>
              <w:t>GroMax</w:t>
            </w:r>
            <w:r w:rsidRPr="00105E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3504AB" w:rsidRDefault="00105E36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3504AB" w:rsidRDefault="00105E36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3504AB" w:rsidRDefault="00105E36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05.05.23   14-20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4802C9" w:rsidRPr="003504AB" w:rsidRDefault="004802C9" w:rsidP="004802C9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>2</w:t>
      </w:r>
      <w:r w:rsidR="00A614CA" w:rsidRPr="00A614C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Эндотрахнальная трубка армированная с манж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е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той,размер(мм) 7,0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02C9" w:rsidRPr="00EE5838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Бірлік бағасы (те</w:t>
            </w:r>
            <w:r w:rsidRPr="00EE5838">
              <w:rPr>
                <w:rFonts w:ascii="Times New Roman" w:hAnsi="Times New Roman" w:cs="Times New Roman"/>
                <w:lang w:val="kk-KZ"/>
              </w:rPr>
              <w:t>ң</w:t>
            </w:r>
            <w:r w:rsidRPr="00EE5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Баға ұсынысының сомасы</w:t>
            </w:r>
            <w:r w:rsidRPr="00EE5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E5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E5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( те</w:t>
            </w:r>
            <w:r w:rsidRPr="00EE5838">
              <w:rPr>
                <w:rFonts w:ascii="Times New Roman" w:hAnsi="Times New Roman" w:cs="Times New Roman"/>
                <w:lang w:val="kk-KZ"/>
              </w:rPr>
              <w:t>ң</w:t>
            </w:r>
            <w:r w:rsidRPr="00EE5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E5838">
              <w:rPr>
                <w:rFonts w:ascii="Times New Roman" w:hAnsi="Times New Roman" w:cs="Times New Roman"/>
                <w:lang w:val="en-US"/>
              </w:rPr>
              <w:t>C</w:t>
            </w:r>
            <w:r w:rsidRPr="00EE5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  <w:r w:rsidRPr="00EE5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E5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02C9" w:rsidRPr="00EE5838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802C9" w:rsidRPr="00EE5838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4802C9" w:rsidP="0037358D">
            <w:pPr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EE5838" w:rsidP="0037358D">
            <w:pPr>
              <w:pStyle w:val="a3"/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 xml:space="preserve">ТОО </w:t>
            </w:r>
            <w:r w:rsidRPr="00EE5838">
              <w:rPr>
                <w:rFonts w:ascii="Times New Roman" w:hAnsi="Times New Roman" w:cs="Times New Roman"/>
                <w:bCs/>
              </w:rPr>
              <w:t>«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NOVO</w:t>
            </w:r>
            <w:r w:rsidRPr="00EE5838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6D7DCC" w:rsidP="006D7D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6D7DCC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EE5838" w:rsidRDefault="006D7DCC" w:rsidP="003735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05.05.23   14-20</w:t>
            </w:r>
          </w:p>
        </w:tc>
      </w:tr>
    </w:tbl>
    <w:p w:rsidR="004802C9" w:rsidRPr="00EE5838" w:rsidRDefault="004802C9" w:rsidP="00C663AD">
      <w:pPr>
        <w:rPr>
          <w:rFonts w:ascii="Times New Roman" w:hAnsi="Times New Roman" w:cs="Times New Roman"/>
        </w:rPr>
      </w:pPr>
    </w:p>
    <w:p w:rsidR="004802C9" w:rsidRPr="003504AB" w:rsidRDefault="004802C9" w:rsidP="004802C9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>3</w:t>
      </w:r>
      <w:r w:rsidR="00A614CA" w:rsidRPr="00A614C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Эндотрахнальная трубка армированная с манж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е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той,размер(мм) 7,</w:t>
      </w:r>
      <w:r w:rsidR="00A614CA">
        <w:rPr>
          <w:rFonts w:ascii="Times New Roman" w:eastAsia="Times New Roman" w:hAnsi="Times New Roman"/>
          <w:color w:val="000000"/>
          <w:lang w:eastAsia="ru-RU"/>
        </w:rPr>
        <w:t>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3504A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504A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lastRenderedPageBreak/>
              <w:t>( 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504AB">
              <w:rPr>
                <w:rFonts w:ascii="Times New Roman" w:hAnsi="Times New Roman" w:cs="Times New Roman"/>
                <w:lang w:val="en-US"/>
              </w:rPr>
              <w:t>C</w:t>
            </w:r>
            <w:r w:rsidRPr="003504A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  <w:r w:rsidRPr="003504A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504A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</w:tr>
    </w:tbl>
    <w:p w:rsidR="004802C9" w:rsidRDefault="004802C9" w:rsidP="004802C9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</w:p>
    <w:p w:rsidR="004802C9" w:rsidRPr="003504AB" w:rsidRDefault="004802C9" w:rsidP="004802C9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>4</w:t>
      </w:r>
      <w:r w:rsidR="00A614CA" w:rsidRPr="00A614C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Эндотрахнальная трубка армированная с манж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е</w:t>
      </w:r>
      <w:r w:rsidR="00A614CA">
        <w:rPr>
          <w:rFonts w:ascii="Times New Roman" w:eastAsia="Times New Roman" w:hAnsi="Times New Roman"/>
          <w:color w:val="000000"/>
          <w:lang w:eastAsia="ru-RU"/>
        </w:rPr>
        <w:t>той,размер(мм) 8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Бірлік бағасы (те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Баға ұсынысының сомасы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504A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504AB">
              <w:rPr>
                <w:rFonts w:ascii="Times New Roman" w:hAnsi="Times New Roman" w:cs="Times New Roman"/>
                <w:lang w:val="en-US"/>
              </w:rPr>
              <w:t>C</w:t>
            </w:r>
            <w:r w:rsidRPr="003504A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  <w:r w:rsidRPr="003504A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504A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D7DCC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DCC" w:rsidRPr="003504AB" w:rsidRDefault="006D7DCC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DCC" w:rsidRPr="00EE5838" w:rsidRDefault="006D7DCC" w:rsidP="0037358D">
            <w:pPr>
              <w:pStyle w:val="a3"/>
              <w:rPr>
                <w:rFonts w:ascii="Times New Roman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 xml:space="preserve">ТОО </w:t>
            </w:r>
            <w:r w:rsidRPr="00EE5838">
              <w:rPr>
                <w:rFonts w:ascii="Times New Roman" w:hAnsi="Times New Roman" w:cs="Times New Roman"/>
                <w:bCs/>
              </w:rPr>
              <w:t>«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NOVO</w:t>
            </w:r>
            <w:r w:rsidRPr="00EE5838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DCC" w:rsidRPr="00EE5838" w:rsidRDefault="006D7DCC" w:rsidP="003735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DCC" w:rsidRPr="00EE5838" w:rsidRDefault="006D7DCC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DCC" w:rsidRPr="00EE5838" w:rsidRDefault="006D7DCC" w:rsidP="003735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05.05.23   14-20</w:t>
            </w:r>
          </w:p>
        </w:tc>
      </w:tr>
    </w:tbl>
    <w:p w:rsidR="004802C9" w:rsidRDefault="004802C9" w:rsidP="00C663AD">
      <w:pPr>
        <w:rPr>
          <w:rFonts w:ascii="Times New Roman" w:hAnsi="Times New Roman" w:cs="Times New Roman"/>
        </w:rPr>
      </w:pPr>
    </w:p>
    <w:p w:rsidR="004802C9" w:rsidRPr="003504AB" w:rsidRDefault="004802C9" w:rsidP="004802C9">
      <w:pPr>
        <w:shd w:val="clear" w:color="auto" w:fill="FFFFFF"/>
        <w:spacing w:after="115"/>
        <w:textAlignment w:val="center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>5</w:t>
      </w:r>
      <w:r w:rsidR="00A614CA" w:rsidRPr="00A614C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Эндотрахнальная трубка армированная с манж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>е</w:t>
      </w:r>
      <w:r w:rsidR="00A614CA" w:rsidRPr="00BB4842">
        <w:rPr>
          <w:rFonts w:ascii="Times New Roman" w:eastAsia="Times New Roman" w:hAnsi="Times New Roman"/>
          <w:color w:val="000000"/>
          <w:lang w:eastAsia="ru-RU"/>
        </w:rPr>
        <w:t xml:space="preserve">той,размер(мм) </w:t>
      </w:r>
      <w:r w:rsidR="00A614CA">
        <w:rPr>
          <w:rFonts w:ascii="Times New Roman" w:eastAsia="Times New Roman" w:hAnsi="Times New Roman"/>
          <w:color w:val="000000"/>
          <w:lang w:eastAsia="ru-RU"/>
        </w:rPr>
        <w:t>8,5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Бірлік бағасы (те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Баға ұсынысының сомасы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504A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504A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</w:t>
            </w:r>
            <w:r w:rsidRPr="003504AB">
              <w:rPr>
                <w:rFonts w:ascii="Times New Roman" w:hAnsi="Times New Roman" w:cs="Times New Roman"/>
                <w:lang w:val="kk-KZ"/>
              </w:rPr>
              <w:t>ң</w:t>
            </w:r>
            <w:r w:rsidRPr="003504A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504AB">
              <w:rPr>
                <w:rFonts w:ascii="Times New Roman" w:hAnsi="Times New Roman" w:cs="Times New Roman"/>
                <w:lang w:val="en-US"/>
              </w:rPr>
              <w:t>C</w:t>
            </w:r>
            <w:r w:rsidRPr="003504A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  <w:r w:rsidRPr="003504A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504A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802C9" w:rsidRPr="003504AB" w:rsidTr="0037358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  <w:r w:rsidRPr="003504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C9" w:rsidRPr="003504AB" w:rsidRDefault="004802C9" w:rsidP="0037358D">
            <w:pPr>
              <w:rPr>
                <w:rFonts w:ascii="Times New Roman" w:hAnsi="Times New Roman" w:cs="Times New Roman"/>
              </w:rPr>
            </w:pPr>
          </w:p>
        </w:tc>
      </w:tr>
    </w:tbl>
    <w:p w:rsidR="004802C9" w:rsidRDefault="004802C9" w:rsidP="00C663AD">
      <w:pPr>
        <w:rPr>
          <w:rFonts w:ascii="Times New Roman" w:hAnsi="Times New Roman" w:cs="Times New Roman"/>
        </w:rPr>
      </w:pPr>
    </w:p>
    <w:p w:rsidR="00C663AD" w:rsidRPr="005F0FAC" w:rsidRDefault="00D0046B" w:rsidP="00C663AD">
      <w:pPr>
        <w:rPr>
          <w:rFonts w:ascii="Times New Roman" w:hAnsi="Times New Roman" w:cs="Times New Roman"/>
        </w:rPr>
      </w:pPr>
      <w:r w:rsidRPr="00D0046B">
        <w:rPr>
          <w:rFonts w:ascii="Times New Roman" w:hAnsi="Times New Roman" w:cs="Times New Roman"/>
        </w:rPr>
        <w:t>"GROMAX" ЖК, "INNOVO"ЖШС</w:t>
      </w:r>
      <w:r>
        <w:rPr>
          <w:rFonts w:ascii="Times New Roman" w:hAnsi="Times New Roman" w:cs="Times New Roman"/>
        </w:rPr>
        <w:t xml:space="preserve">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873DD5" w:rsidRPr="00105E36">
        <w:rPr>
          <w:rFonts w:ascii="Times New Roman" w:hAnsi="Times New Roman" w:cs="Times New Roman"/>
          <w:bCs/>
        </w:rPr>
        <w:t>ИП «</w:t>
      </w:r>
      <w:r w:rsidR="00873DD5" w:rsidRPr="00105E36">
        <w:rPr>
          <w:rFonts w:ascii="Times New Roman" w:hAnsi="Times New Roman" w:cs="Times New Roman"/>
          <w:lang w:val="en-US"/>
        </w:rPr>
        <w:t>GroMax</w:t>
      </w:r>
      <w:r w:rsidR="00873DD5" w:rsidRPr="00105E36">
        <w:rPr>
          <w:rFonts w:ascii="Times New Roman" w:hAnsi="Times New Roman" w:cs="Times New Roman"/>
          <w:bCs/>
        </w:rPr>
        <w:t>»</w:t>
      </w:r>
      <w:r w:rsidR="00873DD5">
        <w:rPr>
          <w:rFonts w:ascii="Times New Roman" w:hAnsi="Times New Roman" w:cs="Times New Roman"/>
          <w:bCs/>
        </w:rPr>
        <w:t>,</w:t>
      </w:r>
      <w:r w:rsidR="00873DD5" w:rsidRPr="00873DD5">
        <w:rPr>
          <w:rFonts w:ascii="Times New Roman" w:hAnsi="Times New Roman" w:cs="Times New Roman"/>
        </w:rPr>
        <w:t xml:space="preserve"> </w:t>
      </w:r>
      <w:r w:rsidR="00873DD5" w:rsidRPr="00EE5838">
        <w:rPr>
          <w:rFonts w:ascii="Times New Roman" w:hAnsi="Times New Roman" w:cs="Times New Roman"/>
        </w:rPr>
        <w:t xml:space="preserve">ТОО </w:t>
      </w:r>
      <w:r w:rsidR="00873DD5" w:rsidRPr="00EE5838">
        <w:rPr>
          <w:rFonts w:ascii="Times New Roman" w:hAnsi="Times New Roman" w:cs="Times New Roman"/>
          <w:bCs/>
        </w:rPr>
        <w:t>«</w:t>
      </w:r>
      <w:r w:rsidR="00873DD5" w:rsidRPr="00EE5838">
        <w:rPr>
          <w:rFonts w:ascii="Times New Roman" w:hAnsi="Times New Roman" w:cs="Times New Roman"/>
          <w:bCs/>
          <w:lang w:val="en-US"/>
        </w:rPr>
        <w:t>I</w:t>
      </w:r>
      <w:r w:rsidR="00873DD5" w:rsidRPr="00EE5838">
        <w:rPr>
          <w:rFonts w:ascii="Times New Roman" w:hAnsi="Times New Roman" w:cs="Times New Roman"/>
          <w:bCs/>
          <w:lang w:val="en-US"/>
        </w:rPr>
        <w:t>N</w:t>
      </w:r>
      <w:r w:rsidR="00873DD5" w:rsidRPr="00EE5838">
        <w:rPr>
          <w:rFonts w:ascii="Times New Roman" w:hAnsi="Times New Roman" w:cs="Times New Roman"/>
          <w:bCs/>
          <w:lang w:val="en-US"/>
        </w:rPr>
        <w:t>NOVO</w:t>
      </w:r>
      <w:r w:rsidR="00873DD5" w:rsidRPr="00EE5838">
        <w:rPr>
          <w:rFonts w:ascii="Times New Roman" w:hAnsi="Times New Roman" w:cs="Times New Roman"/>
          <w:bCs/>
        </w:rPr>
        <w:t>»</w:t>
      </w:r>
      <w:r w:rsidR="00873DD5">
        <w:rPr>
          <w:rFonts w:ascii="Times New Roman" w:hAnsi="Times New Roman" w:cs="Times New Roman"/>
          <w:bCs/>
        </w:rPr>
        <w:t xml:space="preserve">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 xml:space="preserve">Әлеуетті өнім берушінің атауы                                                                                                                 </w:t>
            </w:r>
            <w:r w:rsidRPr="00BD5ED4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032E" w:rsidRPr="004B63AC" w:rsidRDefault="00AC56E0" w:rsidP="000B032E">
      <w:pPr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4B63A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</w:t>
            </w:r>
            <w:r w:rsidRPr="004B63AC">
              <w:rPr>
                <w:rFonts w:ascii="Times New Roman" w:hAnsi="Times New Roman" w:cs="Times New Roman"/>
              </w:rPr>
              <w:t>еткізуші</w:t>
            </w:r>
            <w:r w:rsidRPr="004B63A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  лота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4B63A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4B63AC" w:rsidRDefault="00AC56E0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D95041" w:rsidRDefault="00D0046B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105E36">
              <w:rPr>
                <w:rFonts w:ascii="Times New Roman" w:hAnsi="Times New Roman" w:cs="Times New Roman"/>
                <w:bCs/>
              </w:rPr>
              <w:t>ИП «</w:t>
            </w:r>
            <w:r w:rsidRPr="00105E36">
              <w:rPr>
                <w:rFonts w:ascii="Times New Roman" w:hAnsi="Times New Roman" w:cs="Times New Roman"/>
                <w:lang w:val="en-US"/>
              </w:rPr>
              <w:t>GroMax</w:t>
            </w:r>
            <w:r w:rsidRPr="00105E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D95041" w:rsidRDefault="004A768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D95041" w:rsidRDefault="004A7680" w:rsidP="005E2AB5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63CB6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3CB6" w:rsidRPr="004B63AC" w:rsidRDefault="00B63CB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3CB6" w:rsidRPr="00D95041" w:rsidRDefault="00D0046B" w:rsidP="0030342E">
            <w:pPr>
              <w:rPr>
                <w:rFonts w:ascii="Times New Roman" w:eastAsia="Calibri" w:hAnsi="Times New Roman" w:cs="Times New Roman"/>
              </w:rPr>
            </w:pPr>
            <w:r w:rsidRPr="00EE5838">
              <w:rPr>
                <w:rFonts w:ascii="Times New Roman" w:hAnsi="Times New Roman" w:cs="Times New Roman"/>
              </w:rPr>
              <w:t xml:space="preserve">ТОО </w:t>
            </w:r>
            <w:r w:rsidRPr="00EE5838">
              <w:rPr>
                <w:rFonts w:ascii="Times New Roman" w:hAnsi="Times New Roman" w:cs="Times New Roman"/>
                <w:bCs/>
              </w:rPr>
              <w:t>«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E5838">
              <w:rPr>
                <w:rFonts w:ascii="Times New Roman" w:hAnsi="Times New Roman" w:cs="Times New Roman"/>
                <w:bCs/>
                <w:lang w:val="en-US"/>
              </w:rPr>
              <w:t>NOVO</w:t>
            </w:r>
            <w:r w:rsidRPr="00EE5838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63CB6" w:rsidRPr="00D95041" w:rsidRDefault="00B63CB6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3CB6" w:rsidRPr="00D95041" w:rsidRDefault="00B63CB6" w:rsidP="00D9504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F69" w:rsidRDefault="00C83F69" w:rsidP="005C3715">
      <w:r>
        <w:separator/>
      </w:r>
    </w:p>
  </w:endnote>
  <w:endnote w:type="continuationSeparator" w:id="1">
    <w:p w:rsidR="00C83F69" w:rsidRDefault="00C83F6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F69" w:rsidRDefault="00C83F69" w:rsidP="005C3715">
      <w:r>
        <w:separator/>
      </w:r>
    </w:p>
  </w:footnote>
  <w:footnote w:type="continuationSeparator" w:id="1">
    <w:p w:rsidR="00C83F69" w:rsidRDefault="00C83F6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137AF"/>
    <w:multiLevelType w:val="multilevel"/>
    <w:tmpl w:val="0D4C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5E99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05E36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4221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04A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2C9"/>
    <w:rsid w:val="0048057A"/>
    <w:rsid w:val="00481B71"/>
    <w:rsid w:val="00487FF5"/>
    <w:rsid w:val="004919A0"/>
    <w:rsid w:val="00493596"/>
    <w:rsid w:val="00495351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3321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D7DCC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0015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3B9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3DD5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3EA8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0C7D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14CA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D491E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3CB6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4842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05F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3F69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046B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5041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5838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4538</TotalTime>
  <Pages>5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871</cp:revision>
  <cp:lastPrinted>2021-08-25T04:06:00Z</cp:lastPrinted>
  <dcterms:created xsi:type="dcterms:W3CDTF">2018-01-19T02:16:00Z</dcterms:created>
  <dcterms:modified xsi:type="dcterms:W3CDTF">2023-05-15T03:26:00Z</dcterms:modified>
</cp:coreProperties>
</file>