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w:t>
      </w:r>
      <w:proofErr w:type="spellStart"/>
      <w:r w:rsidRPr="00593302">
        <w:rPr>
          <w:rFonts w:ascii="Times New Roman" w:eastAsia="Times New Roman" w:hAnsi="Times New Roman" w:cs="Times New Roman"/>
          <w:b/>
          <w:sz w:val="24"/>
          <w:szCs w:val="24"/>
          <w:lang w:eastAsia="ru-RU"/>
        </w:rPr>
        <w:t>сатып</w:t>
      </w:r>
      <w:proofErr w:type="spellEnd"/>
      <w:r w:rsidRPr="00593302">
        <w:rPr>
          <w:rFonts w:ascii="Times New Roman" w:eastAsia="Times New Roman" w:hAnsi="Times New Roman" w:cs="Times New Roman"/>
          <w:b/>
          <w:sz w:val="24"/>
          <w:szCs w:val="24"/>
          <w:lang w:eastAsia="ru-RU"/>
        </w:rPr>
        <w:t xml:space="preserve"> </w:t>
      </w:r>
      <w:proofErr w:type="spellStart"/>
      <w:r w:rsidRPr="00593302">
        <w:rPr>
          <w:rFonts w:ascii="Times New Roman" w:eastAsia="Times New Roman" w:hAnsi="Times New Roman" w:cs="Times New Roman"/>
          <w:b/>
          <w:sz w:val="24"/>
          <w:szCs w:val="24"/>
          <w:lang w:eastAsia="ru-RU"/>
        </w:rPr>
        <w:t>алу</w:t>
      </w:r>
      <w:proofErr w:type="spellEnd"/>
      <w:r w:rsidRPr="00593302">
        <w:rPr>
          <w:rFonts w:ascii="Times New Roman" w:eastAsia="Times New Roman" w:hAnsi="Times New Roman" w:cs="Times New Roman"/>
          <w:b/>
          <w:sz w:val="24"/>
          <w:szCs w:val="24"/>
          <w:lang w:eastAsia="ru-RU"/>
        </w:rPr>
        <w:t xml:space="preserve"> </w:t>
      </w:r>
    </w:p>
    <w:p w:rsidR="00593302" w:rsidRDefault="00CF4A19"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бойынша</w:t>
      </w:r>
      <w:proofErr w:type="spellEnd"/>
      <w:r>
        <w:rPr>
          <w:rFonts w:ascii="Times New Roman" w:eastAsia="Times New Roman" w:hAnsi="Times New Roman" w:cs="Times New Roman"/>
          <w:b/>
          <w:sz w:val="24"/>
          <w:szCs w:val="24"/>
          <w:lang w:eastAsia="ru-RU"/>
        </w:rPr>
        <w:t xml:space="preserve"> № 7</w:t>
      </w:r>
      <w:r w:rsidR="00593302" w:rsidRPr="00593302">
        <w:rPr>
          <w:rFonts w:ascii="Times New Roman" w:eastAsia="Times New Roman" w:hAnsi="Times New Roman" w:cs="Times New Roman"/>
          <w:b/>
          <w:sz w:val="24"/>
          <w:szCs w:val="24"/>
          <w:lang w:eastAsia="ru-RU"/>
        </w:rPr>
        <w:t xml:space="preserve"> тендер қорытындысы</w:t>
      </w:r>
      <w:r w:rsidR="00632CB3">
        <w:rPr>
          <w:rFonts w:ascii="Times New Roman" w:eastAsia="Times New Roman" w:hAnsi="Times New Roman" w:cs="Times New Roman"/>
          <w:b/>
          <w:sz w:val="24"/>
          <w:szCs w:val="24"/>
          <w:lang w:eastAsia="ru-RU"/>
        </w:rPr>
        <w:t xml:space="preserve"> </w:t>
      </w:r>
      <w:r w:rsidR="00632CB3" w:rsidRPr="00632CB3">
        <w:rPr>
          <w:rFonts w:ascii="Times New Roman" w:eastAsia="Times New Roman" w:hAnsi="Times New Roman" w:cs="Times New Roman"/>
          <w:b/>
          <w:sz w:val="24"/>
          <w:szCs w:val="24"/>
          <w:lang w:eastAsia="ru-RU"/>
        </w:rPr>
        <w:t>(медициналық техника)</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CF4A19">
        <w:rPr>
          <w:rFonts w:ascii="Times New Roman" w:eastAsia="Times New Roman" w:hAnsi="Times New Roman" w:cs="Times New Roman"/>
          <w:b/>
          <w:sz w:val="24"/>
          <w:szCs w:val="24"/>
          <w:lang w:eastAsia="ru-RU"/>
        </w:rPr>
        <w:t>№ 7</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roofErr w:type="gramStart"/>
      <w:r w:rsidR="00CF4A19">
        <w:rPr>
          <w:rFonts w:ascii="Times New Roman" w:hAnsi="Times New Roman" w:cs="Times New Roman"/>
          <w:b/>
          <w:sz w:val="24"/>
          <w:szCs w:val="24"/>
        </w:rPr>
        <w:t xml:space="preserve">( </w:t>
      </w:r>
      <w:proofErr w:type="gramEnd"/>
      <w:r w:rsidR="00CF4A19">
        <w:rPr>
          <w:rFonts w:ascii="Times New Roman" w:hAnsi="Times New Roman" w:cs="Times New Roman"/>
          <w:b/>
          <w:sz w:val="24"/>
          <w:szCs w:val="24"/>
        </w:rPr>
        <w:t>медицинской техники)</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EE2383">
        <w:rPr>
          <w:rFonts w:ascii="Times New Roman" w:eastAsia="Times New Roman" w:hAnsi="Times New Roman" w:cs="Times New Roman"/>
          <w:color w:val="000000"/>
          <w:sz w:val="24"/>
          <w:szCs w:val="24"/>
          <w:lang w:eastAsia="ru-RU"/>
        </w:rPr>
        <w:t>27</w:t>
      </w:r>
      <w:r w:rsidR="00CF4A19">
        <w:rPr>
          <w:rFonts w:ascii="Times New Roman" w:eastAsia="Times New Roman" w:hAnsi="Times New Roman" w:cs="Times New Roman"/>
          <w:color w:val="000000"/>
          <w:sz w:val="24"/>
          <w:szCs w:val="24"/>
          <w:lang w:eastAsia="ru-RU"/>
        </w:rPr>
        <w:t>.07</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EE2383">
        <w:rPr>
          <w:rFonts w:ascii="Times New Roman" w:eastAsia="Times New Roman" w:hAnsi="Times New Roman" w:cs="Times New Roman"/>
          <w:sz w:val="24"/>
          <w:szCs w:val="24"/>
          <w:lang w:eastAsia="ru-RU"/>
        </w:rPr>
        <w:t>27</w:t>
      </w:r>
      <w:r w:rsidR="00145A52">
        <w:rPr>
          <w:rFonts w:ascii="Times New Roman" w:eastAsia="Times New Roman" w:hAnsi="Times New Roman" w:cs="Times New Roman"/>
          <w:sz w:val="24"/>
          <w:szCs w:val="24"/>
          <w:lang w:eastAsia="ru-RU"/>
        </w:rPr>
        <w:t>.0</w:t>
      </w:r>
      <w:r w:rsidR="00CF4A19">
        <w:rPr>
          <w:rFonts w:ascii="Times New Roman" w:eastAsia="Times New Roman" w:hAnsi="Times New Roman" w:cs="Times New Roman"/>
          <w:sz w:val="24"/>
          <w:szCs w:val="24"/>
          <w:lang w:eastAsia="ru-RU"/>
        </w:rPr>
        <w:t>7</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333F6F" w:rsidRPr="00333F6F" w:rsidRDefault="00333F6F" w:rsidP="00333F6F">
      <w:pPr>
        <w:pStyle w:val="a8"/>
        <w:numPr>
          <w:ilvl w:val="0"/>
          <w:numId w:val="1"/>
        </w:numPr>
        <w:ind w:right="-1702"/>
        <w:rPr>
          <w:rFonts w:ascii="Times New Roman" w:hAnsi="Times New Roman" w:cs="Times New Roman"/>
          <w:sz w:val="24"/>
          <w:szCs w:val="24"/>
          <w:lang w:val="kk-KZ"/>
        </w:rPr>
      </w:pPr>
      <w:proofErr w:type="spellStart"/>
      <w:r w:rsidRPr="00333F6F">
        <w:rPr>
          <w:rFonts w:ascii="Times New Roman" w:hAnsi="Times New Roman" w:cs="Times New Roman"/>
          <w:sz w:val="24"/>
          <w:szCs w:val="24"/>
        </w:rPr>
        <w:t>Тендерлік</w:t>
      </w:r>
      <w:proofErr w:type="spellEnd"/>
      <w:r w:rsidRPr="00333F6F">
        <w:rPr>
          <w:rFonts w:ascii="Times New Roman" w:hAnsi="Times New Roman" w:cs="Times New Roman"/>
          <w:sz w:val="24"/>
          <w:szCs w:val="24"/>
        </w:rPr>
        <w:t xml:space="preserve"> комиссия </w:t>
      </w:r>
      <w:r w:rsidRPr="00333F6F">
        <w:rPr>
          <w:rFonts w:ascii="Times New Roman" w:hAnsi="Times New Roman" w:cs="Times New Roman"/>
          <w:sz w:val="24"/>
          <w:szCs w:val="24"/>
          <w:lang w:val="kk-KZ"/>
        </w:rPr>
        <w:t>«СҚО әкімдігінің ДСБ» КММ «Кө</w:t>
      </w:r>
      <w:proofErr w:type="gramStart"/>
      <w:r w:rsidRPr="00333F6F">
        <w:rPr>
          <w:rFonts w:ascii="Times New Roman" w:hAnsi="Times New Roman" w:cs="Times New Roman"/>
          <w:sz w:val="24"/>
          <w:szCs w:val="24"/>
          <w:lang w:val="kk-KZ"/>
        </w:rPr>
        <w:t>п</w:t>
      </w:r>
      <w:proofErr w:type="gramEnd"/>
      <w:r w:rsidRPr="00333F6F">
        <w:rPr>
          <w:rFonts w:ascii="Times New Roman" w:hAnsi="Times New Roman" w:cs="Times New Roman"/>
          <w:sz w:val="24"/>
          <w:szCs w:val="24"/>
          <w:lang w:val="kk-KZ"/>
        </w:rPr>
        <w:t xml:space="preserve"> бейінді қалалық жедел медициналық жәрдем ауруханасы» ШЖҚ КМК </w:t>
      </w:r>
      <w:r w:rsidR="00CF4A19">
        <w:rPr>
          <w:rFonts w:ascii="Times New Roman" w:hAnsi="Times New Roman" w:cs="Times New Roman"/>
          <w:sz w:val="24"/>
          <w:szCs w:val="24"/>
        </w:rPr>
        <w:t xml:space="preserve"> 29.06.2023 ж. 275</w:t>
      </w:r>
      <w:r w:rsidRPr="00333F6F">
        <w:rPr>
          <w:rFonts w:ascii="Times New Roman" w:hAnsi="Times New Roman" w:cs="Times New Roman"/>
          <w:sz w:val="24"/>
          <w:szCs w:val="24"/>
        </w:rPr>
        <w:t xml:space="preserve">-О бұйрығымен </w:t>
      </w:r>
      <w:proofErr w:type="spellStart"/>
      <w:r w:rsidRPr="00333F6F">
        <w:rPr>
          <w:rFonts w:ascii="Times New Roman" w:hAnsi="Times New Roman" w:cs="Times New Roman"/>
          <w:sz w:val="24"/>
          <w:szCs w:val="24"/>
        </w:rPr>
        <w:t>бекітілген</w:t>
      </w:r>
      <w:proofErr w:type="spellEnd"/>
      <w:r w:rsidRPr="00333F6F">
        <w:rPr>
          <w:rFonts w:ascii="Times New Roman" w:hAnsi="Times New Roman" w:cs="Times New Roman"/>
          <w:sz w:val="24"/>
          <w:szCs w:val="24"/>
        </w:rPr>
        <w:t xml:space="preserve"> құрамында:</w:t>
      </w:r>
    </w:p>
    <w:p w:rsidR="00333F6F" w:rsidRPr="00333F6F" w:rsidRDefault="00333F6F" w:rsidP="00333F6F">
      <w:pPr>
        <w:pStyle w:val="a8"/>
        <w:tabs>
          <w:tab w:val="left" w:pos="7365"/>
        </w:tabs>
        <w:ind w:left="765" w:right="-1702"/>
        <w:rPr>
          <w:rFonts w:ascii="Times New Roman" w:hAnsi="Times New Roman" w:cs="Times New Roman"/>
          <w:sz w:val="24"/>
          <w:szCs w:val="24"/>
        </w:rPr>
      </w:pPr>
      <w:r w:rsidRPr="00333F6F">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333F6F">
        <w:rPr>
          <w:rFonts w:ascii="Times New Roman" w:hAnsi="Times New Roman" w:cs="Times New Roman"/>
          <w:sz w:val="24"/>
          <w:szCs w:val="24"/>
        </w:rPr>
        <w:t>акимат</w:t>
      </w:r>
      <w:r w:rsidR="00CF4A19">
        <w:rPr>
          <w:rFonts w:ascii="Times New Roman" w:hAnsi="Times New Roman" w:cs="Times New Roman"/>
          <w:sz w:val="24"/>
          <w:szCs w:val="24"/>
        </w:rPr>
        <w:t>а</w:t>
      </w:r>
      <w:proofErr w:type="spellEnd"/>
      <w:r w:rsidR="00CF4A19">
        <w:rPr>
          <w:rFonts w:ascii="Times New Roman" w:hAnsi="Times New Roman" w:cs="Times New Roman"/>
          <w:sz w:val="24"/>
          <w:szCs w:val="24"/>
        </w:rPr>
        <w:t xml:space="preserve"> СКО» утвержденная приказом 275-О от 29.06</w:t>
      </w:r>
      <w:r w:rsidRPr="00333F6F">
        <w:rPr>
          <w:rFonts w:ascii="Times New Roman" w:hAnsi="Times New Roman" w:cs="Times New Roman"/>
          <w:sz w:val="24"/>
          <w:szCs w:val="24"/>
        </w:rPr>
        <w:t>.2023г в составе:</w:t>
      </w:r>
    </w:p>
    <w:p w:rsidR="00333F6F" w:rsidRPr="00333F6F" w:rsidRDefault="00333F6F" w:rsidP="00333F6F">
      <w:pPr>
        <w:pStyle w:val="a8"/>
        <w:ind w:right="-1702"/>
        <w:rPr>
          <w:rFonts w:ascii="Times New Roman" w:hAnsi="Times New Roman" w:cs="Times New Roman"/>
          <w:bCs/>
          <w:sz w:val="24"/>
          <w:szCs w:val="24"/>
        </w:rPr>
      </w:pPr>
      <w:proofErr w:type="spellStart"/>
      <w:r w:rsidRPr="00333F6F">
        <w:rPr>
          <w:rFonts w:ascii="Times New Roman" w:hAnsi="Times New Roman" w:cs="Times New Roman"/>
          <w:sz w:val="24"/>
          <w:szCs w:val="24"/>
        </w:rPr>
        <w:t>Тендерлік</w:t>
      </w:r>
      <w:proofErr w:type="spellEnd"/>
      <w:r w:rsidRPr="00333F6F">
        <w:rPr>
          <w:rFonts w:ascii="Times New Roman" w:hAnsi="Times New Roman" w:cs="Times New Roman"/>
          <w:sz w:val="24"/>
          <w:szCs w:val="24"/>
        </w:rPr>
        <w:t xml:space="preserve"> комиссияның төрағасы</w:t>
      </w:r>
      <w:r w:rsidRPr="00333F6F">
        <w:rPr>
          <w:rFonts w:ascii="Times New Roman" w:hAnsi="Times New Roman" w:cs="Times New Roman"/>
          <w:bCs/>
          <w:sz w:val="24"/>
          <w:szCs w:val="24"/>
        </w:rPr>
        <w:t xml:space="preserve"> Председатель тендерной комиссии </w:t>
      </w:r>
    </w:p>
    <w:p w:rsidR="00333F6F" w:rsidRPr="00333F6F" w:rsidRDefault="00333F6F" w:rsidP="00333F6F">
      <w:pPr>
        <w:pStyle w:val="a8"/>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r w:rsidRPr="00333F6F">
        <w:rPr>
          <w:rFonts w:ascii="Times New Roman" w:hAnsi="Times New Roman" w:cs="Times New Roman"/>
          <w:sz w:val="24"/>
          <w:szCs w:val="24"/>
        </w:rPr>
        <w:t>-</w:t>
      </w:r>
      <w:proofErr w:type="spellStart"/>
      <w:r w:rsidR="00CF4A19">
        <w:rPr>
          <w:rFonts w:ascii="Times New Roman" w:hAnsi="Times New Roman" w:cs="Times New Roman"/>
          <w:sz w:val="24"/>
          <w:szCs w:val="24"/>
        </w:rPr>
        <w:t>Тасов</w:t>
      </w:r>
      <w:proofErr w:type="spellEnd"/>
      <w:r w:rsidR="00CF4A19">
        <w:rPr>
          <w:rFonts w:ascii="Times New Roman" w:hAnsi="Times New Roman" w:cs="Times New Roman"/>
          <w:sz w:val="24"/>
          <w:szCs w:val="24"/>
        </w:rPr>
        <w:t xml:space="preserve"> Р.К.- </w:t>
      </w:r>
      <w:r w:rsidR="00CF4A19" w:rsidRPr="00CF4A19">
        <w:rPr>
          <w:rFonts w:ascii="Times New Roman" w:hAnsi="Times New Roman" w:cs="Times New Roman"/>
          <w:sz w:val="24"/>
          <w:szCs w:val="24"/>
        </w:rPr>
        <w:t xml:space="preserve">директордың </w:t>
      </w:r>
      <w:proofErr w:type="spellStart"/>
      <w:r w:rsidR="00CF4A19" w:rsidRPr="00CF4A19">
        <w:rPr>
          <w:rFonts w:ascii="Times New Roman" w:hAnsi="Times New Roman" w:cs="Times New Roman"/>
          <w:sz w:val="24"/>
          <w:szCs w:val="24"/>
        </w:rPr>
        <w:t>орынбасары</w:t>
      </w:r>
      <w:proofErr w:type="spellEnd"/>
      <w:r w:rsidR="00CF4A19">
        <w:rPr>
          <w:rFonts w:ascii="Times New Roman" w:hAnsi="Times New Roman" w:cs="Times New Roman"/>
          <w:sz w:val="24"/>
          <w:szCs w:val="24"/>
        </w:rPr>
        <w:t xml:space="preserve">, заместитель </w:t>
      </w:r>
      <w:r w:rsidRPr="00333F6F">
        <w:rPr>
          <w:rFonts w:ascii="Times New Roman" w:hAnsi="Times New Roman" w:cs="Times New Roman"/>
          <w:sz w:val="24"/>
          <w:szCs w:val="24"/>
        </w:rPr>
        <w:t>директор</w:t>
      </w:r>
      <w:r w:rsidR="00CF4A19">
        <w:rPr>
          <w:rFonts w:ascii="Times New Roman" w:hAnsi="Times New Roman" w:cs="Times New Roman"/>
          <w:sz w:val="24"/>
          <w:szCs w:val="24"/>
        </w:rPr>
        <w:t>а</w:t>
      </w:r>
    </w:p>
    <w:p w:rsidR="00333F6F" w:rsidRPr="00333F6F" w:rsidRDefault="00333F6F" w:rsidP="00333F6F">
      <w:pPr>
        <w:pStyle w:val="a8"/>
        <w:ind w:right="-1702"/>
        <w:rPr>
          <w:rFonts w:ascii="Times New Roman" w:hAnsi="Times New Roman" w:cs="Times New Roman"/>
          <w:bCs/>
          <w:sz w:val="24"/>
          <w:szCs w:val="24"/>
        </w:rPr>
      </w:pPr>
      <w:proofErr w:type="spellStart"/>
      <w:r w:rsidRPr="00333F6F">
        <w:rPr>
          <w:rFonts w:ascii="Times New Roman" w:hAnsi="Times New Roman" w:cs="Times New Roman"/>
          <w:bCs/>
          <w:sz w:val="24"/>
          <w:szCs w:val="24"/>
        </w:rPr>
        <w:t>Тендерлік</w:t>
      </w:r>
      <w:proofErr w:type="spellEnd"/>
      <w:r w:rsidRPr="00333F6F">
        <w:rPr>
          <w:rFonts w:ascii="Times New Roman" w:hAnsi="Times New Roman" w:cs="Times New Roman"/>
          <w:bCs/>
          <w:sz w:val="24"/>
          <w:szCs w:val="24"/>
        </w:rPr>
        <w:t xml:space="preserve"> комиссия төрағасының </w:t>
      </w:r>
      <w:proofErr w:type="spellStart"/>
      <w:r w:rsidRPr="00333F6F">
        <w:rPr>
          <w:rFonts w:ascii="Times New Roman" w:hAnsi="Times New Roman" w:cs="Times New Roman"/>
          <w:bCs/>
          <w:sz w:val="24"/>
          <w:szCs w:val="24"/>
        </w:rPr>
        <w:t>орынбасар</w:t>
      </w:r>
      <w:proofErr w:type="gramStart"/>
      <w:r w:rsidRPr="00333F6F">
        <w:rPr>
          <w:rFonts w:ascii="Times New Roman" w:hAnsi="Times New Roman" w:cs="Times New Roman"/>
          <w:bCs/>
          <w:sz w:val="24"/>
          <w:szCs w:val="24"/>
        </w:rPr>
        <w:t>ы</w:t>
      </w:r>
      <w:proofErr w:type="spellEnd"/>
      <w:r w:rsidRPr="00333F6F">
        <w:rPr>
          <w:rFonts w:ascii="Times New Roman" w:hAnsi="Times New Roman" w:cs="Times New Roman"/>
          <w:bCs/>
          <w:sz w:val="24"/>
          <w:szCs w:val="24"/>
        </w:rPr>
        <w:t>-</w:t>
      </w:r>
      <w:proofErr w:type="gramEnd"/>
      <w:r w:rsidRPr="00333F6F">
        <w:rPr>
          <w:rFonts w:ascii="Times New Roman" w:hAnsi="Times New Roman" w:cs="Times New Roman"/>
          <w:bCs/>
          <w:sz w:val="24"/>
          <w:szCs w:val="24"/>
        </w:rPr>
        <w:t xml:space="preserve"> заместитель председателя тендерной комиссии:</w:t>
      </w:r>
    </w:p>
    <w:p w:rsidR="00333F6F" w:rsidRPr="00333F6F" w:rsidRDefault="00333F6F" w:rsidP="00333F6F">
      <w:pPr>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r w:rsidR="00C9784E">
        <w:rPr>
          <w:rFonts w:ascii="Times New Roman" w:hAnsi="Times New Roman" w:cs="Times New Roman"/>
          <w:bCs/>
          <w:sz w:val="24"/>
          <w:szCs w:val="24"/>
        </w:rPr>
        <w:t xml:space="preserve">                            </w:t>
      </w:r>
      <w:r w:rsidRPr="00333F6F">
        <w:rPr>
          <w:rFonts w:ascii="Times New Roman" w:hAnsi="Times New Roman" w:cs="Times New Roman"/>
          <w:bCs/>
          <w:sz w:val="24"/>
          <w:szCs w:val="24"/>
        </w:rPr>
        <w:t>- Леонов Н.П.-</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травматология бөлімшесінің меңгеруші</w:t>
      </w:r>
      <w:proofErr w:type="gramStart"/>
      <w:r w:rsidRPr="00333F6F">
        <w:rPr>
          <w:rFonts w:ascii="Times New Roman" w:hAnsi="Times New Roman" w:cs="Times New Roman"/>
          <w:bCs/>
          <w:sz w:val="24"/>
          <w:szCs w:val="24"/>
        </w:rPr>
        <w:t>с</w:t>
      </w:r>
      <w:proofErr w:type="gramEnd"/>
      <w:r w:rsidRPr="00333F6F">
        <w:rPr>
          <w:rFonts w:ascii="Times New Roman" w:hAnsi="Times New Roman" w:cs="Times New Roman"/>
          <w:bCs/>
          <w:sz w:val="24"/>
          <w:szCs w:val="24"/>
        </w:rPr>
        <w:t xml:space="preserve">і, </w:t>
      </w:r>
      <w:proofErr w:type="gramStart"/>
      <w:r w:rsidRPr="00333F6F">
        <w:rPr>
          <w:rFonts w:ascii="Times New Roman" w:hAnsi="Times New Roman" w:cs="Times New Roman"/>
          <w:bCs/>
          <w:sz w:val="24"/>
          <w:szCs w:val="24"/>
        </w:rPr>
        <w:t>заведующий</w:t>
      </w:r>
      <w:proofErr w:type="gramEnd"/>
      <w:r w:rsidRPr="00333F6F">
        <w:rPr>
          <w:rFonts w:ascii="Times New Roman" w:hAnsi="Times New Roman" w:cs="Times New Roman"/>
          <w:bCs/>
          <w:sz w:val="24"/>
          <w:szCs w:val="24"/>
        </w:rPr>
        <w:t xml:space="preserve"> травматологическим отделением</w:t>
      </w:r>
    </w:p>
    <w:p w:rsidR="00333F6F" w:rsidRPr="00333F6F" w:rsidRDefault="00333F6F" w:rsidP="00333F6F">
      <w:pPr>
        <w:tabs>
          <w:tab w:val="center" w:pos="5037"/>
        </w:tabs>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proofErr w:type="spellStart"/>
      <w:r w:rsidRPr="00333F6F">
        <w:rPr>
          <w:rFonts w:ascii="Times New Roman" w:hAnsi="Times New Roman" w:cs="Times New Roman"/>
          <w:bCs/>
          <w:sz w:val="24"/>
          <w:szCs w:val="24"/>
        </w:rPr>
        <w:t>Тендерлік</w:t>
      </w:r>
      <w:proofErr w:type="spellEnd"/>
      <w:r w:rsidRPr="00333F6F">
        <w:rPr>
          <w:rFonts w:ascii="Times New Roman" w:hAnsi="Times New Roman" w:cs="Times New Roman"/>
          <w:bCs/>
          <w:sz w:val="24"/>
          <w:szCs w:val="24"/>
        </w:rPr>
        <w:t xml:space="preserve"> комиссияның мүшесі- Член тендерной комиссии</w:t>
      </w:r>
    </w:p>
    <w:p w:rsidR="00333F6F" w:rsidRDefault="00333F6F" w:rsidP="00CF4A19">
      <w:pPr>
        <w:tabs>
          <w:tab w:val="left" w:pos="4305"/>
        </w:tabs>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r w:rsidR="00C64736">
        <w:rPr>
          <w:rFonts w:ascii="Times New Roman" w:hAnsi="Times New Roman" w:cs="Times New Roman"/>
          <w:bCs/>
          <w:sz w:val="24"/>
          <w:szCs w:val="24"/>
        </w:rPr>
        <w:t xml:space="preserve"> </w:t>
      </w:r>
      <w:r w:rsidRPr="00333F6F">
        <w:rPr>
          <w:rFonts w:ascii="Times New Roman" w:hAnsi="Times New Roman" w:cs="Times New Roman"/>
          <w:bCs/>
          <w:sz w:val="24"/>
          <w:szCs w:val="24"/>
        </w:rPr>
        <w:t xml:space="preserve"> -</w:t>
      </w:r>
      <w:proofErr w:type="spellStart"/>
      <w:r w:rsidRPr="00333F6F">
        <w:rPr>
          <w:rFonts w:ascii="Times New Roman" w:hAnsi="Times New Roman" w:cs="Times New Roman"/>
          <w:bCs/>
          <w:sz w:val="24"/>
          <w:szCs w:val="24"/>
        </w:rPr>
        <w:t>Кокишева</w:t>
      </w:r>
      <w:proofErr w:type="spellEnd"/>
      <w:r w:rsidRPr="00333F6F">
        <w:rPr>
          <w:rFonts w:ascii="Times New Roman" w:hAnsi="Times New Roman" w:cs="Times New Roman"/>
          <w:bCs/>
          <w:sz w:val="24"/>
          <w:szCs w:val="24"/>
        </w:rPr>
        <w:t xml:space="preserve"> Г.О.-</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бас </w:t>
      </w:r>
      <w:proofErr w:type="spellStart"/>
      <w:r w:rsidRPr="00333F6F">
        <w:rPr>
          <w:rFonts w:ascii="Times New Roman" w:hAnsi="Times New Roman" w:cs="Times New Roman"/>
          <w:bCs/>
          <w:sz w:val="24"/>
          <w:szCs w:val="24"/>
        </w:rPr>
        <w:t>медбик</w:t>
      </w:r>
      <w:proofErr w:type="gramStart"/>
      <w:r w:rsidRPr="00333F6F">
        <w:rPr>
          <w:rFonts w:ascii="Times New Roman" w:hAnsi="Times New Roman" w:cs="Times New Roman"/>
          <w:bCs/>
          <w:sz w:val="24"/>
          <w:szCs w:val="24"/>
        </w:rPr>
        <w:t>е</w:t>
      </w:r>
      <w:proofErr w:type="spellEnd"/>
      <w:r w:rsidRPr="00333F6F">
        <w:rPr>
          <w:rFonts w:ascii="Times New Roman" w:hAnsi="Times New Roman" w:cs="Times New Roman"/>
          <w:bCs/>
          <w:sz w:val="24"/>
          <w:szCs w:val="24"/>
        </w:rPr>
        <w:t>-</w:t>
      </w:r>
      <w:proofErr w:type="gramEnd"/>
      <w:r w:rsidRPr="00333F6F">
        <w:rPr>
          <w:rFonts w:ascii="Times New Roman" w:hAnsi="Times New Roman" w:cs="Times New Roman"/>
          <w:bCs/>
          <w:sz w:val="24"/>
          <w:szCs w:val="24"/>
        </w:rPr>
        <w:t xml:space="preserve"> главная медицинская сестра</w:t>
      </w:r>
    </w:p>
    <w:p w:rsidR="00CF4A19" w:rsidRPr="00333F6F" w:rsidRDefault="00C9784E" w:rsidP="00CF4A19">
      <w:pPr>
        <w:tabs>
          <w:tab w:val="left" w:pos="4305"/>
        </w:tabs>
        <w:spacing w:after="0"/>
        <w:ind w:right="-1702"/>
        <w:rPr>
          <w:rFonts w:ascii="Times New Roman" w:hAnsi="Times New Roman" w:cs="Times New Roman"/>
          <w:bCs/>
          <w:sz w:val="24"/>
          <w:szCs w:val="24"/>
        </w:rPr>
      </w:pPr>
      <w:r>
        <w:rPr>
          <w:rFonts w:ascii="Times New Roman" w:hAnsi="Times New Roman" w:cs="Times New Roman"/>
          <w:bCs/>
          <w:sz w:val="24"/>
          <w:szCs w:val="24"/>
        </w:rPr>
        <w:t xml:space="preserve">                                                                      </w:t>
      </w:r>
      <w:r w:rsidR="00CF4A19">
        <w:rPr>
          <w:rFonts w:ascii="Times New Roman" w:hAnsi="Times New Roman" w:cs="Times New Roman"/>
          <w:bCs/>
          <w:sz w:val="24"/>
          <w:szCs w:val="24"/>
        </w:rPr>
        <w:t xml:space="preserve">- Успеньева И.Н.- </w:t>
      </w:r>
      <w:r w:rsidR="00CF4A19" w:rsidRPr="00CF4A19">
        <w:rPr>
          <w:rFonts w:ascii="Times New Roman" w:hAnsi="Times New Roman" w:cs="Times New Roman"/>
          <w:bCs/>
          <w:sz w:val="24"/>
          <w:szCs w:val="24"/>
        </w:rPr>
        <w:t>ағ</w:t>
      </w:r>
      <w:proofErr w:type="gramStart"/>
      <w:r w:rsidR="00CF4A19" w:rsidRPr="00CF4A19">
        <w:rPr>
          <w:rFonts w:ascii="Times New Roman" w:hAnsi="Times New Roman" w:cs="Times New Roman"/>
          <w:bCs/>
          <w:sz w:val="24"/>
          <w:szCs w:val="24"/>
        </w:rPr>
        <w:t>а</w:t>
      </w:r>
      <w:proofErr w:type="gramEnd"/>
      <w:r w:rsidR="00CF4A19" w:rsidRPr="00CF4A19">
        <w:rPr>
          <w:rFonts w:ascii="Times New Roman" w:hAnsi="Times New Roman" w:cs="Times New Roman"/>
          <w:bCs/>
          <w:sz w:val="24"/>
          <w:szCs w:val="24"/>
        </w:rPr>
        <w:t xml:space="preserve"> </w:t>
      </w:r>
      <w:proofErr w:type="spellStart"/>
      <w:r w:rsidR="00CF4A19" w:rsidRPr="00CF4A19">
        <w:rPr>
          <w:rFonts w:ascii="Times New Roman" w:hAnsi="Times New Roman" w:cs="Times New Roman"/>
          <w:bCs/>
          <w:sz w:val="24"/>
          <w:szCs w:val="24"/>
        </w:rPr>
        <w:t>зертханашы</w:t>
      </w:r>
      <w:proofErr w:type="spellEnd"/>
      <w:r w:rsidR="00CF4A19">
        <w:rPr>
          <w:rFonts w:ascii="Times New Roman" w:hAnsi="Times New Roman" w:cs="Times New Roman"/>
          <w:bCs/>
          <w:sz w:val="24"/>
          <w:szCs w:val="24"/>
        </w:rPr>
        <w:t>, старший лаборант</w:t>
      </w:r>
    </w:p>
    <w:p w:rsidR="00333F6F" w:rsidRPr="00333F6F" w:rsidRDefault="00333F6F" w:rsidP="00333F6F">
      <w:pPr>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 </w:t>
      </w:r>
      <w:proofErr w:type="spellStart"/>
      <w:r w:rsidRPr="00333F6F">
        <w:rPr>
          <w:rFonts w:ascii="Times New Roman" w:hAnsi="Times New Roman" w:cs="Times New Roman"/>
          <w:bCs/>
          <w:sz w:val="24"/>
          <w:szCs w:val="24"/>
        </w:rPr>
        <w:t>Габбасов</w:t>
      </w:r>
      <w:proofErr w:type="spellEnd"/>
      <w:r w:rsidRPr="00333F6F">
        <w:rPr>
          <w:rFonts w:ascii="Times New Roman" w:hAnsi="Times New Roman" w:cs="Times New Roman"/>
          <w:bCs/>
          <w:sz w:val="24"/>
          <w:szCs w:val="24"/>
        </w:rPr>
        <w:t xml:space="preserve"> М.Р.</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 жөндеу </w:t>
      </w:r>
      <w:proofErr w:type="spellStart"/>
      <w:r w:rsidRPr="00333F6F">
        <w:rPr>
          <w:rFonts w:ascii="Times New Roman" w:hAnsi="Times New Roman" w:cs="Times New Roman"/>
          <w:bCs/>
          <w:sz w:val="24"/>
          <w:szCs w:val="24"/>
        </w:rPr>
        <w:t>инженері</w:t>
      </w:r>
      <w:proofErr w:type="spellEnd"/>
      <w:r w:rsidRPr="00333F6F">
        <w:rPr>
          <w:rFonts w:ascii="Times New Roman" w:hAnsi="Times New Roman" w:cs="Times New Roman"/>
          <w:bCs/>
          <w:sz w:val="24"/>
          <w:szCs w:val="24"/>
        </w:rPr>
        <w:t xml:space="preserve"> бал</w:t>
      </w:r>
      <w:proofErr w:type="gramStart"/>
      <w:r w:rsidRPr="00333F6F">
        <w:rPr>
          <w:rFonts w:ascii="Times New Roman" w:hAnsi="Times New Roman" w:cs="Times New Roman"/>
          <w:bCs/>
          <w:sz w:val="24"/>
          <w:szCs w:val="24"/>
        </w:rPr>
        <w:t>.ж</w:t>
      </w:r>
      <w:proofErr w:type="gramEnd"/>
      <w:r w:rsidRPr="00333F6F">
        <w:rPr>
          <w:rFonts w:ascii="Times New Roman" w:hAnsi="Times New Roman" w:cs="Times New Roman"/>
          <w:bCs/>
          <w:sz w:val="24"/>
          <w:szCs w:val="24"/>
        </w:rPr>
        <w:t xml:space="preserve">абдықтар , инженер по ремонту </w:t>
      </w:r>
      <w:proofErr w:type="spellStart"/>
      <w:r w:rsidRPr="00333F6F">
        <w:rPr>
          <w:rFonts w:ascii="Times New Roman" w:hAnsi="Times New Roman" w:cs="Times New Roman"/>
          <w:bCs/>
          <w:sz w:val="24"/>
          <w:szCs w:val="24"/>
        </w:rPr>
        <w:t>мед.оборудования</w:t>
      </w:r>
      <w:proofErr w:type="spellEnd"/>
    </w:p>
    <w:p w:rsidR="00333F6F" w:rsidRPr="00C114C8" w:rsidRDefault="00333F6F" w:rsidP="00333F6F">
      <w:pPr>
        <w:pStyle w:val="a8"/>
        <w:ind w:right="-1702"/>
        <w:rPr>
          <w:bCs/>
          <w:sz w:val="24"/>
          <w:szCs w:val="24"/>
        </w:rPr>
      </w:pPr>
      <w:proofErr w:type="spellStart"/>
      <w:r w:rsidRPr="00333F6F">
        <w:rPr>
          <w:rFonts w:ascii="Times New Roman" w:hAnsi="Times New Roman" w:cs="Times New Roman"/>
          <w:bCs/>
          <w:sz w:val="24"/>
          <w:szCs w:val="24"/>
        </w:rPr>
        <w:t>Тендерлік</w:t>
      </w:r>
      <w:proofErr w:type="spellEnd"/>
      <w:r w:rsidRPr="00333F6F">
        <w:rPr>
          <w:rFonts w:ascii="Times New Roman" w:hAnsi="Times New Roman" w:cs="Times New Roman"/>
          <w:bCs/>
          <w:sz w:val="24"/>
          <w:szCs w:val="24"/>
        </w:rPr>
        <w:t xml:space="preserve"> комиссияның </w:t>
      </w:r>
      <w:proofErr w:type="spellStart"/>
      <w:r w:rsidRPr="00333F6F">
        <w:rPr>
          <w:rFonts w:ascii="Times New Roman" w:hAnsi="Times New Roman" w:cs="Times New Roman"/>
          <w:bCs/>
          <w:sz w:val="24"/>
          <w:szCs w:val="24"/>
        </w:rPr>
        <w:t>хатшысы</w:t>
      </w:r>
      <w:proofErr w:type="spellEnd"/>
      <w:r w:rsidRPr="00333F6F">
        <w:rPr>
          <w:rFonts w:ascii="Times New Roman" w:hAnsi="Times New Roman" w:cs="Times New Roman"/>
          <w:bCs/>
          <w:sz w:val="24"/>
          <w:szCs w:val="24"/>
        </w:rPr>
        <w:t xml:space="preserve">: Секретарь тендерной комиссии: </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 Горбунова  В. </w:t>
      </w:r>
      <w:proofErr w:type="spellStart"/>
      <w:r w:rsidRPr="00333F6F">
        <w:rPr>
          <w:rFonts w:ascii="Times New Roman" w:hAnsi="Times New Roman" w:cs="Times New Roman"/>
          <w:bCs/>
          <w:sz w:val="24"/>
          <w:szCs w:val="24"/>
        </w:rPr>
        <w:t>Н.-орынбасары</w:t>
      </w:r>
      <w:proofErr w:type="spellEnd"/>
      <w:r w:rsidRPr="00333F6F">
        <w:rPr>
          <w:rFonts w:ascii="Times New Roman" w:hAnsi="Times New Roman" w:cs="Times New Roman"/>
          <w:bCs/>
          <w:sz w:val="24"/>
          <w:szCs w:val="24"/>
        </w:rPr>
        <w:t xml:space="preserve"> бас бухгалтер- </w:t>
      </w:r>
      <w:r w:rsidRPr="00333F6F">
        <w:rPr>
          <w:rFonts w:ascii="Times New Roman" w:hAnsi="Times New Roman" w:cs="Times New Roman"/>
          <w:sz w:val="24"/>
          <w:szCs w:val="24"/>
        </w:rPr>
        <w:t>заместитель  главного бухгалтера</w:t>
      </w:r>
      <w:r w:rsidRPr="00C114C8">
        <w:rPr>
          <w:sz w:val="24"/>
          <w:szCs w:val="24"/>
        </w:rPr>
        <w:t xml:space="preserve">                                                </w:t>
      </w:r>
      <w:r w:rsidRPr="00C114C8">
        <w:rPr>
          <w:sz w:val="24"/>
          <w:szCs w:val="24"/>
        </w:rPr>
        <w:tab/>
        <w:t xml:space="preserve">                                </w:t>
      </w:r>
    </w:p>
    <w:p w:rsidR="00691C88" w:rsidRDefault="00596897" w:rsidP="00691C88">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Тегін</w:t>
      </w:r>
      <w:proofErr w:type="spellEnd"/>
      <w:r w:rsidR="00691C88" w:rsidRPr="00691C88">
        <w:rPr>
          <w:rFonts w:ascii="Times New Roman" w:hAnsi="Times New Roman" w:cs="Times New Roman"/>
          <w:bCs/>
          <w:sz w:val="24"/>
          <w:szCs w:val="24"/>
        </w:rPr>
        <w:t xml:space="preserve"> медициналық көмектің </w:t>
      </w:r>
      <w:proofErr w:type="spellStart"/>
      <w:r w:rsidR="00691C88" w:rsidRPr="00691C88">
        <w:rPr>
          <w:rFonts w:ascii="Times New Roman" w:hAnsi="Times New Roman" w:cs="Times New Roman"/>
          <w:bCs/>
          <w:sz w:val="24"/>
          <w:szCs w:val="24"/>
        </w:rPr>
        <w:t>кепілдік</w:t>
      </w:r>
      <w:proofErr w:type="spellEnd"/>
      <w:r w:rsidR="00691C88" w:rsidRPr="00691C88">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берілген</w:t>
      </w:r>
      <w:proofErr w:type="spellEnd"/>
      <w:r w:rsidR="00691C88" w:rsidRPr="00691C88">
        <w:rPr>
          <w:rFonts w:ascii="Times New Roman" w:hAnsi="Times New Roman" w:cs="Times New Roman"/>
          <w:bCs/>
          <w:sz w:val="24"/>
          <w:szCs w:val="24"/>
        </w:rPr>
        <w:t xml:space="preserve"> көлемі, медициналық көмектің қосымша көлемі шеңберінде дә</w:t>
      </w:r>
      <w:proofErr w:type="gramStart"/>
      <w:r w:rsidR="00691C88" w:rsidRPr="00691C88">
        <w:rPr>
          <w:rFonts w:ascii="Times New Roman" w:hAnsi="Times New Roman" w:cs="Times New Roman"/>
          <w:bCs/>
          <w:sz w:val="24"/>
          <w:szCs w:val="24"/>
        </w:rPr>
        <w:t>р</w:t>
      </w:r>
      <w:proofErr w:type="gramEnd"/>
      <w:r w:rsidR="00691C88" w:rsidRPr="00691C88">
        <w:rPr>
          <w:rFonts w:ascii="Times New Roman" w:hAnsi="Times New Roman" w:cs="Times New Roman"/>
          <w:bCs/>
          <w:sz w:val="24"/>
          <w:szCs w:val="24"/>
        </w:rPr>
        <w:t xml:space="preserve">ілік </w:t>
      </w:r>
      <w:proofErr w:type="spellStart"/>
      <w:proofErr w:type="gramStart"/>
      <w:r w:rsidR="00691C88" w:rsidRPr="00691C88">
        <w:rPr>
          <w:rFonts w:ascii="Times New Roman" w:hAnsi="Times New Roman" w:cs="Times New Roman"/>
          <w:bCs/>
          <w:sz w:val="24"/>
          <w:szCs w:val="24"/>
        </w:rPr>
        <w:t>заттарды</w:t>
      </w:r>
      <w:proofErr w:type="spellEnd"/>
      <w:r w:rsidR="00691C88" w:rsidRPr="00691C88">
        <w:rPr>
          <w:rFonts w:ascii="Times New Roman" w:hAnsi="Times New Roman" w:cs="Times New Roman"/>
          <w:bCs/>
          <w:sz w:val="24"/>
          <w:szCs w:val="24"/>
        </w:rPr>
        <w:t xml:space="preserve">, медициналық бұйымдар мен мамандандырылған </w:t>
      </w:r>
      <w:proofErr w:type="spellStart"/>
      <w:r w:rsidR="00691C88" w:rsidRPr="00691C88">
        <w:rPr>
          <w:rFonts w:ascii="Times New Roman" w:hAnsi="Times New Roman" w:cs="Times New Roman"/>
          <w:bCs/>
          <w:sz w:val="24"/>
          <w:szCs w:val="24"/>
        </w:rPr>
        <w:t>емдік</w:t>
      </w:r>
      <w:proofErr w:type="spellEnd"/>
      <w:r w:rsidR="00691C88" w:rsidRPr="00691C88">
        <w:rPr>
          <w:rFonts w:ascii="Times New Roman" w:hAnsi="Times New Roman" w:cs="Times New Roman"/>
          <w:bCs/>
          <w:sz w:val="24"/>
          <w:szCs w:val="24"/>
        </w:rPr>
        <w:t xml:space="preserve"> өнімдерді </w:t>
      </w:r>
      <w:proofErr w:type="spellStart"/>
      <w:r w:rsidR="00691C88" w:rsidRPr="00691C88">
        <w:rPr>
          <w:rFonts w:ascii="Times New Roman" w:hAnsi="Times New Roman" w:cs="Times New Roman"/>
          <w:bCs/>
          <w:sz w:val="24"/>
          <w:szCs w:val="24"/>
        </w:rPr>
        <w:t>сатып</w:t>
      </w:r>
      <w:proofErr w:type="spellEnd"/>
      <w:r w:rsidR="00691C88" w:rsidRPr="00691C88">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алуды</w:t>
      </w:r>
      <w:proofErr w:type="spellEnd"/>
      <w:r w:rsidR="00691C88" w:rsidRPr="00691C88">
        <w:rPr>
          <w:rFonts w:ascii="Times New Roman" w:hAnsi="Times New Roman" w:cs="Times New Roman"/>
          <w:bCs/>
          <w:sz w:val="24"/>
          <w:szCs w:val="24"/>
        </w:rPr>
        <w:t xml:space="preserve"> ұйымдастыру және өткізу қағидаларын </w:t>
      </w:r>
      <w:proofErr w:type="spellStart"/>
      <w:r w:rsidR="00691C88" w:rsidRPr="00691C88">
        <w:rPr>
          <w:rFonts w:ascii="Times New Roman" w:hAnsi="Times New Roman" w:cs="Times New Roman"/>
          <w:bCs/>
          <w:sz w:val="24"/>
          <w:szCs w:val="24"/>
        </w:rPr>
        <w:t>бекіту</w:t>
      </w:r>
      <w:proofErr w:type="spellEnd"/>
      <w:r w:rsidR="00691C88" w:rsidRPr="00691C88">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туралы</w:t>
      </w:r>
      <w:proofErr w:type="spellEnd"/>
      <w:r w:rsidR="00691C88" w:rsidRPr="00691C88">
        <w:rPr>
          <w:rFonts w:ascii="Times New Roman" w:hAnsi="Times New Roman" w:cs="Times New Roman"/>
          <w:bCs/>
          <w:sz w:val="24"/>
          <w:szCs w:val="24"/>
        </w:rPr>
        <w:t xml:space="preserve"> "Қазақстан </w:t>
      </w:r>
      <w:proofErr w:type="spellStart"/>
      <w:r w:rsidR="00691C88" w:rsidRPr="00691C88">
        <w:rPr>
          <w:rFonts w:ascii="Times New Roman" w:hAnsi="Times New Roman" w:cs="Times New Roman"/>
          <w:bCs/>
          <w:sz w:val="24"/>
          <w:szCs w:val="24"/>
        </w:rPr>
        <w:t>Республикасы</w:t>
      </w:r>
      <w:proofErr w:type="spellEnd"/>
      <w:r w:rsidR="00691C88" w:rsidRPr="00691C88">
        <w:rPr>
          <w:rFonts w:ascii="Times New Roman" w:hAnsi="Times New Roman" w:cs="Times New Roman"/>
          <w:bCs/>
          <w:sz w:val="24"/>
          <w:szCs w:val="24"/>
        </w:rPr>
        <w:t xml:space="preserve"> Денсаулық сақтау министрінің 07.06.02023 жылғы № 110 бұйрығына сәйкес медициналық бұйымдарды (медициналық </w:t>
      </w:r>
      <w:proofErr w:type="spellStart"/>
      <w:r w:rsidR="00691C88" w:rsidRPr="00691C88">
        <w:rPr>
          <w:rFonts w:ascii="Times New Roman" w:hAnsi="Times New Roman" w:cs="Times New Roman"/>
          <w:bCs/>
          <w:sz w:val="24"/>
          <w:szCs w:val="24"/>
        </w:rPr>
        <w:t>техниканы</w:t>
      </w:r>
      <w:proofErr w:type="spellEnd"/>
      <w:r w:rsidR="00691C88" w:rsidRPr="00691C88">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сатып</w:t>
      </w:r>
      <w:proofErr w:type="spellEnd"/>
      <w:r w:rsidR="00691C88" w:rsidRPr="00691C88">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алу</w:t>
      </w:r>
      <w:proofErr w:type="spellEnd"/>
      <w:r w:rsidR="00691C88" w:rsidRPr="00691C88">
        <w:rPr>
          <w:rFonts w:ascii="Times New Roman" w:hAnsi="Times New Roman" w:cs="Times New Roman"/>
          <w:bCs/>
          <w:sz w:val="24"/>
          <w:szCs w:val="24"/>
        </w:rPr>
        <w:t xml:space="preserve"> жөніндегі жылғы № 7 тендердің қорытындысын шығарды </w:t>
      </w:r>
      <w:proofErr w:type="spellStart"/>
      <w:r w:rsidR="00691C88" w:rsidRPr="00691C88">
        <w:rPr>
          <w:rFonts w:ascii="Times New Roman" w:hAnsi="Times New Roman" w:cs="Times New Roman"/>
          <w:bCs/>
          <w:sz w:val="24"/>
          <w:szCs w:val="24"/>
        </w:rPr>
        <w:t>тергеу</w:t>
      </w:r>
      <w:proofErr w:type="spellEnd"/>
      <w:r w:rsidR="00691C88" w:rsidRPr="00691C88">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изоляторлары</w:t>
      </w:r>
      <w:proofErr w:type="spellEnd"/>
      <w:r w:rsidR="00691C88" w:rsidRPr="00691C88">
        <w:rPr>
          <w:rFonts w:ascii="Times New Roman" w:hAnsi="Times New Roman" w:cs="Times New Roman"/>
          <w:bCs/>
          <w:sz w:val="24"/>
          <w:szCs w:val="24"/>
        </w:rPr>
        <w:t xml:space="preserve"> мен</w:t>
      </w:r>
      <w:proofErr w:type="gramEnd"/>
      <w:r w:rsidR="00691C88" w:rsidRPr="00691C88">
        <w:rPr>
          <w:rFonts w:ascii="Times New Roman" w:hAnsi="Times New Roman" w:cs="Times New Roman"/>
          <w:bCs/>
          <w:sz w:val="24"/>
          <w:szCs w:val="24"/>
        </w:rPr>
        <w:t xml:space="preserve"> қылмысты</w:t>
      </w:r>
      <w:proofErr w:type="gramStart"/>
      <w:r w:rsidR="00691C88" w:rsidRPr="00691C88">
        <w:rPr>
          <w:rFonts w:ascii="Times New Roman" w:hAnsi="Times New Roman" w:cs="Times New Roman"/>
          <w:bCs/>
          <w:sz w:val="24"/>
          <w:szCs w:val="24"/>
        </w:rPr>
        <w:t>қ-</w:t>
      </w:r>
      <w:proofErr w:type="gramEnd"/>
      <w:r w:rsidR="00691C88" w:rsidRPr="00691C88">
        <w:rPr>
          <w:rFonts w:ascii="Times New Roman" w:hAnsi="Times New Roman" w:cs="Times New Roman"/>
          <w:bCs/>
          <w:sz w:val="24"/>
          <w:szCs w:val="24"/>
        </w:rPr>
        <w:t xml:space="preserve">атқару (пенитенциарлық) жүйесінің </w:t>
      </w:r>
      <w:proofErr w:type="spellStart"/>
      <w:r w:rsidR="00691C88" w:rsidRPr="00691C88">
        <w:rPr>
          <w:rFonts w:ascii="Times New Roman" w:hAnsi="Times New Roman" w:cs="Times New Roman"/>
          <w:bCs/>
          <w:sz w:val="24"/>
          <w:szCs w:val="24"/>
        </w:rPr>
        <w:t>мекемелерінде</w:t>
      </w:r>
      <w:proofErr w:type="spellEnd"/>
      <w:r w:rsidR="00691C88" w:rsidRPr="00691C88">
        <w:rPr>
          <w:rFonts w:ascii="Times New Roman" w:hAnsi="Times New Roman" w:cs="Times New Roman"/>
          <w:bCs/>
          <w:sz w:val="24"/>
          <w:szCs w:val="24"/>
        </w:rPr>
        <w:t xml:space="preserve"> ұсталатын </w:t>
      </w:r>
      <w:proofErr w:type="spellStart"/>
      <w:r w:rsidR="00691C88" w:rsidRPr="00691C88">
        <w:rPr>
          <w:rFonts w:ascii="Times New Roman" w:hAnsi="Times New Roman" w:cs="Times New Roman"/>
          <w:bCs/>
          <w:sz w:val="24"/>
          <w:szCs w:val="24"/>
        </w:rPr>
        <w:t>адамдар</w:t>
      </w:r>
      <w:proofErr w:type="spellEnd"/>
      <w:r w:rsidR="00691C88" w:rsidRPr="00691C88">
        <w:rPr>
          <w:rFonts w:ascii="Times New Roman" w:hAnsi="Times New Roman" w:cs="Times New Roman"/>
          <w:bCs/>
          <w:sz w:val="24"/>
          <w:szCs w:val="24"/>
        </w:rPr>
        <w:t xml:space="preserve"> үшін, бюджет қаражаты </w:t>
      </w:r>
      <w:proofErr w:type="spellStart"/>
      <w:r w:rsidR="00691C88" w:rsidRPr="00691C88">
        <w:rPr>
          <w:rFonts w:ascii="Times New Roman" w:hAnsi="Times New Roman" w:cs="Times New Roman"/>
          <w:bCs/>
          <w:sz w:val="24"/>
          <w:szCs w:val="24"/>
        </w:rPr>
        <w:t>есебінен</w:t>
      </w:r>
      <w:proofErr w:type="spellEnd"/>
      <w:r w:rsidR="00691C88" w:rsidRPr="00691C88">
        <w:rPr>
          <w:rFonts w:ascii="Times New Roman" w:hAnsi="Times New Roman" w:cs="Times New Roman"/>
          <w:bCs/>
          <w:sz w:val="24"/>
          <w:szCs w:val="24"/>
        </w:rPr>
        <w:t xml:space="preserve"> және ( </w:t>
      </w:r>
      <w:proofErr w:type="spellStart"/>
      <w:r w:rsidR="00691C88" w:rsidRPr="00691C88">
        <w:rPr>
          <w:rFonts w:ascii="Times New Roman" w:hAnsi="Times New Roman" w:cs="Times New Roman"/>
          <w:bCs/>
          <w:sz w:val="24"/>
          <w:szCs w:val="24"/>
        </w:rPr>
        <w:t>немесе</w:t>
      </w:r>
      <w:proofErr w:type="spellEnd"/>
      <w:r w:rsidR="00691C88" w:rsidRPr="00691C88">
        <w:rPr>
          <w:rFonts w:ascii="Times New Roman" w:hAnsi="Times New Roman" w:cs="Times New Roman"/>
          <w:bCs/>
          <w:sz w:val="24"/>
          <w:szCs w:val="24"/>
        </w:rPr>
        <w:t xml:space="preserve">) </w:t>
      </w:r>
      <w:proofErr w:type="spellStart"/>
      <w:r w:rsidR="00691C88" w:rsidRPr="00691C88">
        <w:rPr>
          <w:rFonts w:ascii="Times New Roman" w:hAnsi="Times New Roman" w:cs="Times New Roman"/>
          <w:bCs/>
          <w:sz w:val="24"/>
          <w:szCs w:val="24"/>
        </w:rPr>
        <w:t>міндетті</w:t>
      </w:r>
      <w:proofErr w:type="spellEnd"/>
      <w:r w:rsidR="00691C88" w:rsidRPr="00691C88">
        <w:rPr>
          <w:rFonts w:ascii="Times New Roman" w:hAnsi="Times New Roman" w:cs="Times New Roman"/>
          <w:bCs/>
          <w:sz w:val="24"/>
          <w:szCs w:val="24"/>
        </w:rPr>
        <w:t xml:space="preserve"> әлеуметтік медициналық сақтандыру, фармацевтикалық қызметтер жүйесінде", (бұдан әрі-қағидалар)</w:t>
      </w:r>
    </w:p>
    <w:p w:rsidR="00676558" w:rsidRPr="00691C88" w:rsidRDefault="00596897" w:rsidP="00691C88">
      <w:pPr>
        <w:tabs>
          <w:tab w:val="center" w:pos="7645"/>
        </w:tabs>
        <w:rPr>
          <w:rFonts w:ascii="Times New Roman" w:hAnsi="Times New Roman" w:cs="Times New Roman"/>
          <w:sz w:val="24"/>
          <w:szCs w:val="24"/>
        </w:rPr>
      </w:pPr>
      <w:r w:rsidRPr="00691C88">
        <w:rPr>
          <w:rFonts w:ascii="Times New Roman" w:hAnsi="Times New Roman" w:cs="Times New Roman"/>
          <w:sz w:val="24"/>
          <w:szCs w:val="24"/>
        </w:rPr>
        <w:lastRenderedPageBreak/>
        <w:t xml:space="preserve">         </w:t>
      </w:r>
      <w:proofErr w:type="gramStart"/>
      <w:r w:rsidR="0089791E" w:rsidRPr="00691C88">
        <w:rPr>
          <w:rFonts w:ascii="Times New Roman" w:hAnsi="Times New Roman" w:cs="Times New Roman"/>
          <w:sz w:val="24"/>
          <w:szCs w:val="24"/>
        </w:rPr>
        <w:t>П</w:t>
      </w:r>
      <w:r w:rsidR="00691C88" w:rsidRPr="00691C88">
        <w:rPr>
          <w:rFonts w:ascii="Times New Roman" w:hAnsi="Times New Roman" w:cs="Times New Roman"/>
          <w:sz w:val="24"/>
          <w:szCs w:val="24"/>
        </w:rPr>
        <w:t>одвела итоги</w:t>
      </w:r>
      <w:r w:rsidR="0089791E" w:rsidRPr="00691C88">
        <w:rPr>
          <w:rFonts w:ascii="Times New Roman" w:hAnsi="Times New Roman" w:cs="Times New Roman"/>
          <w:sz w:val="24"/>
          <w:szCs w:val="24"/>
        </w:rPr>
        <w:t xml:space="preserve"> тендер</w:t>
      </w:r>
      <w:r w:rsidR="00691C88" w:rsidRPr="00691C88">
        <w:rPr>
          <w:rFonts w:ascii="Times New Roman" w:hAnsi="Times New Roman" w:cs="Times New Roman"/>
          <w:sz w:val="24"/>
          <w:szCs w:val="24"/>
        </w:rPr>
        <w:t xml:space="preserve">а № 7 </w:t>
      </w:r>
      <w:r w:rsidR="00350062" w:rsidRPr="00691C88">
        <w:rPr>
          <w:rFonts w:ascii="Times New Roman" w:hAnsi="Times New Roman" w:cs="Times New Roman"/>
          <w:sz w:val="24"/>
          <w:szCs w:val="24"/>
        </w:rPr>
        <w:t xml:space="preserve"> по закупу</w:t>
      </w:r>
      <w:r w:rsidR="00481F61" w:rsidRPr="00691C88">
        <w:rPr>
          <w:rFonts w:ascii="Times New Roman" w:hAnsi="Times New Roman" w:cs="Times New Roman"/>
          <w:sz w:val="24"/>
          <w:szCs w:val="24"/>
        </w:rPr>
        <w:t xml:space="preserve"> медицинских изделий</w:t>
      </w:r>
      <w:r w:rsidR="003E5271" w:rsidRPr="00691C88">
        <w:rPr>
          <w:rFonts w:ascii="Times New Roman" w:hAnsi="Times New Roman" w:cs="Times New Roman"/>
          <w:sz w:val="24"/>
          <w:szCs w:val="24"/>
        </w:rPr>
        <w:t xml:space="preserve"> (медицинской техники)</w:t>
      </w:r>
      <w:r w:rsidR="00691C88" w:rsidRPr="00691C88">
        <w:rPr>
          <w:rFonts w:ascii="Times New Roman" w:hAnsi="Times New Roman" w:cs="Times New Roman"/>
          <w:sz w:val="24"/>
          <w:szCs w:val="24"/>
        </w:rPr>
        <w:t>, в</w:t>
      </w:r>
      <w:r w:rsidR="003E5271" w:rsidRPr="00691C88">
        <w:rPr>
          <w:rFonts w:ascii="Times New Roman" w:hAnsi="Times New Roman" w:cs="Times New Roman"/>
          <w:sz w:val="24"/>
          <w:szCs w:val="24"/>
        </w:rPr>
        <w:t xml:space="preserve"> соответствии  с приказом Министра здравоохранения Республики Казахстан от 07.06.02023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w:t>
      </w:r>
      <w:proofErr w:type="gramEnd"/>
      <w:r w:rsidR="003E5271" w:rsidRPr="00691C88">
        <w:rPr>
          <w:rFonts w:ascii="Times New Roman" w:hAnsi="Times New Roman" w:cs="Times New Roman"/>
          <w:sz w:val="24"/>
          <w:szCs w:val="24"/>
        </w:rPr>
        <w:t xml:space="preserve"> счет бюджетных средств и (или) в системе обязательного социального медицинского страхования, фармацевтических услуг», </w:t>
      </w:r>
      <w:proofErr w:type="gramStart"/>
      <w:r w:rsidR="003E5271" w:rsidRPr="00691C88">
        <w:rPr>
          <w:rFonts w:ascii="Times New Roman" w:hAnsi="Times New Roman" w:cs="Times New Roman"/>
          <w:sz w:val="24"/>
          <w:szCs w:val="24"/>
        </w:rPr>
        <w:t xml:space="preserve">( </w:t>
      </w:r>
      <w:proofErr w:type="spellStart"/>
      <w:proofErr w:type="gramEnd"/>
      <w:r w:rsidR="003E5271" w:rsidRPr="00691C88">
        <w:rPr>
          <w:rFonts w:ascii="Times New Roman" w:hAnsi="Times New Roman" w:cs="Times New Roman"/>
          <w:sz w:val="24"/>
          <w:szCs w:val="24"/>
        </w:rPr>
        <w:t>далее-Правила</w:t>
      </w:r>
      <w:proofErr w:type="spellEnd"/>
      <w:r w:rsidR="003E5271" w:rsidRPr="00691C88">
        <w:rPr>
          <w:rFonts w:ascii="Times New Roman" w:hAnsi="Times New Roman" w:cs="Times New Roman"/>
          <w:sz w:val="24"/>
          <w:szCs w:val="24"/>
        </w:rPr>
        <w:t>)</w:t>
      </w:r>
      <w:r w:rsidR="00676558" w:rsidRPr="00F05660">
        <w:rPr>
          <w:rFonts w:ascii="Times New Roman" w:hAnsi="Times New Roman" w:cs="Times New Roman"/>
          <w:sz w:val="24"/>
          <w:szCs w:val="24"/>
        </w:rPr>
        <w:t xml:space="preserve">                            </w:t>
      </w:r>
    </w:p>
    <w:p w:rsidR="00691C88" w:rsidRDefault="00691C88" w:rsidP="00691C88">
      <w:pPr>
        <w:pStyle w:val="a8"/>
        <w:numPr>
          <w:ilvl w:val="0"/>
          <w:numId w:val="6"/>
        </w:numPr>
        <w:rPr>
          <w:rFonts w:ascii="Times New Roman" w:hAnsi="Times New Roman" w:cs="Times New Roman"/>
          <w:sz w:val="24"/>
          <w:szCs w:val="24"/>
        </w:rPr>
      </w:pPr>
      <w:proofErr w:type="spellStart"/>
      <w:r w:rsidRPr="00691C88">
        <w:rPr>
          <w:rFonts w:ascii="Times New Roman" w:hAnsi="Times New Roman" w:cs="Times New Roman"/>
          <w:sz w:val="24"/>
          <w:szCs w:val="24"/>
        </w:rPr>
        <w:t>Сатып</w:t>
      </w:r>
      <w:proofErr w:type="spellEnd"/>
      <w:r w:rsidRPr="00691C88">
        <w:rPr>
          <w:rFonts w:ascii="Times New Roman" w:hAnsi="Times New Roman" w:cs="Times New Roman"/>
          <w:sz w:val="24"/>
          <w:szCs w:val="24"/>
        </w:rPr>
        <w:t xml:space="preserve"> </w:t>
      </w:r>
      <w:proofErr w:type="spellStart"/>
      <w:r w:rsidRPr="00691C88">
        <w:rPr>
          <w:rFonts w:ascii="Times New Roman" w:hAnsi="Times New Roman" w:cs="Times New Roman"/>
          <w:sz w:val="24"/>
          <w:szCs w:val="24"/>
        </w:rPr>
        <w:t>алынатын</w:t>
      </w:r>
      <w:proofErr w:type="spellEnd"/>
      <w:r w:rsidRPr="00691C88">
        <w:rPr>
          <w:rFonts w:ascii="Times New Roman" w:hAnsi="Times New Roman" w:cs="Times New Roman"/>
          <w:sz w:val="24"/>
          <w:szCs w:val="24"/>
        </w:rPr>
        <w:t xml:space="preserve"> медициналық бұйымдардың (медициналық техниканың) </w:t>
      </w:r>
      <w:proofErr w:type="spellStart"/>
      <w:r w:rsidRPr="00691C88">
        <w:rPr>
          <w:rFonts w:ascii="Times New Roman" w:hAnsi="Times New Roman" w:cs="Times New Roman"/>
          <w:sz w:val="24"/>
          <w:szCs w:val="24"/>
        </w:rPr>
        <w:t>атауы</w:t>
      </w:r>
      <w:proofErr w:type="spellEnd"/>
      <w:r w:rsidRPr="00691C88">
        <w:rPr>
          <w:rFonts w:ascii="Times New Roman" w:hAnsi="Times New Roman" w:cs="Times New Roman"/>
          <w:sz w:val="24"/>
          <w:szCs w:val="24"/>
        </w:rPr>
        <w:t xml:space="preserve">, </w:t>
      </w:r>
      <w:proofErr w:type="spellStart"/>
      <w:r w:rsidRPr="00691C88">
        <w:rPr>
          <w:rFonts w:ascii="Times New Roman" w:hAnsi="Times New Roman" w:cs="Times New Roman"/>
          <w:sz w:val="24"/>
          <w:szCs w:val="24"/>
        </w:rPr>
        <w:t>сомасы</w:t>
      </w:r>
      <w:proofErr w:type="spellEnd"/>
      <w:r w:rsidRPr="00691C88">
        <w:rPr>
          <w:rFonts w:ascii="Times New Roman" w:hAnsi="Times New Roman" w:cs="Times New Roman"/>
          <w:sz w:val="24"/>
          <w:szCs w:val="24"/>
        </w:rPr>
        <w:t xml:space="preserve"> және </w:t>
      </w:r>
      <w:proofErr w:type="spellStart"/>
      <w:r w:rsidRPr="00691C88">
        <w:rPr>
          <w:rFonts w:ascii="Times New Roman" w:hAnsi="Times New Roman" w:cs="Times New Roman"/>
          <w:sz w:val="24"/>
          <w:szCs w:val="24"/>
        </w:rPr>
        <w:t>сипаттамасы</w:t>
      </w:r>
      <w:proofErr w:type="spellEnd"/>
      <w:r w:rsidRPr="00691C88">
        <w:rPr>
          <w:rFonts w:ascii="Times New Roman" w:hAnsi="Times New Roman" w:cs="Times New Roman"/>
          <w:sz w:val="24"/>
          <w:szCs w:val="24"/>
        </w:rPr>
        <w:t>.</w:t>
      </w:r>
    </w:p>
    <w:p w:rsidR="00C26961" w:rsidRDefault="00676558" w:rsidP="00691C88">
      <w:pPr>
        <w:pStyle w:val="a8"/>
        <w:numPr>
          <w:ilvl w:val="0"/>
          <w:numId w:val="6"/>
        </w:numPr>
        <w:rPr>
          <w:rFonts w:ascii="Times New Roman" w:hAnsi="Times New Roman" w:cs="Times New Roman"/>
          <w:sz w:val="24"/>
          <w:szCs w:val="24"/>
        </w:rPr>
      </w:pPr>
      <w:r w:rsidRPr="00C52FA7">
        <w:rPr>
          <w:rFonts w:ascii="Times New Roman" w:hAnsi="Times New Roman" w:cs="Times New Roman"/>
          <w:sz w:val="24"/>
          <w:szCs w:val="24"/>
        </w:rPr>
        <w:t xml:space="preserve">Наименование, сумма и </w:t>
      </w:r>
      <w:r w:rsidR="005451FD" w:rsidRPr="00C52FA7">
        <w:rPr>
          <w:rFonts w:ascii="Times New Roman" w:hAnsi="Times New Roman" w:cs="Times New Roman"/>
          <w:sz w:val="24"/>
          <w:szCs w:val="24"/>
        </w:rPr>
        <w:t>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691C88">
        <w:rPr>
          <w:rFonts w:ascii="Times New Roman" w:hAnsi="Times New Roman" w:cs="Times New Roman"/>
          <w:sz w:val="24"/>
          <w:szCs w:val="24"/>
        </w:rPr>
        <w:t xml:space="preserve"> (медицинской техники)</w:t>
      </w:r>
      <w:r w:rsidR="00C52FA7">
        <w:rPr>
          <w:rFonts w:ascii="Times New Roman" w:hAnsi="Times New Roman" w:cs="Times New Roman"/>
          <w:sz w:val="24"/>
          <w:szCs w:val="24"/>
        </w:rPr>
        <w:t>.</w:t>
      </w:r>
    </w:p>
    <w:p w:rsidR="00333F6F" w:rsidRDefault="00333F6F" w:rsidP="00C46964">
      <w:pPr>
        <w:pStyle w:val="a8"/>
        <w:ind w:left="765"/>
        <w:rPr>
          <w:rFonts w:ascii="Times New Roman" w:hAnsi="Times New Roman" w:cs="Times New Roman"/>
          <w:sz w:val="24"/>
          <w:szCs w:val="24"/>
        </w:rPr>
      </w:pPr>
    </w:p>
    <w:tbl>
      <w:tblPr>
        <w:tblW w:w="14757" w:type="dxa"/>
        <w:tblInd w:w="93" w:type="dxa"/>
        <w:tblLayout w:type="fixed"/>
        <w:tblLook w:val="04A0"/>
      </w:tblPr>
      <w:tblGrid>
        <w:gridCol w:w="724"/>
        <w:gridCol w:w="851"/>
        <w:gridCol w:w="4252"/>
        <w:gridCol w:w="567"/>
        <w:gridCol w:w="1843"/>
        <w:gridCol w:w="1984"/>
        <w:gridCol w:w="1560"/>
        <w:gridCol w:w="1275"/>
        <w:gridCol w:w="1701"/>
      </w:tblGrid>
      <w:tr w:rsidR="00691C88" w:rsidRPr="00532BFE" w:rsidTr="00AB6499">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1C88" w:rsidRPr="00453F23" w:rsidRDefault="00691C88" w:rsidP="009E6F5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лота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1C88" w:rsidRDefault="00691C88" w:rsidP="009E6F5A">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691C88" w:rsidRPr="00453F23" w:rsidRDefault="00691C88" w:rsidP="009E6F5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AB6499" w:rsidRDefault="00AB6499" w:rsidP="009E6F5A">
            <w:pPr>
              <w:spacing w:after="0" w:line="240" w:lineRule="auto"/>
              <w:jc w:val="center"/>
              <w:rPr>
                <w:rFonts w:ascii="Times New Roman" w:eastAsia="Times New Roman" w:hAnsi="Times New Roman"/>
                <w:b/>
                <w:bCs/>
                <w:color w:val="000000"/>
                <w:sz w:val="20"/>
                <w:szCs w:val="20"/>
                <w:lang w:eastAsia="ru-RU"/>
              </w:rPr>
            </w:pPr>
            <w:r w:rsidRPr="00AB6499">
              <w:rPr>
                <w:rFonts w:ascii="Times New Roman" w:eastAsia="Times New Roman" w:hAnsi="Times New Roman"/>
                <w:b/>
                <w:bCs/>
                <w:color w:val="000000"/>
                <w:sz w:val="20"/>
                <w:szCs w:val="20"/>
                <w:lang w:eastAsia="ru-RU"/>
              </w:rPr>
              <w:t>Медициналық бұйымдардың (медициналық техниканың</w:t>
            </w:r>
            <w:proofErr w:type="gramStart"/>
            <w:r w:rsidRPr="00AB6499">
              <w:rPr>
                <w:rFonts w:ascii="Times New Roman" w:eastAsia="Times New Roman" w:hAnsi="Times New Roman"/>
                <w:b/>
                <w:bCs/>
                <w:color w:val="000000"/>
                <w:sz w:val="20"/>
                <w:szCs w:val="20"/>
                <w:lang w:eastAsia="ru-RU"/>
              </w:rPr>
              <w:t>)с</w:t>
            </w:r>
            <w:proofErr w:type="gramEnd"/>
            <w:r w:rsidRPr="00AB6499">
              <w:rPr>
                <w:rFonts w:ascii="Times New Roman" w:eastAsia="Times New Roman" w:hAnsi="Times New Roman"/>
                <w:b/>
                <w:bCs/>
                <w:color w:val="000000"/>
                <w:sz w:val="20"/>
                <w:szCs w:val="20"/>
                <w:lang w:eastAsia="ru-RU"/>
              </w:rPr>
              <w:t>ипаттамасы</w:t>
            </w:r>
          </w:p>
          <w:p w:rsidR="00691C88" w:rsidRPr="00453F23" w:rsidRDefault="00691C88" w:rsidP="009E6F5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Описание </w:t>
            </w:r>
            <w:proofErr w:type="spellStart"/>
            <w:r>
              <w:rPr>
                <w:rFonts w:ascii="Times New Roman" w:eastAsia="Times New Roman" w:hAnsi="Times New Roman"/>
                <w:b/>
                <w:bCs/>
                <w:color w:val="000000"/>
                <w:sz w:val="20"/>
                <w:szCs w:val="20"/>
                <w:lang w:eastAsia="ru-RU"/>
              </w:rPr>
              <w:t>медиинских</w:t>
            </w:r>
            <w:proofErr w:type="spellEnd"/>
            <w:r>
              <w:rPr>
                <w:rFonts w:ascii="Times New Roman" w:eastAsia="Times New Roman" w:hAnsi="Times New Roman"/>
                <w:b/>
                <w:bCs/>
                <w:color w:val="000000"/>
                <w:sz w:val="20"/>
                <w:szCs w:val="20"/>
                <w:lang w:eastAsia="ru-RU"/>
              </w:rPr>
              <w:t xml:space="preserve"> изделий (медицинской техники)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1C88" w:rsidRDefault="00691C88" w:rsidP="009E6F5A">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691C88" w:rsidRDefault="00691C88" w:rsidP="009E6F5A">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691C88" w:rsidRPr="00453F23" w:rsidRDefault="00691C88" w:rsidP="009E6F5A">
            <w:pPr>
              <w:spacing w:after="0" w:line="240" w:lineRule="auto"/>
              <w:jc w:val="center"/>
              <w:rPr>
                <w:rFonts w:ascii="Times New Roman" w:eastAsia="Times New Roman" w:hAnsi="Times New Roman"/>
                <w:b/>
                <w:bCs/>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hideMark/>
          </w:tcPr>
          <w:p w:rsidR="00691C88" w:rsidRDefault="00691C88" w:rsidP="009E6F5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691C88" w:rsidRPr="00453F23" w:rsidRDefault="00691C88" w:rsidP="009E6F5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984" w:type="dxa"/>
            <w:tcBorders>
              <w:top w:val="single" w:sz="4" w:space="0" w:color="auto"/>
              <w:left w:val="nil"/>
              <w:bottom w:val="single" w:sz="4" w:space="0" w:color="auto"/>
              <w:right w:val="single" w:sz="4" w:space="0" w:color="auto"/>
            </w:tcBorders>
          </w:tcPr>
          <w:p w:rsidR="00691C88" w:rsidRDefault="00691C88" w:rsidP="009E6F5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691C88" w:rsidRPr="00453F23" w:rsidRDefault="00691C88" w:rsidP="009E6F5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560" w:type="dxa"/>
            <w:tcBorders>
              <w:top w:val="single" w:sz="4" w:space="0" w:color="auto"/>
              <w:left w:val="nil"/>
              <w:bottom w:val="single" w:sz="4" w:space="0" w:color="auto"/>
              <w:right w:val="single" w:sz="4" w:space="0" w:color="auto"/>
            </w:tcBorders>
            <w:vAlign w:val="center"/>
          </w:tcPr>
          <w:p w:rsidR="00691C88" w:rsidRPr="00532BFE" w:rsidRDefault="00691C88" w:rsidP="009E6F5A">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275" w:type="dxa"/>
            <w:tcBorders>
              <w:top w:val="single" w:sz="4" w:space="0" w:color="auto"/>
              <w:left w:val="nil"/>
              <w:bottom w:val="single" w:sz="4" w:space="0" w:color="auto"/>
              <w:right w:val="single" w:sz="4" w:space="0" w:color="auto"/>
            </w:tcBorders>
            <w:vAlign w:val="center"/>
          </w:tcPr>
          <w:p w:rsidR="00691C88" w:rsidRDefault="00691C88" w:rsidP="009E6F5A">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691C88" w:rsidRPr="00917F21" w:rsidRDefault="00691C88" w:rsidP="009E6F5A">
            <w:pPr>
              <w:spacing w:after="0" w:line="240" w:lineRule="auto"/>
              <w:jc w:val="center"/>
              <w:rPr>
                <w:rFonts w:ascii="Times New Roman" w:hAnsi="Times New Roman"/>
                <w:b/>
                <w:bCs/>
                <w:sz w:val="24"/>
                <w:szCs w:val="24"/>
                <w:lang w:val="kk-KZ"/>
              </w:rPr>
            </w:pPr>
          </w:p>
        </w:tc>
        <w:tc>
          <w:tcPr>
            <w:tcW w:w="1701" w:type="dxa"/>
            <w:tcBorders>
              <w:top w:val="single" w:sz="4" w:space="0" w:color="auto"/>
              <w:left w:val="nil"/>
              <w:bottom w:val="single" w:sz="4" w:space="0" w:color="auto"/>
              <w:right w:val="single" w:sz="4" w:space="0" w:color="auto"/>
            </w:tcBorders>
          </w:tcPr>
          <w:p w:rsidR="00691C88" w:rsidRPr="00532BFE" w:rsidRDefault="00691C88" w:rsidP="009E6F5A">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691C88" w:rsidRPr="00917F21" w:rsidTr="00AB6499">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1C88" w:rsidRDefault="00691C88" w:rsidP="009E6F5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hideMark/>
          </w:tcPr>
          <w:p w:rsidR="00691C88" w:rsidRDefault="00691C88" w:rsidP="009E6F5A">
            <w:pPr>
              <w:shd w:val="clear" w:color="auto" w:fill="FFFFFF"/>
              <w:spacing w:after="0" w:line="240" w:lineRule="auto"/>
              <w:rPr>
                <w:rFonts w:ascii="Times New Roman" w:hAnsi="Times New Roman"/>
                <w:sz w:val="24"/>
                <w:szCs w:val="24"/>
              </w:rPr>
            </w:pPr>
          </w:p>
          <w:p w:rsidR="00691C88" w:rsidRDefault="00691C88" w:rsidP="009E6F5A">
            <w:pPr>
              <w:shd w:val="clear" w:color="auto" w:fill="FFFFFF"/>
              <w:spacing w:after="0" w:line="240" w:lineRule="auto"/>
              <w:rPr>
                <w:rFonts w:ascii="Times New Roman" w:hAnsi="Times New Roman"/>
                <w:sz w:val="24"/>
                <w:szCs w:val="24"/>
              </w:rPr>
            </w:pPr>
          </w:p>
          <w:p w:rsidR="00691C88" w:rsidRDefault="00691C88" w:rsidP="009E6F5A">
            <w:pPr>
              <w:shd w:val="clear" w:color="auto" w:fill="FFFFFF"/>
              <w:spacing w:after="0" w:line="240" w:lineRule="auto"/>
              <w:rPr>
                <w:rFonts w:ascii="Times New Roman" w:hAnsi="Times New Roman"/>
                <w:sz w:val="24"/>
                <w:szCs w:val="24"/>
              </w:rPr>
            </w:pPr>
          </w:p>
          <w:p w:rsidR="00691C88" w:rsidRDefault="00691C88" w:rsidP="009E6F5A">
            <w:pPr>
              <w:shd w:val="clear" w:color="auto" w:fill="FFFFFF"/>
              <w:spacing w:after="0" w:line="240" w:lineRule="auto"/>
              <w:rPr>
                <w:rFonts w:ascii="Times New Roman" w:hAnsi="Times New Roman"/>
                <w:sz w:val="24"/>
                <w:szCs w:val="24"/>
              </w:rPr>
            </w:pPr>
          </w:p>
          <w:p w:rsidR="00691C88" w:rsidRDefault="00691C88" w:rsidP="009E6F5A">
            <w:pPr>
              <w:shd w:val="clear" w:color="auto" w:fill="FFFFFF"/>
              <w:spacing w:after="0" w:line="240" w:lineRule="auto"/>
              <w:rPr>
                <w:rFonts w:ascii="Times New Roman" w:hAnsi="Times New Roman"/>
                <w:sz w:val="24"/>
                <w:szCs w:val="24"/>
              </w:rPr>
            </w:pPr>
          </w:p>
          <w:p w:rsidR="00691C88" w:rsidRDefault="00691C88" w:rsidP="009E6F5A">
            <w:pPr>
              <w:shd w:val="clear" w:color="auto" w:fill="FFFFFF"/>
              <w:spacing w:after="0" w:line="240" w:lineRule="auto"/>
              <w:rPr>
                <w:rFonts w:ascii="Times New Roman" w:hAnsi="Times New Roman"/>
                <w:sz w:val="24"/>
                <w:szCs w:val="24"/>
              </w:rPr>
            </w:pPr>
          </w:p>
          <w:p w:rsidR="00691C88" w:rsidRDefault="00691C88" w:rsidP="009E6F5A">
            <w:pPr>
              <w:shd w:val="clear" w:color="auto" w:fill="FFFFFF"/>
              <w:spacing w:after="0" w:line="240" w:lineRule="auto"/>
              <w:rPr>
                <w:rFonts w:ascii="Times New Roman" w:hAnsi="Times New Roman"/>
                <w:sz w:val="24"/>
                <w:szCs w:val="24"/>
              </w:rPr>
            </w:pPr>
          </w:p>
          <w:p w:rsidR="00691C88" w:rsidRPr="00995CF9" w:rsidRDefault="00691C88" w:rsidP="009E6F5A">
            <w:pPr>
              <w:shd w:val="clear" w:color="auto" w:fill="FFFFFF"/>
              <w:spacing w:after="0" w:line="240" w:lineRule="auto"/>
              <w:rPr>
                <w:rFonts w:ascii="Times New Roman" w:eastAsia="Times New Roman" w:hAnsi="Times New Roman"/>
                <w:color w:val="000000"/>
                <w:sz w:val="24"/>
                <w:szCs w:val="24"/>
                <w:lang w:eastAsia="ru-RU"/>
              </w:rPr>
            </w:pPr>
            <w:r w:rsidRPr="000C38BA">
              <w:rPr>
                <w:rFonts w:ascii="Times New Roman" w:hAnsi="Times New Roman"/>
                <w:bCs/>
                <w:sz w:val="24"/>
                <w:szCs w:val="24"/>
                <w:shd w:val="clear" w:color="auto" w:fill="FFFFFF"/>
              </w:rPr>
              <w:t xml:space="preserve">Операциялық </w:t>
            </w:r>
            <w:proofErr w:type="spellStart"/>
            <w:r w:rsidRPr="000C38BA">
              <w:rPr>
                <w:rFonts w:ascii="Times New Roman" w:hAnsi="Times New Roman"/>
                <w:bCs/>
                <w:sz w:val="24"/>
                <w:szCs w:val="24"/>
                <w:shd w:val="clear" w:color="auto" w:fill="FFFFFF"/>
              </w:rPr>
              <w:t>шам</w:t>
            </w:r>
            <w:proofErr w:type="spellEnd"/>
            <w:r w:rsidRPr="000C38BA">
              <w:rPr>
                <w:rFonts w:ascii="Times New Roman" w:hAnsi="Times New Roman"/>
                <w:bCs/>
                <w:sz w:val="24"/>
                <w:szCs w:val="24"/>
                <w:shd w:val="clear" w:color="auto" w:fill="FFFFFF"/>
              </w:rPr>
              <w:t xml:space="preserve"> </w:t>
            </w:r>
            <w:r w:rsidRPr="00995CF9">
              <w:rPr>
                <w:rFonts w:ascii="Times New Roman" w:hAnsi="Times New Roman"/>
                <w:bCs/>
                <w:sz w:val="24"/>
                <w:szCs w:val="24"/>
                <w:shd w:val="clear" w:color="auto" w:fill="FFFFFF"/>
              </w:rPr>
              <w:t>Светильник операционный</w:t>
            </w:r>
            <w:r w:rsidRPr="00995CF9">
              <w:rPr>
                <w:rFonts w:ascii="Times New Roman" w:eastAsia="Times New Roman" w:hAnsi="Times New Roman"/>
                <w:color w:val="000000"/>
                <w:sz w:val="24"/>
                <w:szCs w:val="24"/>
                <w:lang w:eastAsia="ru-RU"/>
              </w:rPr>
              <w:t xml:space="preserve"> </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AB6499" w:rsidRPr="009B6DCA" w:rsidRDefault="00AB6499" w:rsidP="00AB6499">
            <w:pPr>
              <w:pStyle w:val="a8"/>
              <w:spacing w:after="0"/>
              <w:ind w:left="0"/>
              <w:rPr>
                <w:rFonts w:ascii="Times New Roman" w:eastAsia="Calibri" w:hAnsi="Times New Roman" w:cs="Times New Roman"/>
                <w:sz w:val="24"/>
                <w:szCs w:val="24"/>
              </w:rPr>
            </w:pPr>
            <w:r w:rsidRPr="009B6DCA">
              <w:rPr>
                <w:rFonts w:ascii="Times New Roman" w:eastAsia="Calibri" w:hAnsi="Times New Roman" w:cs="Times New Roman"/>
                <w:sz w:val="24"/>
                <w:szCs w:val="24"/>
              </w:rPr>
              <w:t>Бестеневой операционный светильник предназначен для использования в операционных залах, процедурных кабинетах, для освещения операционного поля при проведении хирургических операций или диагностических процедур.</w:t>
            </w:r>
            <w:r>
              <w:rPr>
                <w:rFonts w:ascii="Times New Roman" w:eastAsia="Calibri" w:hAnsi="Times New Roman" w:cs="Times New Roman"/>
                <w:sz w:val="24"/>
                <w:szCs w:val="24"/>
              </w:rPr>
              <w:t xml:space="preserve"> </w:t>
            </w:r>
            <w:r w:rsidRPr="009B6DCA">
              <w:rPr>
                <w:rFonts w:ascii="Times New Roman" w:eastAsia="Calibri" w:hAnsi="Times New Roman" w:cs="Times New Roman"/>
                <w:sz w:val="24"/>
                <w:szCs w:val="24"/>
              </w:rPr>
              <w:t>Купол с подвесным кронштейно</w:t>
            </w:r>
            <w:proofErr w:type="gramStart"/>
            <w:r w:rsidRPr="009B6DCA">
              <w:rPr>
                <w:rFonts w:ascii="Times New Roman" w:eastAsia="Calibri" w:hAnsi="Times New Roman" w:cs="Times New Roman"/>
                <w:sz w:val="24"/>
                <w:szCs w:val="24"/>
              </w:rPr>
              <w:t>м</w:t>
            </w:r>
            <w:r w:rsidRPr="009B6DCA">
              <w:rPr>
                <w:rFonts w:ascii="Times New Roman" w:hAnsi="Times New Roman" w:cs="Times New Roman"/>
                <w:sz w:val="24"/>
                <w:szCs w:val="24"/>
              </w:rPr>
              <w:t>-</w:t>
            </w:r>
            <w:proofErr w:type="gramEnd"/>
            <w:r w:rsidRPr="009B6DCA">
              <w:rPr>
                <w:rFonts w:ascii="Times New Roman" w:hAnsi="Times New Roman" w:cs="Times New Roman"/>
                <w:sz w:val="24"/>
                <w:szCs w:val="24"/>
              </w:rPr>
              <w:t xml:space="preserve"> не менее 2шт. </w:t>
            </w:r>
            <w:proofErr w:type="gramStart"/>
            <w:r w:rsidRPr="009B6DCA">
              <w:rPr>
                <w:rFonts w:ascii="Times New Roman" w:eastAsia="Calibri" w:hAnsi="Times New Roman" w:cs="Times New Roman"/>
                <w:sz w:val="24"/>
                <w:szCs w:val="24"/>
              </w:rPr>
              <w:t>Форма блок</w:t>
            </w:r>
            <w:r>
              <w:rPr>
                <w:rFonts w:ascii="Times New Roman" w:eastAsia="Calibri" w:hAnsi="Times New Roman" w:cs="Times New Roman"/>
                <w:sz w:val="24"/>
                <w:szCs w:val="24"/>
              </w:rPr>
              <w:t xml:space="preserve">ов освещения/купола и материал </w:t>
            </w:r>
            <w:r w:rsidRPr="009B6DCA">
              <w:rPr>
                <w:rFonts w:ascii="Times New Roman" w:hAnsi="Times New Roman" w:cs="Times New Roman"/>
                <w:sz w:val="24"/>
                <w:szCs w:val="24"/>
              </w:rPr>
              <w:t xml:space="preserve">должен быть </w:t>
            </w:r>
            <w:r w:rsidRPr="009B6DCA">
              <w:rPr>
                <w:rFonts w:ascii="Times New Roman" w:eastAsia="Calibri" w:hAnsi="Times New Roman" w:cs="Times New Roman"/>
                <w:sz w:val="24"/>
                <w:szCs w:val="24"/>
              </w:rPr>
              <w:t xml:space="preserve">круглый купол диаметром </w:t>
            </w:r>
            <w:r w:rsidRPr="009B6DCA">
              <w:rPr>
                <w:rFonts w:ascii="Times New Roman" w:hAnsi="Times New Roman" w:cs="Times New Roman"/>
                <w:sz w:val="24"/>
                <w:szCs w:val="24"/>
              </w:rPr>
              <w:t xml:space="preserve">не менее </w:t>
            </w:r>
            <w:r w:rsidRPr="009B6DCA">
              <w:rPr>
                <w:rFonts w:ascii="Times New Roman" w:eastAsia="Calibri" w:hAnsi="Times New Roman" w:cs="Times New Roman"/>
                <w:sz w:val="24"/>
                <w:szCs w:val="24"/>
              </w:rPr>
              <w:t>63 см, изготовленный из термостойкого пластика, обладающего высоким сроком службы и м</w:t>
            </w:r>
            <w:r w:rsidRPr="009B6DCA">
              <w:rPr>
                <w:rFonts w:ascii="Times New Roman" w:hAnsi="Times New Roman" w:cs="Times New Roman"/>
                <w:sz w:val="24"/>
                <w:szCs w:val="24"/>
              </w:rPr>
              <w:t>еханической прочностью</w:t>
            </w:r>
            <w:r w:rsidRPr="009B6DCA">
              <w:rPr>
                <w:rFonts w:ascii="Times New Roman" w:eastAsia="Calibri" w:hAnsi="Times New Roman" w:cs="Times New Roman"/>
                <w:sz w:val="24"/>
                <w:szCs w:val="24"/>
              </w:rPr>
              <w:t xml:space="preserve">: </w:t>
            </w:r>
            <w:proofErr w:type="spellStart"/>
            <w:r w:rsidRPr="009B6DCA">
              <w:rPr>
                <w:rFonts w:ascii="Times New Roman" w:hAnsi="Times New Roman" w:cs="Times New Roman"/>
                <w:sz w:val="24"/>
                <w:szCs w:val="24"/>
              </w:rPr>
              <w:t>соэкструзионный</w:t>
            </w:r>
            <w:proofErr w:type="spellEnd"/>
            <w:r w:rsidRPr="009B6DCA">
              <w:rPr>
                <w:rFonts w:ascii="Times New Roman" w:hAnsi="Times New Roman" w:cs="Times New Roman"/>
                <w:sz w:val="24"/>
                <w:szCs w:val="24"/>
              </w:rPr>
              <w:t xml:space="preserve"> </w:t>
            </w:r>
            <w:r w:rsidRPr="009B6DCA">
              <w:rPr>
                <w:rFonts w:ascii="Times New Roman" w:hAnsi="Times New Roman" w:cs="Times New Roman"/>
                <w:sz w:val="24"/>
                <w:szCs w:val="24"/>
              </w:rPr>
              <w:lastRenderedPageBreak/>
              <w:t>материал</w:t>
            </w:r>
            <w:r w:rsidRPr="009B6DC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 хуже </w:t>
            </w:r>
            <w:r w:rsidRPr="009B6DCA">
              <w:rPr>
                <w:rFonts w:ascii="Times New Roman" w:eastAsia="Calibri" w:hAnsi="Times New Roman" w:cs="Times New Roman"/>
                <w:sz w:val="24"/>
                <w:szCs w:val="24"/>
              </w:rPr>
              <w:t xml:space="preserve">ABS/PMMA </w:t>
            </w:r>
            <w:proofErr w:type="spellStart"/>
            <w:r w:rsidRPr="009B6DCA">
              <w:rPr>
                <w:rFonts w:ascii="Times New Roman" w:eastAsia="Calibri" w:hAnsi="Times New Roman" w:cs="Times New Roman"/>
                <w:sz w:val="24"/>
                <w:szCs w:val="24"/>
              </w:rPr>
              <w:t>=</w:t>
            </w:r>
            <w:r w:rsidRPr="009B6DCA">
              <w:rPr>
                <w:rFonts w:ascii="Times New Roman" w:hAnsi="Times New Roman" w:cs="Times New Roman"/>
                <w:sz w:val="24"/>
                <w:szCs w:val="24"/>
              </w:rPr>
              <w:t>не</w:t>
            </w:r>
            <w:proofErr w:type="spellEnd"/>
            <w:r w:rsidRPr="009B6DCA">
              <w:rPr>
                <w:rFonts w:ascii="Times New Roman" w:hAnsi="Times New Roman" w:cs="Times New Roman"/>
                <w:sz w:val="24"/>
                <w:szCs w:val="24"/>
              </w:rPr>
              <w:t xml:space="preserve"> менее  3 мм </w:t>
            </w:r>
            <w:r w:rsidRPr="009B6DCA">
              <w:rPr>
                <w:rFonts w:ascii="Times New Roman" w:eastAsia="Calibri" w:hAnsi="Times New Roman" w:cs="Times New Roman"/>
                <w:sz w:val="24"/>
                <w:szCs w:val="24"/>
              </w:rPr>
              <w:t xml:space="preserve"> (многослойный лист, сочетающий в себе лучшие качества двух материалов.</w:t>
            </w:r>
            <w:proofErr w:type="gramEnd"/>
            <w:r w:rsidRPr="009B6DCA">
              <w:rPr>
                <w:rFonts w:ascii="Times New Roman" w:eastAsia="Calibri" w:hAnsi="Times New Roman" w:cs="Times New Roman"/>
                <w:sz w:val="24"/>
                <w:szCs w:val="24"/>
              </w:rPr>
              <w:t xml:space="preserve"> Слой PMMA обеспечивает защиту от </w:t>
            </w:r>
            <w:proofErr w:type="spellStart"/>
            <w:r w:rsidRPr="009B6DCA">
              <w:rPr>
                <w:rFonts w:ascii="Times New Roman" w:eastAsia="Calibri" w:hAnsi="Times New Roman" w:cs="Times New Roman"/>
                <w:sz w:val="24"/>
                <w:szCs w:val="24"/>
              </w:rPr>
              <w:t>УФ-лучей</w:t>
            </w:r>
            <w:proofErr w:type="spellEnd"/>
            <w:r w:rsidRPr="009B6DCA">
              <w:rPr>
                <w:rFonts w:ascii="Times New Roman" w:eastAsia="Calibri" w:hAnsi="Times New Roman" w:cs="Times New Roman"/>
                <w:sz w:val="24"/>
                <w:szCs w:val="24"/>
              </w:rPr>
              <w:t>, великолепное качество поверхности с сильным блеском, стойкость к царапинам и химическую стойкость)</w:t>
            </w:r>
            <w:proofErr w:type="gramStart"/>
            <w:r w:rsidRPr="009B6DCA">
              <w:rPr>
                <w:rFonts w:ascii="Times New Roman" w:eastAsia="Calibri" w:hAnsi="Times New Roman" w:cs="Times New Roman"/>
                <w:sz w:val="24"/>
                <w:szCs w:val="24"/>
              </w:rPr>
              <w:t>.С</w:t>
            </w:r>
            <w:proofErr w:type="gramEnd"/>
            <w:r w:rsidRPr="009B6DCA">
              <w:rPr>
                <w:rFonts w:ascii="Times New Roman" w:eastAsia="Calibri" w:hAnsi="Times New Roman" w:cs="Times New Roman"/>
                <w:sz w:val="24"/>
                <w:szCs w:val="24"/>
              </w:rPr>
              <w:t xml:space="preserve">овременная монолитная конструкция купола </w:t>
            </w:r>
            <w:r>
              <w:rPr>
                <w:rFonts w:ascii="Times New Roman" w:eastAsia="Calibri" w:hAnsi="Times New Roman" w:cs="Times New Roman"/>
                <w:sz w:val="24"/>
                <w:szCs w:val="24"/>
              </w:rPr>
              <w:t>должна обеспечивать</w:t>
            </w:r>
            <w:r w:rsidRPr="009B6DCA">
              <w:rPr>
                <w:rFonts w:ascii="Times New Roman" w:eastAsia="Calibri" w:hAnsi="Times New Roman" w:cs="Times New Roman"/>
                <w:sz w:val="24"/>
                <w:szCs w:val="24"/>
              </w:rPr>
              <w:t xml:space="preserve"> простоту чистки, эргономичность использования и идеальное взаимодействие с лами</w:t>
            </w:r>
            <w:r>
              <w:rPr>
                <w:rFonts w:ascii="Times New Roman" w:eastAsia="Calibri" w:hAnsi="Times New Roman" w:cs="Times New Roman"/>
                <w:sz w:val="24"/>
                <w:szCs w:val="24"/>
              </w:rPr>
              <w:t xml:space="preserve">нарным потоком. Источник света - должны быть </w:t>
            </w:r>
            <w:r w:rsidRPr="009B6DCA">
              <w:rPr>
                <w:rFonts w:ascii="Times New Roman" w:eastAsia="Calibri" w:hAnsi="Times New Roman" w:cs="Times New Roman"/>
                <w:sz w:val="24"/>
                <w:szCs w:val="24"/>
              </w:rPr>
              <w:t>светодиоды</w:t>
            </w:r>
            <w:r>
              <w:rPr>
                <w:rFonts w:ascii="Times New Roman" w:eastAsia="Calibri" w:hAnsi="Times New Roman" w:cs="Times New Roman"/>
                <w:sz w:val="24"/>
                <w:szCs w:val="24"/>
              </w:rPr>
              <w:t>.</w:t>
            </w:r>
            <w:r w:rsidRPr="009B6DCA">
              <w:rPr>
                <w:rFonts w:ascii="Times New Roman" w:eastAsia="Calibri" w:hAnsi="Times New Roman" w:cs="Times New Roman"/>
                <w:sz w:val="24"/>
                <w:szCs w:val="24"/>
              </w:rPr>
              <w:t xml:space="preserve"> Наличие режима «ENDO» для проведения эндоскопических процедур. Количество источников основного света </w:t>
            </w:r>
            <w:r>
              <w:rPr>
                <w:rFonts w:ascii="Times New Roman" w:eastAsia="Calibri" w:hAnsi="Times New Roman" w:cs="Times New Roman"/>
                <w:sz w:val="24"/>
                <w:szCs w:val="24"/>
              </w:rPr>
              <w:t>и эндоскопического свет</w:t>
            </w:r>
            <w:proofErr w:type="gramStart"/>
            <w:r>
              <w:rPr>
                <w:rFonts w:ascii="Times New Roman" w:eastAsia="Calibri" w:hAnsi="Times New Roman" w:cs="Times New Roman"/>
                <w:sz w:val="24"/>
                <w:szCs w:val="24"/>
              </w:rPr>
              <w:t>а</w:t>
            </w:r>
            <w:r w:rsidRPr="009B6DCA">
              <w:rPr>
                <w:rFonts w:ascii="Times New Roman" w:eastAsia="Calibri" w:hAnsi="Times New Roman" w:cs="Times New Roman"/>
                <w:sz w:val="24"/>
                <w:szCs w:val="24"/>
              </w:rPr>
              <w:t>-</w:t>
            </w:r>
            <w:proofErr w:type="gramEnd"/>
            <w:r w:rsidRPr="009B6DCA">
              <w:rPr>
                <w:rFonts w:ascii="Times New Roman" w:eastAsia="Calibri" w:hAnsi="Times New Roman" w:cs="Times New Roman"/>
                <w:sz w:val="24"/>
                <w:szCs w:val="24"/>
              </w:rPr>
              <w:t xml:space="preserve">  </w:t>
            </w:r>
            <w:r w:rsidRPr="009B6DCA">
              <w:rPr>
                <w:rFonts w:ascii="Times New Roman" w:hAnsi="Times New Roman" w:cs="Times New Roman"/>
                <w:sz w:val="24"/>
                <w:szCs w:val="24"/>
              </w:rPr>
              <w:t xml:space="preserve">не менее </w:t>
            </w:r>
            <w:r w:rsidRPr="009B6DCA">
              <w:rPr>
                <w:rFonts w:ascii="Times New Roman" w:eastAsia="Calibri" w:hAnsi="Times New Roman" w:cs="Times New Roman"/>
                <w:sz w:val="24"/>
                <w:szCs w:val="24"/>
              </w:rPr>
              <w:t>3 модул</w:t>
            </w:r>
            <w:r w:rsidRPr="009B6DCA">
              <w:rPr>
                <w:rFonts w:ascii="Times New Roman" w:hAnsi="Times New Roman" w:cs="Times New Roman"/>
                <w:sz w:val="24"/>
                <w:szCs w:val="24"/>
              </w:rPr>
              <w:t>ей</w:t>
            </w:r>
            <w:r w:rsidRPr="009B6DCA">
              <w:rPr>
                <w:rFonts w:ascii="Times New Roman" w:eastAsia="Calibri" w:hAnsi="Times New Roman" w:cs="Times New Roman"/>
                <w:sz w:val="24"/>
                <w:szCs w:val="24"/>
              </w:rPr>
              <w:t xml:space="preserve">, состоящих </w:t>
            </w:r>
            <w:r>
              <w:rPr>
                <w:rFonts w:ascii="Times New Roman" w:eastAsia="Calibri" w:hAnsi="Times New Roman" w:cs="Times New Roman"/>
                <w:sz w:val="24"/>
                <w:szCs w:val="24"/>
              </w:rPr>
              <w:t xml:space="preserve">суммарно </w:t>
            </w:r>
            <w:r w:rsidRPr="009B6DCA">
              <w:rPr>
                <w:rFonts w:ascii="Times New Roman" w:eastAsia="Calibri" w:hAnsi="Times New Roman" w:cs="Times New Roman"/>
                <w:sz w:val="24"/>
                <w:szCs w:val="24"/>
              </w:rPr>
              <w:t>из</w:t>
            </w:r>
            <w:r w:rsidRPr="009B6DCA">
              <w:rPr>
                <w:rFonts w:ascii="Times New Roman" w:hAnsi="Times New Roman" w:cs="Times New Roman"/>
                <w:sz w:val="24"/>
                <w:szCs w:val="24"/>
              </w:rPr>
              <w:t xml:space="preserve"> не менее</w:t>
            </w:r>
            <w:r>
              <w:rPr>
                <w:rFonts w:ascii="Times New Roman" w:hAnsi="Times New Roman" w:cs="Times New Roman"/>
                <w:sz w:val="24"/>
                <w:szCs w:val="24"/>
              </w:rPr>
              <w:t xml:space="preserve"> 50 и не более</w:t>
            </w:r>
            <w:r>
              <w:rPr>
                <w:rFonts w:ascii="Times New Roman" w:eastAsia="Calibri" w:hAnsi="Times New Roman" w:cs="Times New Roman"/>
                <w:sz w:val="24"/>
                <w:szCs w:val="24"/>
              </w:rPr>
              <w:t xml:space="preserve"> 54 светодиодов</w:t>
            </w:r>
            <w:r w:rsidRPr="009B6DCA">
              <w:rPr>
                <w:rFonts w:ascii="Times New Roman" w:eastAsia="Calibri" w:hAnsi="Times New Roman" w:cs="Times New Roman"/>
                <w:sz w:val="24"/>
                <w:szCs w:val="24"/>
              </w:rPr>
              <w:t>. Средний</w:t>
            </w:r>
            <w:r w:rsidRPr="009B6DCA">
              <w:rPr>
                <w:rFonts w:ascii="Times New Roman" w:hAnsi="Times New Roman" w:cs="Times New Roman"/>
                <w:sz w:val="24"/>
                <w:szCs w:val="24"/>
              </w:rPr>
              <w:t xml:space="preserve"> срок службы источников света не менее </w:t>
            </w:r>
            <w:r w:rsidRPr="009B6DCA">
              <w:rPr>
                <w:rFonts w:ascii="Times New Roman" w:eastAsia="Calibri" w:hAnsi="Times New Roman" w:cs="Times New Roman"/>
                <w:sz w:val="24"/>
                <w:szCs w:val="24"/>
              </w:rPr>
              <w:t>60000</w:t>
            </w:r>
            <w:r w:rsidRPr="009B6DCA">
              <w:rPr>
                <w:rFonts w:ascii="Times New Roman" w:hAnsi="Times New Roman" w:cs="Times New Roman"/>
                <w:sz w:val="24"/>
                <w:szCs w:val="24"/>
              </w:rPr>
              <w:t>ч</w:t>
            </w:r>
            <w:r w:rsidRPr="009B6DCA">
              <w:rPr>
                <w:rFonts w:ascii="Times New Roman" w:eastAsia="Calibri" w:hAnsi="Times New Roman" w:cs="Times New Roman"/>
                <w:sz w:val="24"/>
                <w:szCs w:val="24"/>
              </w:rPr>
              <w:t>.</w:t>
            </w:r>
            <w:r w:rsidRPr="009B6DCA">
              <w:rPr>
                <w:rFonts w:ascii="Times New Roman" w:hAnsi="Times New Roman" w:cs="Times New Roman"/>
                <w:sz w:val="24"/>
                <w:szCs w:val="24"/>
              </w:rPr>
              <w:t xml:space="preserve"> </w:t>
            </w:r>
            <w:proofErr w:type="gramStart"/>
            <w:r w:rsidRPr="009B6DCA">
              <w:rPr>
                <w:rFonts w:ascii="Times New Roman" w:eastAsia="Calibri" w:hAnsi="Times New Roman" w:cs="Times New Roman"/>
                <w:sz w:val="24"/>
                <w:szCs w:val="24"/>
              </w:rPr>
              <w:t xml:space="preserve">Одна мембранная панель управления сбоку купола, обеспечивающая:  включение/выключение светильника; регулировку интенсивности освещения (возможность </w:t>
            </w:r>
            <w:r w:rsidRPr="009B6DCA">
              <w:rPr>
                <w:rFonts w:ascii="Times New Roman" w:hAnsi="Times New Roman" w:cs="Times New Roman"/>
                <w:sz w:val="24"/>
                <w:szCs w:val="24"/>
              </w:rPr>
              <w:t xml:space="preserve">не менее </w:t>
            </w:r>
            <w:r w:rsidRPr="009B6DCA">
              <w:rPr>
                <w:rFonts w:ascii="Times New Roman" w:eastAsia="Calibri" w:hAnsi="Times New Roman" w:cs="Times New Roman"/>
                <w:sz w:val="24"/>
                <w:szCs w:val="24"/>
              </w:rPr>
              <w:t>14-ти ступенчатого регулирования или плавного регулирования)</w:t>
            </w:r>
            <w:r w:rsidRPr="009B6DCA">
              <w:rPr>
                <w:rFonts w:ascii="Times New Roman" w:hAnsi="Times New Roman" w:cs="Times New Roman"/>
                <w:sz w:val="24"/>
                <w:szCs w:val="24"/>
              </w:rPr>
              <w:t xml:space="preserve">, </w:t>
            </w:r>
            <w:r w:rsidRPr="009B6DCA">
              <w:rPr>
                <w:rFonts w:ascii="Times New Roman" w:eastAsia="Calibri" w:hAnsi="Times New Roman" w:cs="Times New Roman"/>
                <w:sz w:val="24"/>
                <w:szCs w:val="24"/>
              </w:rPr>
              <w:t xml:space="preserve">включение/выключение </w:t>
            </w:r>
            <w:proofErr w:type="spellStart"/>
            <w:r w:rsidRPr="009B6DCA">
              <w:rPr>
                <w:rFonts w:ascii="Times New Roman" w:eastAsia="Calibri" w:hAnsi="Times New Roman" w:cs="Times New Roman"/>
                <w:sz w:val="24"/>
                <w:szCs w:val="24"/>
              </w:rPr>
              <w:t>ендоскопического</w:t>
            </w:r>
            <w:proofErr w:type="spellEnd"/>
            <w:r w:rsidRPr="009B6DCA">
              <w:rPr>
                <w:rFonts w:ascii="Times New Roman" w:eastAsia="Calibri" w:hAnsi="Times New Roman" w:cs="Times New Roman"/>
                <w:sz w:val="24"/>
                <w:szCs w:val="24"/>
              </w:rPr>
              <w:t xml:space="preserve"> света; регулировку </w:t>
            </w:r>
            <w:r w:rsidRPr="009B6DCA">
              <w:rPr>
                <w:rFonts w:ascii="Times New Roman" w:eastAsia="Calibri" w:hAnsi="Times New Roman" w:cs="Times New Roman"/>
                <w:sz w:val="24"/>
                <w:szCs w:val="24"/>
              </w:rPr>
              <w:lastRenderedPageBreak/>
              <w:t xml:space="preserve">интенсивности эндоскопического света (возможность </w:t>
            </w:r>
            <w:r w:rsidRPr="009B6DCA">
              <w:rPr>
                <w:rFonts w:ascii="Times New Roman" w:hAnsi="Times New Roman" w:cs="Times New Roman"/>
                <w:sz w:val="24"/>
                <w:szCs w:val="24"/>
              </w:rPr>
              <w:t xml:space="preserve">не менее </w:t>
            </w:r>
            <w:r w:rsidRPr="009B6DCA">
              <w:rPr>
                <w:rFonts w:ascii="Times New Roman" w:eastAsia="Calibri" w:hAnsi="Times New Roman" w:cs="Times New Roman"/>
                <w:sz w:val="24"/>
                <w:szCs w:val="24"/>
              </w:rPr>
              <w:t>9-ти ступенчатого регулирования или плавного регулирования); Стерильная ручка,</w:t>
            </w:r>
            <w:r w:rsidRPr="009B6DCA">
              <w:rPr>
                <w:rFonts w:ascii="Times New Roman" w:hAnsi="Times New Roman" w:cs="Times New Roman"/>
                <w:sz w:val="24"/>
                <w:szCs w:val="24"/>
              </w:rPr>
              <w:t xml:space="preserve"> установленная в центре купола должна </w:t>
            </w:r>
            <w:proofErr w:type="spellStart"/>
            <w:r w:rsidRPr="009B6DCA">
              <w:rPr>
                <w:rFonts w:ascii="Times New Roman" w:hAnsi="Times New Roman" w:cs="Times New Roman"/>
                <w:sz w:val="24"/>
                <w:szCs w:val="24"/>
              </w:rPr>
              <w:t>позвалять</w:t>
            </w:r>
            <w:proofErr w:type="spellEnd"/>
            <w:r w:rsidRPr="009B6DCA">
              <w:rPr>
                <w:rFonts w:ascii="Times New Roman" w:eastAsia="Calibri" w:hAnsi="Times New Roman" w:cs="Times New Roman"/>
                <w:sz w:val="24"/>
                <w:szCs w:val="24"/>
              </w:rPr>
              <w:t xml:space="preserve"> плавно регулировать </w:t>
            </w:r>
            <w:proofErr w:type="spellStart"/>
            <w:r w:rsidRPr="009B6DCA">
              <w:rPr>
                <w:rFonts w:ascii="Times New Roman" w:eastAsia="Calibri" w:hAnsi="Times New Roman" w:cs="Times New Roman"/>
                <w:sz w:val="24"/>
                <w:szCs w:val="24"/>
              </w:rPr>
              <w:t>диамтр</w:t>
            </w:r>
            <w:proofErr w:type="spellEnd"/>
            <w:r w:rsidRPr="009B6DCA">
              <w:rPr>
                <w:rFonts w:ascii="Times New Roman" w:eastAsia="Calibri" w:hAnsi="Times New Roman" w:cs="Times New Roman"/>
                <w:sz w:val="24"/>
                <w:szCs w:val="24"/>
              </w:rPr>
              <w:t xml:space="preserve"> светового пятна, а также включать светильник поворотом ручки.</w:t>
            </w:r>
            <w:proofErr w:type="gramEnd"/>
            <w:r w:rsidRPr="009B6DCA">
              <w:rPr>
                <w:rFonts w:ascii="Times New Roman" w:eastAsia="Calibri" w:hAnsi="Times New Roman" w:cs="Times New Roman"/>
                <w:sz w:val="24"/>
                <w:szCs w:val="24"/>
              </w:rPr>
              <w:t xml:space="preserve"> Две нестерильные ручки сбоку купола</w:t>
            </w:r>
            <w:r w:rsidRPr="009B6DCA">
              <w:rPr>
                <w:rFonts w:ascii="Times New Roman" w:hAnsi="Times New Roman" w:cs="Times New Roman"/>
                <w:sz w:val="24"/>
                <w:szCs w:val="24"/>
              </w:rPr>
              <w:t xml:space="preserve"> </w:t>
            </w:r>
            <w:r>
              <w:rPr>
                <w:rFonts w:ascii="Times New Roman" w:hAnsi="Times New Roman" w:cs="Times New Roman"/>
                <w:sz w:val="24"/>
                <w:szCs w:val="24"/>
              </w:rPr>
              <w:t xml:space="preserve">должны </w:t>
            </w:r>
            <w:r w:rsidRPr="009B6DCA">
              <w:rPr>
                <w:rFonts w:ascii="Times New Roman" w:hAnsi="Times New Roman" w:cs="Times New Roman"/>
                <w:sz w:val="24"/>
                <w:szCs w:val="24"/>
              </w:rPr>
              <w:t>обес</w:t>
            </w:r>
            <w:r>
              <w:rPr>
                <w:rFonts w:ascii="Times New Roman" w:hAnsi="Times New Roman" w:cs="Times New Roman"/>
                <w:sz w:val="24"/>
                <w:szCs w:val="24"/>
              </w:rPr>
              <w:t>печивать</w:t>
            </w:r>
            <w:r w:rsidRPr="009B6DCA">
              <w:rPr>
                <w:rFonts w:ascii="Times New Roman" w:eastAsia="Calibri" w:hAnsi="Times New Roman" w:cs="Times New Roman"/>
                <w:sz w:val="24"/>
                <w:szCs w:val="24"/>
              </w:rPr>
              <w:t xml:space="preserve"> независимый доступ и очень легкое позиционирование. Масса купола </w:t>
            </w:r>
            <w:proofErr w:type="gramStart"/>
            <w:r w:rsidRPr="009B6DCA">
              <w:rPr>
                <w:rFonts w:ascii="Times New Roman" w:eastAsia="Calibri" w:hAnsi="Times New Roman" w:cs="Times New Roman"/>
                <w:sz w:val="24"/>
                <w:szCs w:val="24"/>
              </w:rPr>
              <w:t>–</w:t>
            </w:r>
            <w:r w:rsidRPr="009B6DCA">
              <w:rPr>
                <w:rFonts w:ascii="Times New Roman" w:hAnsi="Times New Roman" w:cs="Times New Roman"/>
                <w:sz w:val="24"/>
                <w:szCs w:val="24"/>
              </w:rPr>
              <w:t>н</w:t>
            </w:r>
            <w:proofErr w:type="gramEnd"/>
            <w:r w:rsidRPr="009B6DCA">
              <w:rPr>
                <w:rFonts w:ascii="Times New Roman" w:hAnsi="Times New Roman" w:cs="Times New Roman"/>
                <w:sz w:val="24"/>
                <w:szCs w:val="24"/>
              </w:rPr>
              <w:t>е менее</w:t>
            </w:r>
            <w:r>
              <w:rPr>
                <w:rFonts w:ascii="Times New Roman" w:hAnsi="Times New Roman" w:cs="Times New Roman"/>
                <w:sz w:val="24"/>
                <w:szCs w:val="24"/>
              </w:rPr>
              <w:t xml:space="preserve"> </w:t>
            </w:r>
            <w:r w:rsidRPr="009B6DCA">
              <w:rPr>
                <w:rFonts w:ascii="Times New Roman" w:eastAsia="Calibri" w:hAnsi="Times New Roman" w:cs="Times New Roman"/>
                <w:sz w:val="24"/>
                <w:szCs w:val="24"/>
              </w:rPr>
              <w:t>11 кг.</w:t>
            </w:r>
            <w:r>
              <w:rPr>
                <w:rFonts w:ascii="Times New Roman" w:eastAsia="Calibri" w:hAnsi="Times New Roman" w:cs="Times New Roman"/>
                <w:sz w:val="24"/>
                <w:szCs w:val="24"/>
              </w:rPr>
              <w:t xml:space="preserve"> </w:t>
            </w:r>
            <w:r w:rsidRPr="00983EAE">
              <w:rPr>
                <w:rFonts w:ascii="Times New Roman" w:hAnsi="Times New Roman" w:cs="Times New Roman"/>
                <w:sz w:val="24"/>
                <w:szCs w:val="24"/>
              </w:rPr>
              <w:t xml:space="preserve">Масса светильника –не более </w:t>
            </w:r>
            <w:r w:rsidRPr="00983EAE">
              <w:rPr>
                <w:rFonts w:ascii="Times New Roman" w:eastAsia="Calibri" w:hAnsi="Times New Roman" w:cs="Times New Roman"/>
                <w:sz w:val="24"/>
                <w:szCs w:val="24"/>
              </w:rPr>
              <w:t xml:space="preserve">96 </w:t>
            </w:r>
            <w:proofErr w:type="spellStart"/>
            <w:r w:rsidRPr="00983EAE">
              <w:rPr>
                <w:rFonts w:ascii="Times New Roman" w:eastAsia="Calibri" w:hAnsi="Times New Roman" w:cs="Times New Roman"/>
                <w:sz w:val="24"/>
                <w:szCs w:val="24"/>
              </w:rPr>
              <w:t>кг</w:t>
            </w:r>
            <w:proofErr w:type="gramStart"/>
            <w:r w:rsidRPr="009B6DCA">
              <w:rPr>
                <w:rFonts w:ascii="Times New Roman" w:eastAsia="Calibri" w:hAnsi="Times New Roman" w:cs="Times New Roman"/>
                <w:sz w:val="24"/>
                <w:szCs w:val="24"/>
              </w:rPr>
              <w:t>.О</w:t>
            </w:r>
            <w:proofErr w:type="gramEnd"/>
            <w:r w:rsidRPr="009B6DCA">
              <w:rPr>
                <w:rFonts w:ascii="Times New Roman" w:eastAsia="Calibri" w:hAnsi="Times New Roman" w:cs="Times New Roman"/>
                <w:sz w:val="24"/>
                <w:szCs w:val="24"/>
              </w:rPr>
              <w:t>свещ</w:t>
            </w:r>
            <w:r>
              <w:rPr>
                <w:rFonts w:ascii="Times New Roman" w:eastAsia="Calibri" w:hAnsi="Times New Roman" w:cs="Times New Roman"/>
                <w:sz w:val="24"/>
                <w:szCs w:val="24"/>
              </w:rPr>
              <w:t>енность</w:t>
            </w:r>
            <w:proofErr w:type="spellEnd"/>
            <w:r>
              <w:rPr>
                <w:rFonts w:ascii="Times New Roman" w:eastAsia="Calibri" w:hAnsi="Times New Roman" w:cs="Times New Roman"/>
                <w:sz w:val="24"/>
                <w:szCs w:val="24"/>
              </w:rPr>
              <w:t xml:space="preserve"> в центре светового поля </w:t>
            </w:r>
            <w:r>
              <w:rPr>
                <w:rFonts w:ascii="Times New Roman" w:hAnsi="Times New Roman" w:cs="Times New Roman"/>
                <w:sz w:val="24"/>
                <w:szCs w:val="24"/>
              </w:rPr>
              <w:t>не менее</w:t>
            </w:r>
            <w:r w:rsidRPr="009B6DCA">
              <w:rPr>
                <w:rFonts w:ascii="Times New Roman" w:eastAsia="Calibri" w:hAnsi="Times New Roman" w:cs="Times New Roman"/>
                <w:sz w:val="24"/>
                <w:szCs w:val="24"/>
              </w:rPr>
              <w:t xml:space="preserve"> 160 </w:t>
            </w:r>
            <w:proofErr w:type="spellStart"/>
            <w:r w:rsidRPr="009B6DCA">
              <w:rPr>
                <w:rFonts w:ascii="Times New Roman" w:eastAsia="Calibri" w:hAnsi="Times New Roman" w:cs="Times New Roman"/>
                <w:sz w:val="24"/>
                <w:szCs w:val="24"/>
              </w:rPr>
              <w:t>кЛк</w:t>
            </w:r>
            <w:proofErr w:type="spellEnd"/>
            <w:r w:rsidRPr="009B6DCA">
              <w:rPr>
                <w:rFonts w:ascii="Times New Roman" w:eastAsia="Calibri" w:hAnsi="Times New Roman" w:cs="Times New Roman"/>
                <w:sz w:val="24"/>
                <w:szCs w:val="24"/>
              </w:rPr>
              <w:t>. Диаметр светового поля</w:t>
            </w:r>
            <w:r>
              <w:rPr>
                <w:rFonts w:ascii="Times New Roman" w:hAnsi="Times New Roman" w:cs="Times New Roman"/>
                <w:sz w:val="24"/>
                <w:szCs w:val="24"/>
              </w:rPr>
              <w:t xml:space="preserve"> d10 на расстоянии 1м не менее </w:t>
            </w:r>
            <w:r w:rsidRPr="009B6DCA">
              <w:rPr>
                <w:rFonts w:ascii="Times New Roman" w:eastAsia="Calibri" w:hAnsi="Times New Roman" w:cs="Times New Roman"/>
                <w:sz w:val="24"/>
                <w:szCs w:val="24"/>
              </w:rPr>
              <w:t>260</w:t>
            </w:r>
            <w:r>
              <w:rPr>
                <w:rFonts w:ascii="Times New Roman" w:eastAsia="Calibri" w:hAnsi="Times New Roman" w:cs="Times New Roman"/>
                <w:sz w:val="24"/>
                <w:szCs w:val="24"/>
              </w:rPr>
              <w:t xml:space="preserve"> </w:t>
            </w:r>
            <w:r>
              <w:rPr>
                <w:rFonts w:ascii="Times New Roman" w:hAnsi="Times New Roman" w:cs="Times New Roman"/>
                <w:sz w:val="24"/>
                <w:szCs w:val="24"/>
              </w:rPr>
              <w:t>мм</w:t>
            </w:r>
            <w:r w:rsidRPr="009B6DCA">
              <w:rPr>
                <w:rFonts w:ascii="Times New Roman" w:eastAsia="Calibri" w:hAnsi="Times New Roman" w:cs="Times New Roman"/>
                <w:sz w:val="24"/>
                <w:szCs w:val="24"/>
              </w:rPr>
              <w:t>. Диаметр светового поля d50, на расст</w:t>
            </w:r>
            <w:r>
              <w:rPr>
                <w:rFonts w:ascii="Times New Roman" w:hAnsi="Times New Roman" w:cs="Times New Roman"/>
                <w:sz w:val="24"/>
                <w:szCs w:val="24"/>
              </w:rPr>
              <w:t xml:space="preserve">оянии 1м не менее </w:t>
            </w:r>
            <w:r w:rsidRPr="009B6DCA">
              <w:rPr>
                <w:rFonts w:ascii="Times New Roman" w:eastAsia="Calibri" w:hAnsi="Times New Roman" w:cs="Times New Roman"/>
                <w:sz w:val="24"/>
                <w:szCs w:val="24"/>
              </w:rPr>
              <w:t>140</w:t>
            </w:r>
            <w:r>
              <w:rPr>
                <w:rFonts w:ascii="Times New Roman" w:hAnsi="Times New Roman" w:cs="Times New Roman"/>
                <w:sz w:val="24"/>
                <w:szCs w:val="24"/>
              </w:rPr>
              <w:t xml:space="preserve"> мм</w:t>
            </w:r>
            <w:r w:rsidRPr="009B6DCA">
              <w:rPr>
                <w:rFonts w:ascii="Times New Roman" w:eastAsia="Calibri" w:hAnsi="Times New Roman" w:cs="Times New Roman"/>
                <w:sz w:val="24"/>
                <w:szCs w:val="24"/>
              </w:rPr>
              <w:t>. Цветовая температура, нерегулируемая –</w:t>
            </w:r>
            <w:r>
              <w:rPr>
                <w:rFonts w:ascii="Times New Roman" w:hAnsi="Times New Roman" w:cs="Times New Roman"/>
                <w:sz w:val="24"/>
                <w:szCs w:val="24"/>
              </w:rPr>
              <w:t xml:space="preserve"> не менее </w:t>
            </w:r>
            <w:r w:rsidRPr="009B6DCA">
              <w:rPr>
                <w:rFonts w:ascii="Times New Roman" w:eastAsia="Calibri" w:hAnsi="Times New Roman" w:cs="Times New Roman"/>
                <w:sz w:val="24"/>
                <w:szCs w:val="24"/>
              </w:rPr>
              <w:t xml:space="preserve">4400°К. Индекс цветопередачи </w:t>
            </w:r>
            <w:r>
              <w:rPr>
                <w:rFonts w:ascii="Times New Roman" w:hAnsi="Times New Roman" w:cs="Times New Roman"/>
                <w:sz w:val="24"/>
                <w:szCs w:val="24"/>
              </w:rPr>
              <w:t xml:space="preserve">не менее </w:t>
            </w:r>
            <w:r w:rsidRPr="009B6DCA">
              <w:rPr>
                <w:rFonts w:ascii="Times New Roman" w:eastAsia="Calibri" w:hAnsi="Times New Roman" w:cs="Times New Roman"/>
                <w:sz w:val="24"/>
                <w:szCs w:val="24"/>
              </w:rPr>
              <w:t>9</w:t>
            </w:r>
            <w:r w:rsidRPr="009B6DCA">
              <w:rPr>
                <w:rFonts w:ascii="Times New Roman" w:eastAsia="Calibri" w:hAnsi="Times New Roman" w:cs="Times New Roman"/>
                <w:sz w:val="24"/>
                <w:szCs w:val="24"/>
                <w:lang w:val="pl-PL"/>
              </w:rPr>
              <w:t>7</w:t>
            </w:r>
            <w:r>
              <w:rPr>
                <w:rFonts w:ascii="Times New Roman" w:hAnsi="Times New Roman" w:cs="Times New Roman"/>
                <w:sz w:val="24"/>
                <w:szCs w:val="24"/>
              </w:rPr>
              <w:t>(RA).</w:t>
            </w:r>
            <w:r w:rsidRPr="009B6DCA">
              <w:rPr>
                <w:rFonts w:ascii="Times New Roman" w:eastAsia="Calibri" w:hAnsi="Times New Roman" w:cs="Times New Roman"/>
                <w:sz w:val="24"/>
                <w:szCs w:val="24"/>
              </w:rPr>
              <w:t xml:space="preserve"> </w:t>
            </w:r>
          </w:p>
          <w:p w:rsidR="00AB6499" w:rsidRPr="009B6DCA" w:rsidRDefault="00AB6499" w:rsidP="00AB6499">
            <w:pPr>
              <w:pStyle w:val="a8"/>
              <w:spacing w:after="0"/>
              <w:ind w:left="0"/>
              <w:rPr>
                <w:rFonts w:ascii="Times New Roman" w:eastAsia="Calibri" w:hAnsi="Times New Roman" w:cs="Times New Roman"/>
                <w:sz w:val="24"/>
                <w:szCs w:val="24"/>
              </w:rPr>
            </w:pPr>
            <w:r w:rsidRPr="009B6DCA">
              <w:rPr>
                <w:rFonts w:ascii="Times New Roman" w:eastAsia="Calibri" w:hAnsi="Times New Roman" w:cs="Times New Roman"/>
                <w:sz w:val="24"/>
                <w:szCs w:val="24"/>
              </w:rPr>
              <w:t xml:space="preserve">Регулируемая освещенность: (в диапазоне 25-100% от максимальной освещенности) с помощью </w:t>
            </w:r>
            <w:proofErr w:type="spellStart"/>
            <w:r w:rsidRPr="009B6DCA">
              <w:rPr>
                <w:rFonts w:ascii="Times New Roman" w:eastAsia="Calibri" w:hAnsi="Times New Roman" w:cs="Times New Roman"/>
                <w:sz w:val="24"/>
                <w:szCs w:val="24"/>
              </w:rPr>
              <w:t>спупенчатого</w:t>
            </w:r>
            <w:proofErr w:type="spellEnd"/>
            <w:r w:rsidRPr="009B6DCA">
              <w:rPr>
                <w:rFonts w:ascii="Times New Roman" w:eastAsia="Calibri" w:hAnsi="Times New Roman" w:cs="Times New Roman"/>
                <w:sz w:val="24"/>
                <w:szCs w:val="24"/>
              </w:rPr>
              <w:t xml:space="preserve"> регулятора или плавной регулировки, </w:t>
            </w:r>
            <w:proofErr w:type="gramStart"/>
            <w:r w:rsidRPr="009B6DCA">
              <w:rPr>
                <w:rFonts w:ascii="Times New Roman" w:eastAsia="Calibri" w:hAnsi="Times New Roman" w:cs="Times New Roman"/>
                <w:sz w:val="24"/>
                <w:szCs w:val="24"/>
              </w:rPr>
              <w:t>при</w:t>
            </w:r>
            <w:proofErr w:type="gramEnd"/>
            <w:r w:rsidRPr="009B6DCA">
              <w:rPr>
                <w:rFonts w:ascii="Times New Roman" w:eastAsia="Calibri" w:hAnsi="Times New Roman" w:cs="Times New Roman"/>
                <w:sz w:val="24"/>
                <w:szCs w:val="24"/>
              </w:rPr>
              <w:t xml:space="preserve"> долгом </w:t>
            </w:r>
            <w:proofErr w:type="spellStart"/>
            <w:r w:rsidRPr="009B6DCA">
              <w:rPr>
                <w:rFonts w:ascii="Times New Roman" w:eastAsia="Calibri" w:hAnsi="Times New Roman" w:cs="Times New Roman"/>
                <w:sz w:val="24"/>
                <w:szCs w:val="24"/>
              </w:rPr>
              <w:t>нажитии</w:t>
            </w:r>
            <w:proofErr w:type="spellEnd"/>
            <w:r w:rsidRPr="009B6DCA">
              <w:rPr>
                <w:rFonts w:ascii="Times New Roman" w:eastAsia="Calibri" w:hAnsi="Times New Roman" w:cs="Times New Roman"/>
                <w:sz w:val="24"/>
                <w:szCs w:val="24"/>
              </w:rPr>
              <w:t xml:space="preserve"> клавиши. Повышение температуры в области головы хирурга &lt;1°C. Глубина освещенности: </w:t>
            </w:r>
            <w:r w:rsidRPr="009B6DCA">
              <w:rPr>
                <w:rFonts w:ascii="Times New Roman" w:eastAsia="Calibri" w:hAnsi="Times New Roman" w:cs="Times New Roman"/>
                <w:sz w:val="24"/>
                <w:szCs w:val="24"/>
                <w:lang w:val="en-GB"/>
              </w:rPr>
              <w:t>L</w:t>
            </w:r>
            <w:r w:rsidRPr="009B6DCA">
              <w:rPr>
                <w:rFonts w:ascii="Times New Roman" w:eastAsia="Calibri" w:hAnsi="Times New Roman" w:cs="Times New Roman"/>
                <w:sz w:val="24"/>
                <w:szCs w:val="24"/>
              </w:rPr>
              <w:t>1+</w:t>
            </w:r>
            <w:r w:rsidRPr="009B6DCA">
              <w:rPr>
                <w:rFonts w:ascii="Times New Roman" w:eastAsia="Calibri" w:hAnsi="Times New Roman" w:cs="Times New Roman"/>
                <w:sz w:val="24"/>
                <w:szCs w:val="24"/>
                <w:lang w:val="en-GB"/>
              </w:rPr>
              <w:t>L</w:t>
            </w:r>
            <w:r w:rsidRPr="009B6DCA">
              <w:rPr>
                <w:rFonts w:ascii="Times New Roman" w:eastAsia="Calibri" w:hAnsi="Times New Roman" w:cs="Times New Roman"/>
                <w:sz w:val="24"/>
                <w:szCs w:val="24"/>
              </w:rPr>
              <w:t xml:space="preserve">2, 20% - </w:t>
            </w:r>
            <w:r>
              <w:rPr>
                <w:rFonts w:ascii="Times New Roman" w:eastAsia="Calibri" w:hAnsi="Times New Roman" w:cs="Times New Roman"/>
                <w:sz w:val="24"/>
                <w:szCs w:val="24"/>
              </w:rPr>
              <w:t xml:space="preserve">не более </w:t>
            </w:r>
            <w:r w:rsidRPr="009B6DCA">
              <w:rPr>
                <w:rFonts w:ascii="Times New Roman" w:eastAsia="Calibri" w:hAnsi="Times New Roman" w:cs="Times New Roman"/>
                <w:sz w:val="24"/>
                <w:szCs w:val="24"/>
              </w:rPr>
              <w:t xml:space="preserve">111 см. </w:t>
            </w:r>
            <w:r w:rsidRPr="009B6DCA">
              <w:rPr>
                <w:rFonts w:ascii="Times New Roman" w:eastAsia="Calibri" w:hAnsi="Times New Roman" w:cs="Times New Roman"/>
                <w:sz w:val="24"/>
                <w:szCs w:val="24"/>
                <w:lang w:val="en-GB"/>
              </w:rPr>
              <w:t>L</w:t>
            </w:r>
            <w:r w:rsidRPr="009B6DCA">
              <w:rPr>
                <w:rFonts w:ascii="Times New Roman" w:eastAsia="Calibri" w:hAnsi="Times New Roman" w:cs="Times New Roman"/>
                <w:sz w:val="24"/>
                <w:szCs w:val="24"/>
              </w:rPr>
              <w:t>1+</w:t>
            </w:r>
            <w:r w:rsidRPr="009B6DCA">
              <w:rPr>
                <w:rFonts w:ascii="Times New Roman" w:eastAsia="Calibri" w:hAnsi="Times New Roman" w:cs="Times New Roman"/>
                <w:sz w:val="24"/>
                <w:szCs w:val="24"/>
                <w:lang w:val="en-GB"/>
              </w:rPr>
              <w:t>L</w:t>
            </w:r>
            <w:r w:rsidRPr="009B6DCA">
              <w:rPr>
                <w:rFonts w:ascii="Times New Roman" w:eastAsia="Calibri" w:hAnsi="Times New Roman" w:cs="Times New Roman"/>
                <w:sz w:val="24"/>
                <w:szCs w:val="24"/>
              </w:rPr>
              <w:t xml:space="preserve">2, 60% - </w:t>
            </w:r>
            <w:r>
              <w:rPr>
                <w:rFonts w:ascii="Times New Roman" w:eastAsia="Calibri" w:hAnsi="Times New Roman" w:cs="Times New Roman"/>
                <w:sz w:val="24"/>
                <w:szCs w:val="24"/>
              </w:rPr>
              <w:t xml:space="preserve">не менее </w:t>
            </w:r>
            <w:r w:rsidRPr="009B6DCA">
              <w:rPr>
                <w:rFonts w:ascii="Times New Roman" w:eastAsia="Calibri" w:hAnsi="Times New Roman" w:cs="Times New Roman"/>
                <w:sz w:val="24"/>
                <w:szCs w:val="24"/>
              </w:rPr>
              <w:t xml:space="preserve">60 см. </w:t>
            </w:r>
            <w:proofErr w:type="gramStart"/>
            <w:r w:rsidRPr="009B6DCA">
              <w:rPr>
                <w:rFonts w:ascii="Times New Roman" w:eastAsia="Calibri" w:hAnsi="Times New Roman" w:cs="Times New Roman"/>
                <w:sz w:val="24"/>
                <w:szCs w:val="24"/>
              </w:rPr>
              <w:lastRenderedPageBreak/>
              <w:t xml:space="preserve">Освещенность в системе с одной маской по отношению к </w:t>
            </w:r>
            <w:proofErr w:type="spellStart"/>
            <w:r w:rsidRPr="009B6DCA">
              <w:rPr>
                <w:rFonts w:ascii="Times New Roman" w:eastAsia="Calibri" w:hAnsi="Times New Roman" w:cs="Times New Roman"/>
                <w:sz w:val="24"/>
                <w:szCs w:val="24"/>
              </w:rPr>
              <w:t>Ec</w:t>
            </w:r>
            <w:proofErr w:type="spellEnd"/>
            <w:r w:rsidRPr="009B6DCA">
              <w:rPr>
                <w:rFonts w:ascii="Times New Roman" w:eastAsia="Calibri" w:hAnsi="Times New Roman" w:cs="Times New Roman"/>
                <w:sz w:val="24"/>
                <w:szCs w:val="24"/>
              </w:rPr>
              <w:t xml:space="preserve"> – </w:t>
            </w:r>
            <w:r>
              <w:rPr>
                <w:rFonts w:ascii="Times New Roman" w:eastAsia="Calibri" w:hAnsi="Times New Roman" w:cs="Times New Roman"/>
                <w:sz w:val="24"/>
                <w:szCs w:val="24"/>
              </w:rPr>
              <w:t xml:space="preserve">не менее </w:t>
            </w:r>
            <w:r w:rsidRPr="009B6DCA">
              <w:rPr>
                <w:rFonts w:ascii="Times New Roman" w:eastAsia="Calibri" w:hAnsi="Times New Roman" w:cs="Times New Roman"/>
                <w:sz w:val="24"/>
                <w:szCs w:val="24"/>
              </w:rPr>
              <w:t xml:space="preserve">62% . Освещенность в системе с одной маской и тубусом по отношению к </w:t>
            </w:r>
            <w:proofErr w:type="spellStart"/>
            <w:r w:rsidRPr="009B6DCA">
              <w:rPr>
                <w:rFonts w:ascii="Times New Roman" w:eastAsia="Calibri" w:hAnsi="Times New Roman" w:cs="Times New Roman"/>
                <w:sz w:val="24"/>
                <w:szCs w:val="24"/>
              </w:rPr>
              <w:t>Ec</w:t>
            </w:r>
            <w:proofErr w:type="spellEnd"/>
            <w:r w:rsidRPr="009B6DCA">
              <w:rPr>
                <w:rFonts w:ascii="Times New Roman" w:eastAsia="Calibri" w:hAnsi="Times New Roman" w:cs="Times New Roman"/>
                <w:sz w:val="24"/>
                <w:szCs w:val="24"/>
              </w:rPr>
              <w:t xml:space="preserve"> – </w:t>
            </w:r>
            <w:r>
              <w:rPr>
                <w:rFonts w:ascii="Times New Roman" w:eastAsia="Calibri" w:hAnsi="Times New Roman" w:cs="Times New Roman"/>
                <w:sz w:val="24"/>
                <w:szCs w:val="24"/>
              </w:rPr>
              <w:t xml:space="preserve">не менее </w:t>
            </w:r>
            <w:r w:rsidRPr="009B6DCA">
              <w:rPr>
                <w:rFonts w:ascii="Times New Roman" w:eastAsia="Calibri" w:hAnsi="Times New Roman" w:cs="Times New Roman"/>
                <w:sz w:val="24"/>
                <w:szCs w:val="24"/>
              </w:rPr>
              <w:t>62%</w:t>
            </w:r>
            <w:r>
              <w:rPr>
                <w:rFonts w:ascii="Times New Roman" w:eastAsia="Calibri" w:hAnsi="Times New Roman" w:cs="Times New Roman"/>
                <w:sz w:val="24"/>
                <w:szCs w:val="24"/>
              </w:rPr>
              <w:t xml:space="preserve">. </w:t>
            </w:r>
            <w:r w:rsidRPr="009B6DCA">
              <w:rPr>
                <w:rFonts w:ascii="Times New Roman" w:eastAsia="Calibri" w:hAnsi="Times New Roman" w:cs="Times New Roman"/>
                <w:sz w:val="24"/>
                <w:szCs w:val="24"/>
              </w:rPr>
              <w:t xml:space="preserve">Освещенность в системе с двумя масками по отношению к </w:t>
            </w:r>
            <w:proofErr w:type="spellStart"/>
            <w:r w:rsidRPr="009B6DCA">
              <w:rPr>
                <w:rFonts w:ascii="Times New Roman" w:eastAsia="Calibri" w:hAnsi="Times New Roman" w:cs="Times New Roman"/>
                <w:sz w:val="24"/>
                <w:szCs w:val="24"/>
              </w:rPr>
              <w:t>Ec</w:t>
            </w:r>
            <w:proofErr w:type="spellEnd"/>
            <w:r w:rsidRPr="009B6DCA">
              <w:rPr>
                <w:rFonts w:ascii="Times New Roman" w:eastAsia="Calibri" w:hAnsi="Times New Roman" w:cs="Times New Roman"/>
                <w:sz w:val="24"/>
                <w:szCs w:val="24"/>
              </w:rPr>
              <w:t xml:space="preserve"> – </w:t>
            </w:r>
            <w:r>
              <w:rPr>
                <w:rFonts w:ascii="Times New Roman" w:eastAsia="Calibri" w:hAnsi="Times New Roman" w:cs="Times New Roman"/>
                <w:sz w:val="24"/>
                <w:szCs w:val="24"/>
              </w:rPr>
              <w:t xml:space="preserve">не более </w:t>
            </w:r>
            <w:r w:rsidRPr="009B6DCA">
              <w:rPr>
                <w:rFonts w:ascii="Times New Roman" w:eastAsia="Calibri" w:hAnsi="Times New Roman" w:cs="Times New Roman"/>
                <w:sz w:val="24"/>
                <w:szCs w:val="24"/>
              </w:rPr>
              <w:t xml:space="preserve">51%. Освещенность в системе с двумя масками и тубусом по отношению к </w:t>
            </w:r>
            <w:proofErr w:type="spellStart"/>
            <w:r w:rsidRPr="009B6DCA">
              <w:rPr>
                <w:rFonts w:ascii="Times New Roman" w:eastAsia="Calibri" w:hAnsi="Times New Roman" w:cs="Times New Roman"/>
                <w:sz w:val="24"/>
                <w:szCs w:val="24"/>
              </w:rPr>
              <w:t>Ec</w:t>
            </w:r>
            <w:proofErr w:type="spellEnd"/>
            <w:r w:rsidRPr="009B6DCA">
              <w:rPr>
                <w:rFonts w:ascii="Times New Roman" w:eastAsia="Calibri" w:hAnsi="Times New Roman" w:cs="Times New Roman"/>
                <w:sz w:val="24"/>
                <w:szCs w:val="24"/>
              </w:rPr>
              <w:t xml:space="preserve"> – </w:t>
            </w:r>
            <w:r>
              <w:rPr>
                <w:rFonts w:ascii="Times New Roman" w:eastAsia="Calibri" w:hAnsi="Times New Roman" w:cs="Times New Roman"/>
                <w:sz w:val="24"/>
                <w:szCs w:val="24"/>
              </w:rPr>
              <w:t xml:space="preserve">не более </w:t>
            </w:r>
            <w:r w:rsidRPr="009B6DCA">
              <w:rPr>
                <w:rFonts w:ascii="Times New Roman" w:eastAsia="Calibri" w:hAnsi="Times New Roman" w:cs="Times New Roman"/>
                <w:sz w:val="24"/>
                <w:szCs w:val="24"/>
              </w:rPr>
              <w:t>51%</w:t>
            </w:r>
            <w:r>
              <w:rPr>
                <w:rFonts w:ascii="Times New Roman" w:eastAsia="Calibri" w:hAnsi="Times New Roman" w:cs="Times New Roman"/>
                <w:sz w:val="24"/>
                <w:szCs w:val="24"/>
              </w:rPr>
              <w:t xml:space="preserve">. </w:t>
            </w:r>
            <w:r w:rsidRPr="009B6DCA">
              <w:rPr>
                <w:rFonts w:ascii="Times New Roman" w:eastAsia="Calibri" w:hAnsi="Times New Roman" w:cs="Times New Roman"/>
                <w:sz w:val="24"/>
                <w:szCs w:val="24"/>
              </w:rPr>
              <w:t>Потребляе</w:t>
            </w:r>
            <w:r>
              <w:rPr>
                <w:rFonts w:ascii="Times New Roman" w:eastAsia="Calibri" w:hAnsi="Times New Roman" w:cs="Times New Roman"/>
                <w:sz w:val="24"/>
                <w:szCs w:val="24"/>
              </w:rPr>
              <w:t xml:space="preserve">мая мощность купола </w:t>
            </w:r>
            <w:proofErr w:type="spellStart"/>
            <w:r>
              <w:rPr>
                <w:rFonts w:ascii="Times New Roman" w:eastAsia="Calibri" w:hAnsi="Times New Roman" w:cs="Times New Roman"/>
                <w:sz w:val="24"/>
                <w:szCs w:val="24"/>
              </w:rPr>
              <w:t>светильника</w:t>
            </w:r>
            <w:r w:rsidRPr="009B6DCA">
              <w:rPr>
                <w:rFonts w:ascii="Times New Roman" w:eastAsia="Calibri" w:hAnsi="Times New Roman" w:cs="Times New Roman"/>
                <w:sz w:val="24"/>
                <w:szCs w:val="24"/>
              </w:rPr>
              <w:t>-</w:t>
            </w:r>
            <w:r>
              <w:rPr>
                <w:rFonts w:ascii="Times New Roman" w:eastAsia="Calibri" w:hAnsi="Times New Roman" w:cs="Times New Roman"/>
                <w:sz w:val="24"/>
                <w:szCs w:val="24"/>
              </w:rPr>
              <w:t>не</w:t>
            </w:r>
            <w:proofErr w:type="spellEnd"/>
            <w:proofErr w:type="gramEnd"/>
            <w:r>
              <w:rPr>
                <w:rFonts w:ascii="Times New Roman" w:eastAsia="Calibri" w:hAnsi="Times New Roman" w:cs="Times New Roman"/>
                <w:sz w:val="24"/>
                <w:szCs w:val="24"/>
              </w:rPr>
              <w:t xml:space="preserve"> более 55 Вт. Минимальная </w:t>
            </w:r>
            <w:r w:rsidRPr="009B6DCA">
              <w:rPr>
                <w:rFonts w:ascii="Times New Roman" w:eastAsia="Calibri" w:hAnsi="Times New Roman" w:cs="Times New Roman"/>
                <w:sz w:val="24"/>
                <w:szCs w:val="24"/>
              </w:rPr>
              <w:t xml:space="preserve">потребляемая мощность светильника </w:t>
            </w:r>
            <w:r>
              <w:rPr>
                <w:rFonts w:ascii="Times New Roman" w:eastAsia="Calibri" w:hAnsi="Times New Roman" w:cs="Times New Roman"/>
                <w:sz w:val="24"/>
                <w:szCs w:val="24"/>
              </w:rPr>
              <w:t>–</w:t>
            </w:r>
            <w:r w:rsidRPr="009B6DC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 более </w:t>
            </w:r>
            <w:r w:rsidRPr="009B6DCA">
              <w:rPr>
                <w:rFonts w:ascii="Times New Roman" w:eastAsia="Calibri" w:hAnsi="Times New Roman" w:cs="Times New Roman"/>
                <w:sz w:val="24"/>
                <w:szCs w:val="24"/>
              </w:rPr>
              <w:t>80 VA</w:t>
            </w:r>
            <w:r>
              <w:rPr>
                <w:rFonts w:ascii="Times New Roman" w:eastAsia="Calibri" w:hAnsi="Times New Roman" w:cs="Times New Roman"/>
                <w:sz w:val="24"/>
                <w:szCs w:val="24"/>
              </w:rPr>
              <w:t xml:space="preserve">. </w:t>
            </w:r>
            <w:r w:rsidRPr="009B6DCA">
              <w:rPr>
                <w:rFonts w:ascii="Times New Roman" w:eastAsia="Calibri" w:hAnsi="Times New Roman" w:cs="Times New Roman"/>
                <w:sz w:val="24"/>
                <w:szCs w:val="24"/>
              </w:rPr>
              <w:t xml:space="preserve">Класс защиты от поражения электрическим током </w:t>
            </w:r>
            <w:r>
              <w:rPr>
                <w:rFonts w:ascii="Times New Roman" w:eastAsia="Calibri" w:hAnsi="Times New Roman" w:cs="Times New Roman"/>
                <w:sz w:val="24"/>
                <w:szCs w:val="24"/>
              </w:rPr>
              <w:t>–</w:t>
            </w:r>
            <w:r w:rsidRPr="009B6DCA">
              <w:rPr>
                <w:rFonts w:ascii="Times New Roman" w:eastAsia="Calibri" w:hAnsi="Times New Roman" w:cs="Times New Roman"/>
                <w:sz w:val="24"/>
                <w:szCs w:val="24"/>
              </w:rPr>
              <w:t>I</w:t>
            </w:r>
            <w:r>
              <w:rPr>
                <w:rFonts w:ascii="Times New Roman" w:eastAsia="Calibri" w:hAnsi="Times New Roman" w:cs="Times New Roman"/>
                <w:sz w:val="24"/>
                <w:szCs w:val="24"/>
              </w:rPr>
              <w:t xml:space="preserve">. </w:t>
            </w:r>
            <w:r w:rsidRPr="009B6DCA">
              <w:rPr>
                <w:rFonts w:ascii="Times New Roman" w:eastAsia="Calibri" w:hAnsi="Times New Roman" w:cs="Times New Roman"/>
                <w:sz w:val="24"/>
                <w:szCs w:val="24"/>
              </w:rPr>
              <w:t xml:space="preserve">Степень защиты корпуса (касается подвески) </w:t>
            </w:r>
            <w:proofErr w:type="gramStart"/>
            <w:r>
              <w:rPr>
                <w:rFonts w:ascii="Times New Roman" w:eastAsia="Calibri" w:hAnsi="Times New Roman" w:cs="Times New Roman"/>
                <w:sz w:val="24"/>
                <w:szCs w:val="24"/>
              </w:rPr>
              <w:t>–н</w:t>
            </w:r>
            <w:proofErr w:type="gramEnd"/>
            <w:r>
              <w:rPr>
                <w:rFonts w:ascii="Times New Roman" w:eastAsia="Calibri" w:hAnsi="Times New Roman" w:cs="Times New Roman"/>
                <w:sz w:val="24"/>
                <w:szCs w:val="24"/>
              </w:rPr>
              <w:t xml:space="preserve">е хуже </w:t>
            </w:r>
            <w:r w:rsidRPr="009B6DCA">
              <w:rPr>
                <w:rFonts w:ascii="Times New Roman" w:eastAsia="Calibri" w:hAnsi="Times New Roman" w:cs="Times New Roman"/>
                <w:sz w:val="24"/>
                <w:szCs w:val="24"/>
              </w:rPr>
              <w:t>IP 20</w:t>
            </w:r>
            <w:r>
              <w:rPr>
                <w:rFonts w:ascii="Times New Roman" w:eastAsia="Calibri" w:hAnsi="Times New Roman" w:cs="Times New Roman"/>
                <w:sz w:val="24"/>
                <w:szCs w:val="24"/>
              </w:rPr>
              <w:t>.</w:t>
            </w:r>
          </w:p>
          <w:p w:rsidR="00AB6499" w:rsidRDefault="00AB6499" w:rsidP="00AB6499">
            <w:pPr>
              <w:autoSpaceDE w:val="0"/>
              <w:autoSpaceDN w:val="0"/>
              <w:adjustRightInd w:val="0"/>
              <w:spacing w:after="0"/>
              <w:rPr>
                <w:rFonts w:ascii="Times New Roman" w:eastAsia="Calibri" w:hAnsi="Times New Roman" w:cs="Times New Roman"/>
                <w:sz w:val="24"/>
                <w:szCs w:val="24"/>
              </w:rPr>
            </w:pPr>
            <w:r w:rsidRPr="009B6DCA">
              <w:rPr>
                <w:rFonts w:ascii="Times New Roman" w:eastAsia="Calibri" w:hAnsi="Times New Roman" w:cs="Times New Roman"/>
                <w:sz w:val="24"/>
                <w:szCs w:val="24"/>
              </w:rPr>
              <w:t xml:space="preserve">Степень защиты купола </w:t>
            </w:r>
            <w:proofErr w:type="gramStart"/>
            <w:r w:rsidRPr="009B6DCA">
              <w:rPr>
                <w:rFonts w:ascii="Times New Roman" w:eastAsia="Calibri" w:hAnsi="Times New Roman" w:cs="Times New Roman"/>
                <w:sz w:val="24"/>
                <w:szCs w:val="24"/>
              </w:rPr>
              <w:t>–</w:t>
            </w:r>
            <w:r>
              <w:rPr>
                <w:rFonts w:ascii="Times New Roman" w:eastAsia="Calibri" w:hAnsi="Times New Roman" w:cs="Times New Roman"/>
                <w:sz w:val="24"/>
                <w:szCs w:val="24"/>
              </w:rPr>
              <w:t>н</w:t>
            </w:r>
            <w:proofErr w:type="gramEnd"/>
            <w:r>
              <w:rPr>
                <w:rFonts w:ascii="Times New Roman" w:eastAsia="Calibri" w:hAnsi="Times New Roman" w:cs="Times New Roman"/>
                <w:sz w:val="24"/>
                <w:szCs w:val="24"/>
              </w:rPr>
              <w:t xml:space="preserve">е хуже </w:t>
            </w:r>
            <w:r w:rsidRPr="009B6DCA">
              <w:rPr>
                <w:rFonts w:ascii="Times New Roman" w:eastAsia="Calibri" w:hAnsi="Times New Roman" w:cs="Times New Roman"/>
                <w:sz w:val="24"/>
                <w:szCs w:val="24"/>
              </w:rPr>
              <w:t xml:space="preserve"> </w:t>
            </w:r>
            <w:r w:rsidRPr="009B6DCA">
              <w:rPr>
                <w:rFonts w:ascii="Times New Roman" w:eastAsia="Calibri" w:hAnsi="Times New Roman" w:cs="Times New Roman"/>
                <w:sz w:val="24"/>
                <w:szCs w:val="24"/>
                <w:lang w:val="en-GB"/>
              </w:rPr>
              <w:t>IP</w:t>
            </w:r>
            <w:r w:rsidRPr="009B6DCA">
              <w:rPr>
                <w:rFonts w:ascii="Times New Roman" w:eastAsia="Calibri" w:hAnsi="Times New Roman" w:cs="Times New Roman"/>
                <w:sz w:val="24"/>
                <w:szCs w:val="24"/>
              </w:rPr>
              <w:t xml:space="preserve"> </w:t>
            </w:r>
            <w:r w:rsidRPr="009B6DCA">
              <w:rPr>
                <w:rFonts w:ascii="Times New Roman" w:eastAsia="Calibri" w:hAnsi="Times New Roman" w:cs="Times New Roman"/>
                <w:sz w:val="24"/>
                <w:szCs w:val="24"/>
                <w:lang w:val="pl-PL"/>
              </w:rPr>
              <w:t>43</w:t>
            </w:r>
            <w:r>
              <w:rPr>
                <w:rFonts w:ascii="Times New Roman" w:eastAsia="Calibri" w:hAnsi="Times New Roman" w:cs="Times New Roman"/>
                <w:sz w:val="24"/>
                <w:szCs w:val="24"/>
              </w:rPr>
              <w:t>.</w:t>
            </w:r>
          </w:p>
          <w:p w:rsidR="00AB6499" w:rsidRPr="0056668D" w:rsidRDefault="00AB6499" w:rsidP="00AB6499">
            <w:pPr>
              <w:autoSpaceDE w:val="0"/>
              <w:autoSpaceDN w:val="0"/>
              <w:adjustRightInd w:val="0"/>
              <w:spacing w:after="0"/>
              <w:rPr>
                <w:rFonts w:ascii="Times New Roman" w:hAnsi="Times New Roman" w:cs="Times New Roman"/>
                <w:sz w:val="24"/>
                <w:szCs w:val="24"/>
              </w:rPr>
            </w:pPr>
            <w:r w:rsidRPr="009B6DCA">
              <w:rPr>
                <w:rFonts w:ascii="Times New Roman" w:hAnsi="Times New Roman"/>
              </w:rPr>
              <w:t>Установочный блок с горизонтальным поворотным кронштейно</w:t>
            </w:r>
            <w:proofErr w:type="gramStart"/>
            <w:r w:rsidRPr="009B6DCA">
              <w:rPr>
                <w:rFonts w:ascii="Times New Roman" w:hAnsi="Times New Roman"/>
              </w:rPr>
              <w:t>м</w:t>
            </w:r>
            <w:r w:rsidRPr="009B6DCA">
              <w:rPr>
                <w:rFonts w:ascii="Times New Roman" w:hAnsi="Times New Roman" w:cs="Times New Roman"/>
              </w:rPr>
              <w:t>-</w:t>
            </w:r>
            <w:proofErr w:type="gramEnd"/>
            <w:r w:rsidRPr="009B6DCA">
              <w:rPr>
                <w:rFonts w:ascii="Times New Roman" w:hAnsi="Times New Roman" w:cs="Times New Roman"/>
                <w:sz w:val="24"/>
                <w:szCs w:val="24"/>
              </w:rPr>
              <w:t xml:space="preserve"> </w:t>
            </w:r>
            <w:r>
              <w:rPr>
                <w:rFonts w:ascii="Times New Roman" w:hAnsi="Times New Roman"/>
                <w:sz w:val="24"/>
                <w:szCs w:val="24"/>
              </w:rPr>
              <w:t>не менее 1 шт. Крепление потолочное,</w:t>
            </w:r>
            <w:r w:rsidRPr="009B6DCA">
              <w:rPr>
                <w:rFonts w:ascii="Times New Roman" w:hAnsi="Times New Roman"/>
                <w:sz w:val="24"/>
                <w:szCs w:val="24"/>
              </w:rPr>
              <w:t xml:space="preserve"> вращение горизонтальных поворотных кронштейнов вокруг установочного блока без ограничений </w:t>
            </w:r>
            <w:r>
              <w:rPr>
                <w:rFonts w:ascii="Times New Roman" w:hAnsi="Times New Roman"/>
                <w:sz w:val="24"/>
                <w:szCs w:val="24"/>
              </w:rPr>
              <w:t xml:space="preserve">–не менее </w:t>
            </w:r>
            <w:r w:rsidRPr="009B6DCA">
              <w:rPr>
                <w:rFonts w:ascii="Times New Roman" w:hAnsi="Times New Roman"/>
                <w:sz w:val="24"/>
                <w:szCs w:val="24"/>
              </w:rPr>
              <w:t xml:space="preserve">360 °. </w:t>
            </w:r>
            <w:r>
              <w:rPr>
                <w:rFonts w:ascii="Times New Roman" w:hAnsi="Times New Roman"/>
                <w:sz w:val="24"/>
                <w:szCs w:val="24"/>
              </w:rPr>
              <w:t xml:space="preserve"> С</w:t>
            </w:r>
            <w:r w:rsidRPr="009B6DCA">
              <w:rPr>
                <w:rFonts w:ascii="Times New Roman" w:hAnsi="Times New Roman"/>
                <w:sz w:val="24"/>
                <w:szCs w:val="24"/>
              </w:rPr>
              <w:t xml:space="preserve">тальной установочный блок в виде вертикального тубуса (длина тубуса от 10 до 100 см, в зависимости от высоты потолка) на потолочном креплении с горизонтальными поворотными кронштейнами, длиной </w:t>
            </w:r>
            <w:r>
              <w:rPr>
                <w:rFonts w:ascii="Times New Roman" w:hAnsi="Times New Roman"/>
                <w:sz w:val="24"/>
                <w:szCs w:val="24"/>
              </w:rPr>
              <w:t xml:space="preserve">не менее </w:t>
            </w:r>
            <w:r w:rsidRPr="009B6DCA">
              <w:rPr>
                <w:rFonts w:ascii="Times New Roman" w:hAnsi="Times New Roman"/>
                <w:sz w:val="24"/>
                <w:szCs w:val="24"/>
              </w:rPr>
              <w:t xml:space="preserve">850 и 750 мм. </w:t>
            </w:r>
            <w:r w:rsidRPr="0056668D">
              <w:rPr>
                <w:rFonts w:ascii="Times New Roman" w:hAnsi="Times New Roman"/>
                <w:sz w:val="24"/>
                <w:szCs w:val="24"/>
              </w:rPr>
              <w:t xml:space="preserve">Источник питания должен </w:t>
            </w:r>
            <w:proofErr w:type="gramStart"/>
            <w:r w:rsidRPr="0056668D">
              <w:rPr>
                <w:rFonts w:ascii="Times New Roman" w:hAnsi="Times New Roman"/>
                <w:sz w:val="24"/>
                <w:szCs w:val="24"/>
              </w:rPr>
              <w:t>находится</w:t>
            </w:r>
            <w:proofErr w:type="gramEnd"/>
            <w:r w:rsidRPr="0056668D">
              <w:rPr>
                <w:rFonts w:ascii="Times New Roman" w:hAnsi="Times New Roman"/>
                <w:sz w:val="24"/>
                <w:szCs w:val="24"/>
              </w:rPr>
              <w:t xml:space="preserve"> внутри установочного блока </w:t>
            </w:r>
            <w:r w:rsidRPr="0056668D">
              <w:rPr>
                <w:rFonts w:ascii="Times New Roman" w:hAnsi="Times New Roman"/>
                <w:sz w:val="24"/>
                <w:szCs w:val="24"/>
              </w:rPr>
              <w:lastRenderedPageBreak/>
              <w:t>и закрыт пластиковым кожухом. Напряжение питающей сети 100-240 В. Частота питающей сети 50-60 Гц. Потребляемая мощность 220 ВА</w:t>
            </w:r>
            <w:r w:rsidRPr="0056668D">
              <w:rPr>
                <w:rFonts w:ascii="Times New Roman" w:hAnsi="Times New Roman" w:cs="Times New Roman"/>
                <w:sz w:val="24"/>
                <w:szCs w:val="24"/>
              </w:rPr>
              <w:t xml:space="preserve">. </w:t>
            </w:r>
            <w:r w:rsidRPr="0056668D">
              <w:rPr>
                <w:rFonts w:ascii="Times New Roman" w:hAnsi="Times New Roman"/>
                <w:sz w:val="24"/>
                <w:szCs w:val="24"/>
              </w:rPr>
              <w:t>Прямой кронштей</w:t>
            </w:r>
            <w:proofErr w:type="gramStart"/>
            <w:r w:rsidRPr="0056668D">
              <w:rPr>
                <w:rFonts w:ascii="Times New Roman" w:hAnsi="Times New Roman"/>
                <w:sz w:val="24"/>
                <w:szCs w:val="24"/>
              </w:rPr>
              <w:t>н</w:t>
            </w:r>
            <w:r w:rsidRPr="0056668D">
              <w:rPr>
                <w:rFonts w:ascii="Times New Roman" w:hAnsi="Times New Roman" w:cs="Times New Roman"/>
                <w:sz w:val="24"/>
                <w:szCs w:val="24"/>
              </w:rPr>
              <w:t>-</w:t>
            </w:r>
            <w:proofErr w:type="gramEnd"/>
            <w:r w:rsidRPr="0056668D">
              <w:rPr>
                <w:rFonts w:ascii="Times New Roman" w:hAnsi="Times New Roman" w:cs="Times New Roman"/>
                <w:sz w:val="24"/>
                <w:szCs w:val="24"/>
              </w:rPr>
              <w:t xml:space="preserve"> не менее 2 шт</w:t>
            </w:r>
            <w:r w:rsidRPr="0056668D">
              <w:rPr>
                <w:rFonts w:ascii="Times New Roman" w:hAnsi="Times New Roman"/>
                <w:sz w:val="24"/>
                <w:szCs w:val="24"/>
              </w:rPr>
              <w:t xml:space="preserve"> </w:t>
            </w:r>
            <w:r w:rsidRPr="0056668D">
              <w:rPr>
                <w:rFonts w:ascii="Times New Roman" w:hAnsi="Times New Roman" w:cs="Times New Roman"/>
                <w:sz w:val="24"/>
                <w:szCs w:val="24"/>
              </w:rPr>
              <w:t>– Должен быть п</w:t>
            </w:r>
            <w:r w:rsidRPr="0056668D">
              <w:rPr>
                <w:rFonts w:ascii="Times New Roman" w:hAnsi="Times New Roman"/>
                <w:sz w:val="24"/>
                <w:szCs w:val="24"/>
              </w:rPr>
              <w:t>редназначен для соединения с подвесным кронштейном купола. Стальной кронштейн, крепящийся к горизонтальному поворотному кронштейну, длиной не менее 800 мм</w:t>
            </w:r>
            <w:r w:rsidRPr="0056668D">
              <w:rPr>
                <w:rFonts w:ascii="Times New Roman" w:hAnsi="Times New Roman" w:cs="Times New Roman"/>
                <w:sz w:val="24"/>
                <w:szCs w:val="24"/>
              </w:rPr>
              <w:t xml:space="preserve">. </w:t>
            </w:r>
            <w:r w:rsidRPr="0056668D">
              <w:rPr>
                <w:rFonts w:ascii="Times New Roman" w:hAnsi="Times New Roman"/>
                <w:sz w:val="24"/>
                <w:szCs w:val="24"/>
              </w:rPr>
              <w:t>Стерильная ручк</w:t>
            </w:r>
            <w:proofErr w:type="gramStart"/>
            <w:r w:rsidRPr="0056668D">
              <w:rPr>
                <w:rFonts w:ascii="Times New Roman" w:hAnsi="Times New Roman"/>
                <w:sz w:val="24"/>
                <w:szCs w:val="24"/>
              </w:rPr>
              <w:t>а</w:t>
            </w:r>
            <w:r w:rsidRPr="0056668D">
              <w:rPr>
                <w:rFonts w:ascii="Times New Roman" w:eastAsia="Times New Roman" w:hAnsi="Times New Roman" w:cs="Times New Roman"/>
                <w:sz w:val="24"/>
                <w:szCs w:val="24"/>
              </w:rPr>
              <w:t>-</w:t>
            </w:r>
            <w:proofErr w:type="gramEnd"/>
            <w:r w:rsidRPr="0056668D">
              <w:rPr>
                <w:rFonts w:ascii="Times New Roman" w:eastAsia="Times New Roman" w:hAnsi="Times New Roman" w:cs="Times New Roman"/>
                <w:sz w:val="24"/>
                <w:szCs w:val="24"/>
              </w:rPr>
              <w:t xml:space="preserve"> не менее 1 шт</w:t>
            </w:r>
            <w:r w:rsidRPr="0056668D">
              <w:rPr>
                <w:rFonts w:ascii="Times New Roman" w:hAnsi="Times New Roman"/>
                <w:sz w:val="24"/>
                <w:szCs w:val="24"/>
              </w:rPr>
              <w:t xml:space="preserve"> </w:t>
            </w:r>
            <w:r w:rsidRPr="0056668D">
              <w:rPr>
                <w:rFonts w:ascii="Times New Roman" w:hAnsi="Times New Roman" w:cs="Times New Roman"/>
                <w:sz w:val="24"/>
                <w:szCs w:val="24"/>
              </w:rPr>
              <w:t>-</w:t>
            </w:r>
            <w:r w:rsidRPr="0056668D">
              <w:rPr>
                <w:sz w:val="24"/>
                <w:szCs w:val="24"/>
              </w:rPr>
              <w:t xml:space="preserve"> </w:t>
            </w:r>
            <w:r w:rsidRPr="0056668D">
              <w:rPr>
                <w:rFonts w:ascii="Times New Roman" w:hAnsi="Times New Roman"/>
                <w:sz w:val="24"/>
                <w:szCs w:val="24"/>
              </w:rPr>
              <w:t>Специальная ручка для позиционирования светильника должна быть стерилизуемая. Ручка блока освещения съемная, стерилизуемая. Температура стерилизации съемной ручки, не менее 134 ºС.</w:t>
            </w:r>
          </w:p>
          <w:p w:rsidR="00691C88" w:rsidRPr="00AB6499" w:rsidRDefault="00AB6499" w:rsidP="00AB6499">
            <w:pPr>
              <w:rPr>
                <w:rFonts w:ascii="Times New Roman" w:eastAsia="Times New Roman" w:hAnsi="Times New Roman" w:cs="Times New Roman"/>
                <w:sz w:val="24"/>
                <w:szCs w:val="24"/>
              </w:rPr>
            </w:pPr>
            <w:r w:rsidRPr="0056668D">
              <w:rPr>
                <w:rFonts w:ascii="Times New Roman" w:eastAsia="Times New Roman" w:hAnsi="Times New Roman" w:cs="Times New Roman"/>
                <w:sz w:val="24"/>
                <w:szCs w:val="24"/>
              </w:rPr>
              <w:t xml:space="preserve">Должна быть изготовлена </w:t>
            </w:r>
            <w:proofErr w:type="gramStart"/>
            <w:r w:rsidRPr="0056668D">
              <w:rPr>
                <w:rFonts w:ascii="Times New Roman" w:eastAsia="Times New Roman" w:hAnsi="Times New Roman" w:cs="Times New Roman"/>
                <w:sz w:val="24"/>
                <w:szCs w:val="24"/>
              </w:rPr>
              <w:t>из</w:t>
            </w:r>
            <w:proofErr w:type="gramEnd"/>
            <w:r w:rsidRPr="0056668D">
              <w:rPr>
                <w:rFonts w:ascii="Times New Roman" w:eastAsia="Times New Roman" w:hAnsi="Times New Roman" w:cs="Times New Roman"/>
                <w:sz w:val="24"/>
                <w:szCs w:val="24"/>
              </w:rPr>
              <w:t xml:space="preserve"> не хуже MALEN PJ – 400 (</w:t>
            </w:r>
            <w:proofErr w:type="spellStart"/>
            <w:r w:rsidRPr="0056668D">
              <w:rPr>
                <w:rFonts w:ascii="Times New Roman" w:eastAsia="Times New Roman" w:hAnsi="Times New Roman" w:cs="Times New Roman"/>
                <w:sz w:val="24"/>
                <w:szCs w:val="24"/>
              </w:rPr>
              <w:t>изотический</w:t>
            </w:r>
            <w:proofErr w:type="spellEnd"/>
            <w:r w:rsidRPr="0056668D">
              <w:rPr>
                <w:rFonts w:ascii="Times New Roman" w:eastAsia="Times New Roman" w:hAnsi="Times New Roman" w:cs="Times New Roman"/>
                <w:sz w:val="24"/>
                <w:szCs w:val="24"/>
              </w:rPr>
              <w:t xml:space="preserve"> </w:t>
            </w:r>
            <w:proofErr w:type="gramStart"/>
            <w:r w:rsidRPr="0056668D">
              <w:rPr>
                <w:rFonts w:ascii="Times New Roman" w:eastAsia="Times New Roman" w:hAnsi="Times New Roman" w:cs="Times New Roman"/>
                <w:sz w:val="24"/>
                <w:szCs w:val="24"/>
              </w:rPr>
              <w:t>полипропилен</w:t>
            </w:r>
            <w:proofErr w:type="gramEnd"/>
            <w:r w:rsidRPr="0056668D">
              <w:rPr>
                <w:rFonts w:ascii="Times New Roman" w:eastAsia="Times New Roman" w:hAnsi="Times New Roman" w:cs="Times New Roman"/>
                <w:sz w:val="24"/>
                <w:szCs w:val="24"/>
              </w:rPr>
              <w:t xml:space="preserve"> и </w:t>
            </w:r>
            <w:proofErr w:type="spellStart"/>
            <w:r w:rsidRPr="0056668D">
              <w:rPr>
                <w:rFonts w:ascii="Times New Roman" w:eastAsia="Times New Roman" w:hAnsi="Times New Roman" w:cs="Times New Roman"/>
                <w:sz w:val="24"/>
                <w:szCs w:val="24"/>
              </w:rPr>
              <w:t>пропилен-этиленовый</w:t>
            </w:r>
            <w:proofErr w:type="spellEnd"/>
            <w:r w:rsidRPr="0056668D">
              <w:rPr>
                <w:rFonts w:ascii="Times New Roman" w:eastAsia="Times New Roman" w:hAnsi="Times New Roman" w:cs="Times New Roman"/>
                <w:sz w:val="24"/>
                <w:szCs w:val="24"/>
              </w:rPr>
              <w:t xml:space="preserve"> полимер натурального цвета).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1C88" w:rsidRDefault="00691C88" w:rsidP="009E6F5A">
            <w:pPr>
              <w:spacing w:after="0"/>
              <w:jc w:val="center"/>
              <w:rPr>
                <w:rFonts w:ascii="Times New Roman" w:eastAsiaTheme="minorEastAsia" w:hAnsi="Times New Roman"/>
                <w:sz w:val="24"/>
                <w:szCs w:val="24"/>
                <w:lang w:eastAsia="ru-RU"/>
              </w:rPr>
            </w:pPr>
          </w:p>
          <w:p w:rsidR="00691C88" w:rsidRPr="00D54C43" w:rsidRDefault="00691C88" w:rsidP="009E6F5A">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91C88" w:rsidRDefault="00691C88" w:rsidP="009E6F5A">
            <w:pPr>
              <w:jc w:val="center"/>
              <w:rPr>
                <w:rFonts w:ascii="Times New Roman" w:hAnsi="Times New Roman"/>
                <w:color w:val="000000"/>
                <w:sz w:val="24"/>
                <w:szCs w:val="24"/>
              </w:rPr>
            </w:pPr>
          </w:p>
          <w:p w:rsidR="00691C88" w:rsidRDefault="00691C88" w:rsidP="009E6F5A">
            <w:pPr>
              <w:jc w:val="center"/>
              <w:rPr>
                <w:rFonts w:ascii="Times New Roman" w:hAnsi="Times New Roman"/>
                <w:color w:val="000000"/>
                <w:sz w:val="24"/>
                <w:szCs w:val="24"/>
              </w:rPr>
            </w:pPr>
            <w:r>
              <w:rPr>
                <w:rFonts w:ascii="Times New Roman" w:hAnsi="Times New Roman"/>
                <w:color w:val="000000"/>
                <w:sz w:val="24"/>
                <w:szCs w:val="24"/>
              </w:rPr>
              <w:t>8 811 561,00</w:t>
            </w:r>
          </w:p>
        </w:tc>
        <w:tc>
          <w:tcPr>
            <w:tcW w:w="1984" w:type="dxa"/>
            <w:tcBorders>
              <w:top w:val="single" w:sz="4" w:space="0" w:color="auto"/>
              <w:left w:val="nil"/>
              <w:bottom w:val="single" w:sz="4" w:space="0" w:color="auto"/>
              <w:right w:val="single" w:sz="4" w:space="0" w:color="auto"/>
            </w:tcBorders>
          </w:tcPr>
          <w:p w:rsidR="00691C88" w:rsidRDefault="00691C88" w:rsidP="009E6F5A">
            <w:pPr>
              <w:jc w:val="center"/>
              <w:rPr>
                <w:rFonts w:ascii="Times New Roman" w:hAnsi="Times New Roman"/>
                <w:color w:val="000000"/>
                <w:sz w:val="24"/>
                <w:szCs w:val="24"/>
              </w:rPr>
            </w:pPr>
          </w:p>
          <w:p w:rsidR="00691C88" w:rsidRDefault="00691C88" w:rsidP="009E6F5A">
            <w:pPr>
              <w:jc w:val="center"/>
              <w:rPr>
                <w:rFonts w:ascii="Times New Roman" w:hAnsi="Times New Roman"/>
                <w:color w:val="000000"/>
                <w:sz w:val="24"/>
                <w:szCs w:val="24"/>
              </w:rPr>
            </w:pPr>
          </w:p>
          <w:p w:rsidR="00691C88" w:rsidRDefault="00691C88" w:rsidP="009E6F5A">
            <w:pPr>
              <w:jc w:val="center"/>
              <w:rPr>
                <w:rFonts w:ascii="Times New Roman" w:hAnsi="Times New Roman"/>
                <w:color w:val="000000"/>
                <w:sz w:val="24"/>
                <w:szCs w:val="24"/>
              </w:rPr>
            </w:pPr>
          </w:p>
          <w:p w:rsidR="00691C88" w:rsidRDefault="00691C88" w:rsidP="009E6F5A">
            <w:pPr>
              <w:jc w:val="center"/>
              <w:rPr>
                <w:rFonts w:ascii="Times New Roman" w:hAnsi="Times New Roman"/>
                <w:color w:val="000000"/>
                <w:sz w:val="24"/>
                <w:szCs w:val="24"/>
              </w:rPr>
            </w:pPr>
          </w:p>
          <w:p w:rsidR="00C9784E" w:rsidRDefault="00C9784E" w:rsidP="009E6F5A">
            <w:pPr>
              <w:jc w:val="center"/>
              <w:rPr>
                <w:rFonts w:ascii="Times New Roman" w:hAnsi="Times New Roman"/>
                <w:color w:val="000000"/>
                <w:sz w:val="24"/>
                <w:szCs w:val="24"/>
              </w:rPr>
            </w:pPr>
          </w:p>
          <w:p w:rsidR="00691C88" w:rsidRPr="001B7782" w:rsidRDefault="00691C88" w:rsidP="009E6F5A">
            <w:pPr>
              <w:jc w:val="center"/>
              <w:rPr>
                <w:rFonts w:ascii="Times New Roman" w:eastAsia="Times New Roman" w:hAnsi="Times New Roman"/>
                <w:sz w:val="24"/>
                <w:szCs w:val="24"/>
                <w:lang w:eastAsia="ru-RU"/>
              </w:rPr>
            </w:pPr>
            <w:r>
              <w:rPr>
                <w:rFonts w:ascii="Times New Roman" w:hAnsi="Times New Roman"/>
                <w:color w:val="000000"/>
                <w:sz w:val="24"/>
                <w:szCs w:val="24"/>
              </w:rPr>
              <w:t>8 811 561,00</w:t>
            </w:r>
          </w:p>
        </w:tc>
        <w:tc>
          <w:tcPr>
            <w:tcW w:w="1560" w:type="dxa"/>
            <w:vMerge w:val="restart"/>
            <w:tcBorders>
              <w:top w:val="single" w:sz="4" w:space="0" w:color="auto"/>
              <w:left w:val="nil"/>
              <w:right w:val="single" w:sz="4" w:space="0" w:color="auto"/>
            </w:tcBorders>
            <w:vAlign w:val="center"/>
          </w:tcPr>
          <w:p w:rsidR="00691C88" w:rsidRPr="00532BFE" w:rsidRDefault="00691C88" w:rsidP="009E6F5A">
            <w:pPr>
              <w:rPr>
                <w:rFonts w:ascii="Times New Roman" w:hAnsi="Times New Roman"/>
                <w:b/>
                <w:bCs/>
                <w:sz w:val="24"/>
                <w:szCs w:val="24"/>
              </w:rPr>
            </w:pPr>
            <w:proofErr w:type="spellStart"/>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рыс</w:t>
            </w:r>
            <w:proofErr w:type="spellEnd"/>
            <w:r>
              <w:rPr>
                <w:rFonts w:ascii="Times New Roman" w:eastAsia="Times New Roman" w:hAnsi="Times New Roman"/>
                <w:color w:val="000000"/>
                <w:sz w:val="24"/>
                <w:szCs w:val="24"/>
                <w:lang w:eastAsia="ru-RU"/>
              </w:rPr>
              <w:t xml:space="preserve"> берушінің өтінімі </w:t>
            </w:r>
            <w:proofErr w:type="spellStart"/>
            <w:r>
              <w:rPr>
                <w:rFonts w:ascii="Times New Roman" w:eastAsia="Times New Roman" w:hAnsi="Times New Roman"/>
                <w:color w:val="000000"/>
                <w:sz w:val="24"/>
                <w:szCs w:val="24"/>
                <w:lang w:eastAsia="ru-RU"/>
              </w:rPr>
              <w:t>бойынша</w:t>
            </w:r>
            <w:proofErr w:type="spellEnd"/>
            <w:r>
              <w:rPr>
                <w:rFonts w:ascii="Times New Roman" w:eastAsia="Times New Roman" w:hAnsi="Times New Roman"/>
                <w:color w:val="000000"/>
                <w:sz w:val="24"/>
                <w:szCs w:val="24"/>
                <w:lang w:eastAsia="ru-RU"/>
              </w:rPr>
              <w:t xml:space="preserve"> 90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w:t>
            </w:r>
            <w:proofErr w:type="spellStart"/>
            <w:r w:rsidRPr="00DC1B33">
              <w:rPr>
                <w:rFonts w:ascii="Times New Roman" w:eastAsia="Times New Roman" w:hAnsi="Times New Roman"/>
                <w:color w:val="000000"/>
                <w:sz w:val="24"/>
                <w:szCs w:val="24"/>
                <w:lang w:eastAsia="ru-RU"/>
              </w:rPr>
              <w:t>ішінде</w:t>
            </w:r>
            <w:proofErr w:type="spellEnd"/>
            <w:r w:rsidRPr="00DC1B33">
              <w:rPr>
                <w:rFonts w:ascii="Times New Roman" w:eastAsia="Times New Roman" w:hAnsi="Times New Roman"/>
                <w:color w:val="000000"/>
                <w:sz w:val="24"/>
                <w:szCs w:val="24"/>
                <w:lang w:eastAsia="ru-RU"/>
              </w:rPr>
              <w:t xml:space="preserve"> </w:t>
            </w:r>
            <w:proofErr w:type="spellStart"/>
            <w:r w:rsidRPr="00DC1B33">
              <w:rPr>
                <w:rFonts w:ascii="Times New Roman" w:eastAsia="Times New Roman" w:hAnsi="Times New Roman"/>
                <w:color w:val="000000"/>
                <w:sz w:val="24"/>
                <w:szCs w:val="24"/>
                <w:lang w:eastAsia="ru-RU"/>
              </w:rPr>
              <w:t>жеткізу</w:t>
            </w:r>
            <w:proofErr w:type="spellEnd"/>
            <w:r w:rsidRPr="00DC1B3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Поставка в течении 90</w:t>
            </w:r>
            <w:r w:rsidRPr="00570797">
              <w:rPr>
                <w:rFonts w:ascii="Times New Roman" w:eastAsia="Times New Roman" w:hAnsi="Times New Roman"/>
                <w:color w:val="000000"/>
                <w:sz w:val="24"/>
                <w:szCs w:val="24"/>
                <w:lang w:eastAsia="ru-RU"/>
              </w:rPr>
              <w:t xml:space="preserve"> календарных дней по заявке Заказчика</w:t>
            </w:r>
          </w:p>
          <w:p w:rsidR="00691C88" w:rsidRPr="00532BFE" w:rsidRDefault="00691C88" w:rsidP="009E6F5A">
            <w:pPr>
              <w:rPr>
                <w:rFonts w:ascii="Times New Roman" w:hAnsi="Times New Roman"/>
                <w:b/>
                <w:bCs/>
                <w:sz w:val="24"/>
                <w:szCs w:val="24"/>
              </w:rPr>
            </w:pPr>
            <w:proofErr w:type="spellStart"/>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рыс</w:t>
            </w:r>
            <w:proofErr w:type="spellEnd"/>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lastRenderedPageBreak/>
              <w:t xml:space="preserve">берушінің өтінімі </w:t>
            </w:r>
            <w:proofErr w:type="spellStart"/>
            <w:r>
              <w:rPr>
                <w:rFonts w:ascii="Times New Roman" w:eastAsia="Times New Roman" w:hAnsi="Times New Roman"/>
                <w:color w:val="000000"/>
                <w:sz w:val="24"/>
                <w:szCs w:val="24"/>
                <w:lang w:eastAsia="ru-RU"/>
              </w:rPr>
              <w:t>бойынша</w:t>
            </w:r>
            <w:proofErr w:type="spellEnd"/>
            <w:r>
              <w:rPr>
                <w:rFonts w:ascii="Times New Roman" w:eastAsia="Times New Roman" w:hAnsi="Times New Roman"/>
                <w:color w:val="000000"/>
                <w:sz w:val="24"/>
                <w:szCs w:val="24"/>
                <w:lang w:eastAsia="ru-RU"/>
              </w:rPr>
              <w:t xml:space="preserve"> 90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w:t>
            </w:r>
            <w:proofErr w:type="spellStart"/>
            <w:r w:rsidRPr="00DC1B33">
              <w:rPr>
                <w:rFonts w:ascii="Times New Roman" w:eastAsia="Times New Roman" w:hAnsi="Times New Roman"/>
                <w:color w:val="000000"/>
                <w:sz w:val="24"/>
                <w:szCs w:val="24"/>
                <w:lang w:eastAsia="ru-RU"/>
              </w:rPr>
              <w:t>ішінде</w:t>
            </w:r>
            <w:proofErr w:type="spellEnd"/>
            <w:r w:rsidRPr="00DC1B33">
              <w:rPr>
                <w:rFonts w:ascii="Times New Roman" w:eastAsia="Times New Roman" w:hAnsi="Times New Roman"/>
                <w:color w:val="000000"/>
                <w:sz w:val="24"/>
                <w:szCs w:val="24"/>
                <w:lang w:eastAsia="ru-RU"/>
              </w:rPr>
              <w:t xml:space="preserve"> </w:t>
            </w:r>
            <w:proofErr w:type="spellStart"/>
            <w:r w:rsidRPr="00DC1B33">
              <w:rPr>
                <w:rFonts w:ascii="Times New Roman" w:eastAsia="Times New Roman" w:hAnsi="Times New Roman"/>
                <w:color w:val="000000"/>
                <w:sz w:val="24"/>
                <w:szCs w:val="24"/>
                <w:lang w:eastAsia="ru-RU"/>
              </w:rPr>
              <w:t>жеткізу</w:t>
            </w:r>
            <w:proofErr w:type="spellEnd"/>
            <w:r w:rsidRPr="00DC1B3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Поставка в течении 90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275" w:type="dxa"/>
            <w:vMerge w:val="restart"/>
            <w:tcBorders>
              <w:top w:val="single" w:sz="4" w:space="0" w:color="auto"/>
              <w:left w:val="nil"/>
              <w:right w:val="single" w:sz="4" w:space="0" w:color="auto"/>
            </w:tcBorders>
            <w:vAlign w:val="center"/>
          </w:tcPr>
          <w:p w:rsidR="00691C88" w:rsidRPr="00570482" w:rsidRDefault="00691C88" w:rsidP="009E6F5A">
            <w:pPr>
              <w:rPr>
                <w:rFonts w:ascii="Times New Roman" w:hAnsi="Times New Roman"/>
                <w:lang w:val="kk-KZ"/>
              </w:rPr>
            </w:pPr>
            <w:r w:rsidRPr="00570482">
              <w:rPr>
                <w:rFonts w:ascii="Times New Roman" w:hAnsi="Times New Roman"/>
                <w:lang w:val="kk-KZ"/>
              </w:rPr>
              <w:lastRenderedPageBreak/>
              <w:t>СҚО, Петропавл қаласы, Тауфик Мухамед-Рахимов атындағы көшесі, 27 үй (дәріхана қоймасы)</w:t>
            </w:r>
          </w:p>
          <w:p w:rsidR="00691C88" w:rsidRPr="00532BFE" w:rsidRDefault="00691C88" w:rsidP="009E6F5A">
            <w:pPr>
              <w:tabs>
                <w:tab w:val="left" w:pos="1620"/>
              </w:tabs>
              <w:jc w:val="both"/>
              <w:rPr>
                <w:rFonts w:ascii="Times New Roman" w:hAnsi="Times New Roman"/>
                <w:b/>
                <w:bCs/>
                <w:sz w:val="24"/>
                <w:szCs w:val="24"/>
              </w:rPr>
            </w:pPr>
            <w:r>
              <w:rPr>
                <w:rFonts w:ascii="Times New Roman" w:eastAsia="Times New Roman" w:hAnsi="Times New Roman"/>
                <w:color w:val="000000"/>
                <w:lang w:val="kk-KZ" w:eastAsia="ru-RU"/>
              </w:rPr>
              <w:t xml:space="preserve">СКО, </w:t>
            </w:r>
            <w:r w:rsidRPr="00570482">
              <w:rPr>
                <w:rFonts w:ascii="Times New Roman" w:eastAsia="Times New Roman" w:hAnsi="Times New Roman"/>
                <w:color w:val="000000"/>
                <w:lang w:val="kk-KZ" w:eastAsia="ru-RU"/>
              </w:rPr>
              <w:t>г. Петропавловс</w:t>
            </w:r>
          </w:p>
          <w:p w:rsidR="00691C88" w:rsidRPr="00532BFE" w:rsidRDefault="00691C88" w:rsidP="009E6F5A">
            <w:pPr>
              <w:tabs>
                <w:tab w:val="left" w:pos="1620"/>
              </w:tabs>
              <w:jc w:val="both"/>
              <w:rPr>
                <w:rFonts w:ascii="Times New Roman" w:hAnsi="Times New Roman"/>
                <w:b/>
                <w:bCs/>
                <w:sz w:val="24"/>
                <w:szCs w:val="24"/>
              </w:rPr>
            </w:pPr>
            <w:r w:rsidRPr="00570482">
              <w:rPr>
                <w:rFonts w:ascii="Times New Roman" w:eastAsia="Times New Roman" w:hAnsi="Times New Roman"/>
                <w:color w:val="000000"/>
                <w:lang w:val="kk-KZ" w:eastAsia="ru-RU"/>
              </w:rPr>
              <w:lastRenderedPageBreak/>
              <w:t>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1701" w:type="dxa"/>
            <w:vMerge w:val="restart"/>
            <w:tcBorders>
              <w:top w:val="single" w:sz="4" w:space="0" w:color="auto"/>
              <w:left w:val="nil"/>
              <w:right w:val="single" w:sz="4" w:space="0" w:color="auto"/>
            </w:tcBorders>
          </w:tcPr>
          <w:p w:rsidR="00691C88" w:rsidRPr="00F22127" w:rsidRDefault="00691C88" w:rsidP="009E6F5A">
            <w:pPr>
              <w:rPr>
                <w:rFonts w:ascii="Times New Roman" w:hAnsi="Times New Roman"/>
                <w:sz w:val="24"/>
                <w:szCs w:val="24"/>
                <w:lang w:val="kk-KZ"/>
              </w:rPr>
            </w:pPr>
            <w:r w:rsidRPr="00F22127">
              <w:rPr>
                <w:rFonts w:ascii="Times New Roman" w:hAnsi="Times New Roman"/>
                <w:sz w:val="24"/>
                <w:szCs w:val="24"/>
                <w:lang w:val="kk-KZ"/>
              </w:rPr>
              <w:lastRenderedPageBreak/>
              <w:t xml:space="preserve">аванстау көзделмеген, Тапсырыс берушінің жеткізілген тауар үшін Өнім берушіге төлеуі (Тапсырыс беруші тауарды қабылдау актісіне қол қойғаннан </w:t>
            </w:r>
            <w:r w:rsidRPr="00F22127">
              <w:rPr>
                <w:rFonts w:ascii="Times New Roman" w:hAnsi="Times New Roman"/>
                <w:sz w:val="24"/>
                <w:szCs w:val="24"/>
                <w:lang w:val="kk-KZ"/>
              </w:rPr>
              <w:lastRenderedPageBreak/>
              <w:t>кейін ) қаржыландыру бөлінуіне қарай күнтізбелік 30 күн ішінде өнім берушінің есеп шотына ақша қаражатын аудару жолымен жүргізіледі.</w:t>
            </w:r>
          </w:p>
          <w:p w:rsidR="00691C88" w:rsidRPr="00917F21" w:rsidRDefault="00691C88" w:rsidP="009E6F5A">
            <w:pPr>
              <w:rPr>
                <w:rFonts w:ascii="Times New Roman" w:eastAsia="Times New Roman" w:hAnsi="Times New Roman"/>
                <w:b/>
                <w:lang w:eastAsia="ru-RU"/>
              </w:rPr>
            </w:pPr>
            <w:r w:rsidRPr="00F22127">
              <w:rPr>
                <w:rFonts w:ascii="Times New Roman" w:hAnsi="Times New Roman"/>
                <w:sz w:val="24"/>
                <w:szCs w:val="24"/>
              </w:rPr>
              <w:t>авансирование не предусмотрено,</w:t>
            </w:r>
            <w:r w:rsidRPr="00F22127">
              <w:rPr>
                <w:rFonts w:ascii="Times New Roman" w:hAnsi="Times New Roman"/>
                <w:spacing w:val="2"/>
                <w:sz w:val="24"/>
                <w:szCs w:val="24"/>
              </w:rPr>
              <w:t xml:space="preserve"> </w:t>
            </w:r>
            <w:r w:rsidRPr="00F22127">
              <w:rPr>
                <w:rFonts w:ascii="Times New Roman" w:hAnsi="Times New Roman"/>
                <w:sz w:val="24"/>
                <w:szCs w:val="24"/>
                <w:lang w:val="kk-KZ"/>
              </w:rPr>
              <w:t xml:space="preserve">оплата Заказчиком  Поставщику за поставленный товар (после подписания Заказчиком акта приема товара ) производиться путем перечисления денежных </w:t>
            </w:r>
            <w:r w:rsidRPr="00F22127">
              <w:rPr>
                <w:rFonts w:ascii="Times New Roman" w:hAnsi="Times New Roman"/>
                <w:sz w:val="24"/>
                <w:szCs w:val="24"/>
                <w:lang w:val="kk-KZ"/>
              </w:rPr>
              <w:lastRenderedPageBreak/>
              <w:t>средств на расчетный счет Поставщика в течени</w:t>
            </w:r>
            <w:proofErr w:type="gramStart"/>
            <w:r w:rsidRPr="00F22127">
              <w:rPr>
                <w:rFonts w:ascii="Times New Roman" w:hAnsi="Times New Roman"/>
                <w:sz w:val="24"/>
                <w:szCs w:val="24"/>
                <w:lang w:val="kk-KZ"/>
              </w:rPr>
              <w:t>и</w:t>
            </w:r>
            <w:proofErr w:type="gramEnd"/>
            <w:r w:rsidRPr="00F22127">
              <w:rPr>
                <w:rFonts w:ascii="Times New Roman" w:hAnsi="Times New Roman"/>
                <w:sz w:val="24"/>
                <w:szCs w:val="24"/>
                <w:lang w:val="kk-KZ"/>
              </w:rPr>
              <w:t xml:space="preserve"> 30 календарных дней по мере выделения финансирования</w:t>
            </w:r>
            <w:r w:rsidRPr="00F22127">
              <w:rPr>
                <w:rFonts w:ascii="Times New Roman" w:hAnsi="Times New Roman"/>
                <w:spacing w:val="2"/>
                <w:sz w:val="24"/>
                <w:szCs w:val="24"/>
              </w:rPr>
              <w:t>.</w:t>
            </w:r>
          </w:p>
        </w:tc>
      </w:tr>
      <w:tr w:rsidR="00691C88" w:rsidRPr="00F22127" w:rsidTr="00AB6499">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1C88" w:rsidRDefault="00691C88" w:rsidP="009428D5">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w:t>
            </w:r>
          </w:p>
        </w:tc>
        <w:tc>
          <w:tcPr>
            <w:tcW w:w="851" w:type="dxa"/>
            <w:tcBorders>
              <w:top w:val="single" w:sz="4" w:space="0" w:color="auto"/>
              <w:left w:val="nil"/>
              <w:bottom w:val="single" w:sz="4" w:space="0" w:color="auto"/>
              <w:right w:val="single" w:sz="4" w:space="0" w:color="auto"/>
            </w:tcBorders>
            <w:shd w:val="clear" w:color="auto" w:fill="auto"/>
            <w:hideMark/>
          </w:tcPr>
          <w:p w:rsidR="00691C88" w:rsidRDefault="00691C88" w:rsidP="009E6F5A">
            <w:pPr>
              <w:spacing w:line="260" w:lineRule="exact"/>
              <w:ind w:right="57"/>
              <w:rPr>
                <w:rFonts w:ascii="Times New Roman" w:hAnsi="Times New Roman"/>
                <w:sz w:val="24"/>
                <w:szCs w:val="24"/>
              </w:rPr>
            </w:pPr>
            <w:r w:rsidRPr="000C38BA">
              <w:rPr>
                <w:rFonts w:ascii="Times New Roman" w:hAnsi="Times New Roman"/>
                <w:sz w:val="24"/>
                <w:szCs w:val="24"/>
              </w:rPr>
              <w:t xml:space="preserve">Стоматологиялық сандық </w:t>
            </w:r>
            <w:proofErr w:type="spellStart"/>
            <w:r w:rsidRPr="000C38BA">
              <w:rPr>
                <w:rFonts w:ascii="Times New Roman" w:hAnsi="Times New Roman"/>
                <w:sz w:val="24"/>
                <w:szCs w:val="24"/>
              </w:rPr>
              <w:t>портативті</w:t>
            </w:r>
            <w:proofErr w:type="spellEnd"/>
            <w:r w:rsidRPr="000C38BA">
              <w:rPr>
                <w:rFonts w:ascii="Times New Roman" w:hAnsi="Times New Roman"/>
                <w:sz w:val="24"/>
                <w:szCs w:val="24"/>
              </w:rPr>
              <w:t xml:space="preserve"> рентген </w:t>
            </w:r>
            <w:proofErr w:type="spellStart"/>
            <w:r w:rsidRPr="000C38BA">
              <w:rPr>
                <w:rFonts w:ascii="Times New Roman" w:hAnsi="Times New Roman"/>
                <w:sz w:val="24"/>
                <w:szCs w:val="24"/>
              </w:rPr>
              <w:t>кеше</w:t>
            </w:r>
            <w:r w:rsidRPr="000C38BA">
              <w:rPr>
                <w:rFonts w:ascii="Times New Roman" w:hAnsi="Times New Roman"/>
                <w:sz w:val="24"/>
                <w:szCs w:val="24"/>
              </w:rPr>
              <w:lastRenderedPageBreak/>
              <w:t>ні</w:t>
            </w:r>
            <w:proofErr w:type="spellEnd"/>
            <w:r w:rsidRPr="000C38BA">
              <w:rPr>
                <w:rFonts w:ascii="Times New Roman" w:hAnsi="Times New Roman"/>
                <w:sz w:val="24"/>
                <w:szCs w:val="24"/>
              </w:rPr>
              <w:t xml:space="preserve"> </w:t>
            </w:r>
          </w:p>
          <w:p w:rsidR="00691C88" w:rsidRDefault="00691C88" w:rsidP="009428D5">
            <w:pPr>
              <w:shd w:val="clear" w:color="auto" w:fill="FFFFFF"/>
              <w:spacing w:after="0" w:line="240" w:lineRule="auto"/>
              <w:rPr>
                <w:rFonts w:ascii="Times New Roman" w:hAnsi="Times New Roman"/>
                <w:sz w:val="24"/>
                <w:szCs w:val="24"/>
              </w:rPr>
            </w:pPr>
            <w:r w:rsidRPr="00995CF9">
              <w:rPr>
                <w:rFonts w:ascii="Times New Roman" w:hAnsi="Times New Roman"/>
                <w:sz w:val="24"/>
                <w:szCs w:val="24"/>
              </w:rPr>
              <w:t>Стоматологический цифровой портативный рентгеновский комплекс</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691C88" w:rsidRPr="00AB6499" w:rsidRDefault="00AB6499" w:rsidP="00AB6499">
            <w:pPr>
              <w:rPr>
                <w:rFonts w:ascii="Times New Roman" w:hAnsi="Times New Roman" w:cs="Times New Roman"/>
                <w:sz w:val="24"/>
                <w:szCs w:val="24"/>
              </w:rPr>
            </w:pPr>
            <w:r w:rsidRPr="00CE05C4">
              <w:rPr>
                <w:rFonts w:ascii="Times New Roman" w:hAnsi="Times New Roman" w:cs="Times New Roman"/>
                <w:sz w:val="24"/>
                <w:szCs w:val="24"/>
              </w:rPr>
              <w:lastRenderedPageBreak/>
              <w:t xml:space="preserve">Аппарат </w:t>
            </w:r>
            <w:r w:rsidRPr="00CE05C4">
              <w:rPr>
                <w:rFonts w:ascii="Times New Roman" w:hAnsi="Times New Roman" w:cs="Times New Roman"/>
                <w:sz w:val="24"/>
                <w:szCs w:val="24"/>
                <w:lang w:val="kk-KZ"/>
              </w:rPr>
              <w:t xml:space="preserve">рентгеновский портативный </w:t>
            </w:r>
            <w:r w:rsidRPr="00CE05C4">
              <w:rPr>
                <w:rFonts w:ascii="Times New Roman" w:hAnsi="Times New Roman" w:cs="Times New Roman"/>
                <w:sz w:val="24"/>
                <w:szCs w:val="24"/>
              </w:rPr>
              <w:t xml:space="preserve">предназначен для проведения диагностических исследований в стоматологии и челюстно-лицевой хирургии, рентгенологической диагностики одного зуба или небольшой группы зубов. </w:t>
            </w:r>
            <w:proofErr w:type="gramStart"/>
            <w:r w:rsidRPr="00CE05C4">
              <w:rPr>
                <w:rFonts w:ascii="Times New Roman" w:hAnsi="Times New Roman" w:cs="Times New Roman"/>
                <w:sz w:val="24"/>
                <w:szCs w:val="24"/>
              </w:rPr>
              <w:t xml:space="preserve">Рентгеновская трубка- Тип анода должен быть стационарный; Фокусная точка не менее 0,4 мм;  Целевой угол </w:t>
            </w:r>
            <w:r w:rsidRPr="00CE05C4">
              <w:rPr>
                <w:rFonts w:ascii="Times New Roman" w:hAnsi="Times New Roman" w:cs="Times New Roman"/>
                <w:sz w:val="24"/>
                <w:szCs w:val="24"/>
              </w:rPr>
              <w:lastRenderedPageBreak/>
              <w:t xml:space="preserve">не менее 12,5°;  Материал анода не хуже Вольфрам;  Метод </w:t>
            </w:r>
            <w:proofErr w:type="spellStart"/>
            <w:r w:rsidRPr="00CE05C4">
              <w:rPr>
                <w:rFonts w:ascii="Times New Roman" w:hAnsi="Times New Roman" w:cs="Times New Roman"/>
                <w:sz w:val="24"/>
                <w:szCs w:val="24"/>
              </w:rPr>
              <w:t>охлаждения-Масляное</w:t>
            </w:r>
            <w:proofErr w:type="spellEnd"/>
            <w:r w:rsidRPr="00CE05C4">
              <w:rPr>
                <w:rFonts w:ascii="Times New Roman" w:hAnsi="Times New Roman" w:cs="Times New Roman"/>
                <w:sz w:val="24"/>
                <w:szCs w:val="24"/>
              </w:rPr>
              <w:t xml:space="preserve"> охлаждение; Максимальное напряжение </w:t>
            </w:r>
            <w:proofErr w:type="spellStart"/>
            <w:r w:rsidRPr="00CE05C4">
              <w:rPr>
                <w:rFonts w:ascii="Times New Roman" w:hAnsi="Times New Roman" w:cs="Times New Roman"/>
                <w:sz w:val="24"/>
                <w:szCs w:val="24"/>
              </w:rPr>
              <w:t>трубки-не</w:t>
            </w:r>
            <w:proofErr w:type="spellEnd"/>
            <w:r w:rsidRPr="00CE05C4">
              <w:rPr>
                <w:rFonts w:ascii="Times New Roman" w:hAnsi="Times New Roman" w:cs="Times New Roman"/>
                <w:sz w:val="24"/>
                <w:szCs w:val="24"/>
              </w:rPr>
              <w:t xml:space="preserve"> более 70кВ; Минимальное напряжение </w:t>
            </w:r>
            <w:proofErr w:type="spellStart"/>
            <w:r w:rsidRPr="00CE05C4">
              <w:rPr>
                <w:rFonts w:ascii="Times New Roman" w:hAnsi="Times New Roman" w:cs="Times New Roman"/>
                <w:sz w:val="24"/>
                <w:szCs w:val="24"/>
              </w:rPr>
              <w:t>трубки-не</w:t>
            </w:r>
            <w:proofErr w:type="spellEnd"/>
            <w:r w:rsidRPr="00CE05C4">
              <w:rPr>
                <w:rFonts w:ascii="Times New Roman" w:hAnsi="Times New Roman" w:cs="Times New Roman"/>
                <w:sz w:val="24"/>
                <w:szCs w:val="24"/>
              </w:rPr>
              <w:t xml:space="preserve"> менее  50кВ; Максимальная сила тока трубки не более 12 мА; Тепловая емкость анода не менее  4,3 кДж;</w:t>
            </w:r>
            <w:proofErr w:type="gramEnd"/>
            <w:r w:rsidRPr="00CE05C4">
              <w:rPr>
                <w:rFonts w:ascii="Times New Roman" w:hAnsi="Times New Roman" w:cs="Times New Roman"/>
                <w:sz w:val="24"/>
                <w:szCs w:val="24"/>
              </w:rPr>
              <w:t xml:space="preserve"> Максимальное тепловыделение анода не более 100Вт; Генератор рентгена- Напряжение трубки-70кВ ±7%; Сила тока трубки: 2мА ±10%; Контроллер рентгеновского </w:t>
            </w:r>
            <w:proofErr w:type="spellStart"/>
            <w:r w:rsidRPr="00CE05C4">
              <w:rPr>
                <w:rFonts w:ascii="Times New Roman" w:hAnsi="Times New Roman" w:cs="Times New Roman"/>
                <w:sz w:val="24"/>
                <w:szCs w:val="24"/>
              </w:rPr>
              <w:t>излученияSIDне</w:t>
            </w:r>
            <w:proofErr w:type="spellEnd"/>
            <w:r w:rsidRPr="00CE05C4">
              <w:rPr>
                <w:rFonts w:ascii="Times New Roman" w:hAnsi="Times New Roman" w:cs="Times New Roman"/>
                <w:sz w:val="24"/>
                <w:szCs w:val="24"/>
              </w:rPr>
              <w:t xml:space="preserve"> менее  200 мм; Время облучения:  0.05 ~ 1.6 сек; Устройство для ограничения излучения должен быть круглый; Поле вывода излучения: Ø 60мм; Зарядное устройство не менее 1 шт- Номинальная входная мощность: 100~240</w:t>
            </w:r>
            <w:proofErr w:type="gramStart"/>
            <w:r w:rsidRPr="00CE05C4">
              <w:rPr>
                <w:rFonts w:ascii="Times New Roman" w:hAnsi="Times New Roman" w:cs="Times New Roman"/>
                <w:sz w:val="24"/>
                <w:szCs w:val="24"/>
              </w:rPr>
              <w:t xml:space="preserve"> В</w:t>
            </w:r>
            <w:proofErr w:type="gramEnd"/>
            <w:r w:rsidRPr="00CE05C4">
              <w:rPr>
                <w:rFonts w:ascii="Times New Roman" w:hAnsi="Times New Roman" w:cs="Times New Roman"/>
                <w:sz w:val="24"/>
                <w:szCs w:val="24"/>
              </w:rPr>
              <w:t>~, 50/60Гц, 1,0A; Выходное напряжение не более 28 Вольт; Выходной ток не более 1,42 A; Габариты: 140(Ш) X 173(В) X 254(Д)</w:t>
            </w:r>
            <w:proofErr w:type="gramStart"/>
            <w:r w:rsidRPr="00CE05C4">
              <w:rPr>
                <w:rFonts w:ascii="Times New Roman" w:hAnsi="Times New Roman" w:cs="Times New Roman"/>
                <w:sz w:val="24"/>
                <w:szCs w:val="24"/>
              </w:rPr>
              <w:t>;В</w:t>
            </w:r>
            <w:proofErr w:type="gramEnd"/>
            <w:r w:rsidRPr="00CE05C4">
              <w:rPr>
                <w:rFonts w:ascii="Times New Roman" w:hAnsi="Times New Roman" w:cs="Times New Roman"/>
                <w:sz w:val="24"/>
                <w:szCs w:val="24"/>
              </w:rPr>
              <w:t xml:space="preserve">ес не более 1,5 кг; </w:t>
            </w:r>
            <w:proofErr w:type="spellStart"/>
            <w:r w:rsidRPr="00CE05C4">
              <w:rPr>
                <w:rFonts w:ascii="Times New Roman" w:hAnsi="Times New Roman" w:cs="Times New Roman"/>
                <w:sz w:val="24"/>
                <w:szCs w:val="24"/>
              </w:rPr>
              <w:t>Батарея-не</w:t>
            </w:r>
            <w:proofErr w:type="spellEnd"/>
            <w:r w:rsidRPr="00CE05C4">
              <w:rPr>
                <w:rFonts w:ascii="Times New Roman" w:hAnsi="Times New Roman" w:cs="Times New Roman"/>
                <w:sz w:val="24"/>
                <w:szCs w:val="24"/>
              </w:rPr>
              <w:t xml:space="preserve"> менее 1 шт</w:t>
            </w:r>
            <w:r w:rsidRPr="00CE05C4">
              <w:rPr>
                <w:rFonts w:ascii="Times New Roman" w:hAnsi="Times New Roman" w:cs="Times New Roman"/>
                <w:b/>
                <w:sz w:val="24"/>
                <w:szCs w:val="24"/>
              </w:rPr>
              <w:t>-</w:t>
            </w:r>
            <w:r w:rsidRPr="00CE05C4">
              <w:rPr>
                <w:rFonts w:ascii="Times New Roman" w:hAnsi="Times New Roman" w:cs="Times New Roman"/>
                <w:sz w:val="24"/>
                <w:szCs w:val="24"/>
              </w:rPr>
              <w:t xml:space="preserve"> Должна быть </w:t>
            </w:r>
            <w:proofErr w:type="spellStart"/>
            <w:r w:rsidRPr="00CE05C4">
              <w:rPr>
                <w:rFonts w:ascii="Times New Roman" w:hAnsi="Times New Roman" w:cs="Times New Roman"/>
                <w:sz w:val="24"/>
                <w:szCs w:val="24"/>
              </w:rPr>
              <w:t>литий-Полимерная</w:t>
            </w:r>
            <w:proofErr w:type="spellEnd"/>
            <w:r w:rsidRPr="00CE05C4">
              <w:rPr>
                <w:rFonts w:ascii="Times New Roman" w:hAnsi="Times New Roman" w:cs="Times New Roman"/>
                <w:sz w:val="24"/>
                <w:szCs w:val="24"/>
              </w:rPr>
              <w:t xml:space="preserve">; </w:t>
            </w:r>
            <w:proofErr w:type="spellStart"/>
            <w:r w:rsidRPr="00CE05C4">
              <w:rPr>
                <w:rFonts w:ascii="Times New Roman" w:hAnsi="Times New Roman" w:cs="Times New Roman"/>
                <w:sz w:val="24"/>
                <w:szCs w:val="24"/>
              </w:rPr>
              <w:t>Напряжениене</w:t>
            </w:r>
            <w:proofErr w:type="spellEnd"/>
            <w:r w:rsidRPr="00CE05C4">
              <w:rPr>
                <w:rFonts w:ascii="Times New Roman" w:hAnsi="Times New Roman" w:cs="Times New Roman"/>
                <w:sz w:val="24"/>
                <w:szCs w:val="24"/>
              </w:rPr>
              <w:t xml:space="preserve"> более 22,2 Вольт; Мощность не более 1000 </w:t>
            </w:r>
            <w:proofErr w:type="spellStart"/>
            <w:r w:rsidRPr="00CE05C4">
              <w:rPr>
                <w:rFonts w:ascii="Times New Roman" w:hAnsi="Times New Roman" w:cs="Times New Roman"/>
                <w:sz w:val="24"/>
                <w:szCs w:val="24"/>
              </w:rPr>
              <w:t>мАч</w:t>
            </w:r>
            <w:proofErr w:type="spellEnd"/>
            <w:r w:rsidRPr="00CE05C4">
              <w:rPr>
                <w:rFonts w:ascii="Times New Roman" w:hAnsi="Times New Roman" w:cs="Times New Roman"/>
                <w:sz w:val="24"/>
                <w:szCs w:val="24"/>
              </w:rPr>
              <w:t xml:space="preserve">; Беспроводной </w:t>
            </w:r>
            <w:r w:rsidRPr="00CE05C4">
              <w:rPr>
                <w:rFonts w:ascii="Times New Roman" w:hAnsi="Times New Roman" w:cs="Times New Roman"/>
                <w:sz w:val="24"/>
                <w:szCs w:val="24"/>
                <w:lang w:val="en-US"/>
              </w:rPr>
              <w:t>USB</w:t>
            </w:r>
            <w:r w:rsidRPr="00CE05C4">
              <w:rPr>
                <w:rFonts w:ascii="Times New Roman" w:hAnsi="Times New Roman" w:cs="Times New Roman"/>
                <w:sz w:val="24"/>
                <w:szCs w:val="24"/>
              </w:rPr>
              <w:t xml:space="preserve"> адаптер- не менее 1 шт</w:t>
            </w:r>
            <w:r w:rsidRPr="00CE05C4">
              <w:rPr>
                <w:rFonts w:ascii="Times New Roman" w:hAnsi="Times New Roman" w:cs="Times New Roman"/>
                <w:b/>
                <w:sz w:val="24"/>
                <w:szCs w:val="24"/>
              </w:rPr>
              <w:t xml:space="preserve"> </w:t>
            </w:r>
            <w:r w:rsidRPr="00CE05C4">
              <w:rPr>
                <w:rFonts w:ascii="Times New Roman" w:hAnsi="Times New Roman" w:cs="Times New Roman"/>
                <w:sz w:val="24"/>
                <w:szCs w:val="24"/>
              </w:rPr>
              <w:t>должен быть</w:t>
            </w:r>
            <w:r w:rsidRPr="00CE05C4">
              <w:rPr>
                <w:rFonts w:ascii="Times New Roman" w:hAnsi="Times New Roman" w:cs="Times New Roman"/>
                <w:b/>
                <w:sz w:val="24"/>
                <w:szCs w:val="24"/>
              </w:rPr>
              <w:t xml:space="preserve"> </w:t>
            </w:r>
            <w:r w:rsidRPr="00CE05C4">
              <w:rPr>
                <w:rFonts w:ascii="Times New Roman" w:hAnsi="Times New Roman" w:cs="Times New Roman"/>
                <w:sz w:val="24"/>
                <w:szCs w:val="24"/>
              </w:rPr>
              <w:t xml:space="preserve"> Интерфейс- Порт USB не менее 2.0; Частота: в пределах 2.4~2.4835 ГГц; Мощность радиочастоты: не менее 20 </w:t>
            </w:r>
            <w:proofErr w:type="spellStart"/>
            <w:r w:rsidRPr="00CE05C4">
              <w:rPr>
                <w:rFonts w:ascii="Times New Roman" w:hAnsi="Times New Roman" w:cs="Times New Roman"/>
                <w:sz w:val="24"/>
                <w:szCs w:val="24"/>
              </w:rPr>
              <w:t>дБм</w:t>
            </w:r>
            <w:proofErr w:type="spellEnd"/>
            <w:r w:rsidRPr="00CE05C4">
              <w:rPr>
                <w:rFonts w:ascii="Times New Roman" w:hAnsi="Times New Roman" w:cs="Times New Roman"/>
                <w:sz w:val="24"/>
                <w:szCs w:val="24"/>
              </w:rPr>
              <w:t xml:space="preserve">; </w:t>
            </w:r>
            <w:r w:rsidRPr="00CE05C4">
              <w:rPr>
                <w:rFonts w:ascii="Times New Roman" w:hAnsi="Times New Roman" w:cs="Times New Roman"/>
                <w:sz w:val="24"/>
                <w:szCs w:val="24"/>
              </w:rPr>
              <w:lastRenderedPageBreak/>
              <w:t>Цифровой датчик рентгеновских изображени</w:t>
            </w:r>
            <w:proofErr w:type="gramStart"/>
            <w:r w:rsidRPr="00CE05C4">
              <w:rPr>
                <w:rFonts w:ascii="Times New Roman" w:hAnsi="Times New Roman" w:cs="Times New Roman"/>
                <w:sz w:val="24"/>
                <w:szCs w:val="24"/>
              </w:rPr>
              <w:t>й-</w:t>
            </w:r>
            <w:proofErr w:type="gramEnd"/>
            <w:r w:rsidRPr="00CE05C4">
              <w:rPr>
                <w:rFonts w:ascii="Times New Roman" w:hAnsi="Times New Roman" w:cs="Times New Roman"/>
                <w:sz w:val="24"/>
                <w:szCs w:val="24"/>
              </w:rPr>
              <w:t xml:space="preserve"> не менее 1 шт</w:t>
            </w:r>
            <w:r w:rsidRPr="00CE05C4">
              <w:rPr>
                <w:rFonts w:ascii="Times New Roman" w:hAnsi="Times New Roman" w:cs="Times New Roman"/>
                <w:b/>
                <w:sz w:val="24"/>
                <w:szCs w:val="24"/>
              </w:rPr>
              <w:t>-</w:t>
            </w:r>
            <w:r w:rsidRPr="00CE05C4">
              <w:rPr>
                <w:rFonts w:ascii="Times New Roman" w:hAnsi="Times New Roman" w:cs="Times New Roman"/>
                <w:sz w:val="24"/>
                <w:szCs w:val="24"/>
                <w:lang w:val="kk-KZ"/>
              </w:rPr>
              <w:t xml:space="preserve"> Должен представлять собой пластину прямоугольного типа</w:t>
            </w:r>
            <w:r w:rsidRPr="00CE05C4">
              <w:rPr>
                <w:rFonts w:ascii="Times New Roman" w:hAnsi="Times New Roman" w:cs="Times New Roman"/>
                <w:sz w:val="24"/>
                <w:szCs w:val="24"/>
              </w:rPr>
              <w:t xml:space="preserve">. Тип сцинтиллятора: </w:t>
            </w:r>
            <w:proofErr w:type="spellStart"/>
            <w:r w:rsidRPr="00CE05C4">
              <w:rPr>
                <w:rFonts w:ascii="Times New Roman" w:hAnsi="Times New Roman" w:cs="Times New Roman"/>
                <w:sz w:val="24"/>
                <w:szCs w:val="24"/>
              </w:rPr>
              <w:t>CsI</w:t>
            </w:r>
            <w:proofErr w:type="spellEnd"/>
            <w:r w:rsidRPr="00CE05C4">
              <w:rPr>
                <w:rFonts w:ascii="Times New Roman" w:hAnsi="Times New Roman" w:cs="Times New Roman"/>
                <w:sz w:val="24"/>
                <w:szCs w:val="24"/>
              </w:rPr>
              <w:t xml:space="preserve">(TI); Размер пикселей (нм): не уже 20 </w:t>
            </w:r>
            <w:proofErr w:type="spellStart"/>
            <w:r w:rsidRPr="00CE05C4">
              <w:rPr>
                <w:rFonts w:ascii="Times New Roman" w:hAnsi="Times New Roman" w:cs="Times New Roman"/>
                <w:sz w:val="24"/>
                <w:szCs w:val="24"/>
              </w:rPr>
              <w:t>x</w:t>
            </w:r>
            <w:proofErr w:type="spellEnd"/>
            <w:r w:rsidRPr="00CE05C4">
              <w:rPr>
                <w:rFonts w:ascii="Times New Roman" w:hAnsi="Times New Roman" w:cs="Times New Roman"/>
                <w:sz w:val="24"/>
                <w:szCs w:val="24"/>
              </w:rPr>
              <w:t xml:space="preserve"> 20; Шаг пикселя (Г и В) (нм): 20;Высокое разрешение: 20 Л/мм; Динамический диапазон не менее 57 дБ; Интерфейс: </w:t>
            </w:r>
            <w:proofErr w:type="gramStart"/>
            <w:r w:rsidRPr="00CE05C4">
              <w:rPr>
                <w:rFonts w:ascii="Times New Roman" w:hAnsi="Times New Roman" w:cs="Times New Roman"/>
                <w:sz w:val="24"/>
                <w:szCs w:val="24"/>
              </w:rPr>
              <w:t xml:space="preserve">Порт USB не менее  2.0; Размер 2; Размер изображения не менее 26 </w:t>
            </w:r>
            <w:proofErr w:type="spellStart"/>
            <w:r w:rsidRPr="00CE05C4">
              <w:rPr>
                <w:rFonts w:ascii="Times New Roman" w:hAnsi="Times New Roman" w:cs="Times New Roman"/>
                <w:sz w:val="24"/>
                <w:szCs w:val="24"/>
              </w:rPr>
              <w:t>x</w:t>
            </w:r>
            <w:proofErr w:type="spellEnd"/>
            <w:r w:rsidRPr="00CE05C4">
              <w:rPr>
                <w:rFonts w:ascii="Times New Roman" w:hAnsi="Times New Roman" w:cs="Times New Roman"/>
                <w:sz w:val="24"/>
                <w:szCs w:val="24"/>
              </w:rPr>
              <w:t xml:space="preserve"> не более 34; Общее количество пикселей должно быть не менее 1300 </w:t>
            </w:r>
            <w:proofErr w:type="spellStart"/>
            <w:r w:rsidRPr="00CE05C4">
              <w:rPr>
                <w:rFonts w:ascii="Times New Roman" w:hAnsi="Times New Roman" w:cs="Times New Roman"/>
                <w:sz w:val="24"/>
                <w:szCs w:val="24"/>
              </w:rPr>
              <w:t>x</w:t>
            </w:r>
            <w:proofErr w:type="spellEnd"/>
            <w:r w:rsidRPr="00CE05C4">
              <w:rPr>
                <w:rFonts w:ascii="Times New Roman" w:hAnsi="Times New Roman" w:cs="Times New Roman"/>
                <w:sz w:val="24"/>
                <w:szCs w:val="24"/>
              </w:rPr>
              <w:t xml:space="preserve"> 1706; </w:t>
            </w:r>
            <w:proofErr w:type="spellStart"/>
            <w:r w:rsidRPr="00CE05C4">
              <w:rPr>
                <w:rFonts w:ascii="Times New Roman" w:hAnsi="Times New Roman" w:cs="Times New Roman"/>
                <w:sz w:val="24"/>
                <w:szCs w:val="24"/>
              </w:rPr>
              <w:t>Колличество</w:t>
            </w:r>
            <w:proofErr w:type="spellEnd"/>
            <w:r w:rsidRPr="00CE05C4">
              <w:rPr>
                <w:rFonts w:ascii="Times New Roman" w:hAnsi="Times New Roman" w:cs="Times New Roman"/>
                <w:sz w:val="24"/>
                <w:szCs w:val="24"/>
              </w:rPr>
              <w:t xml:space="preserve">  эффективных пикселей не менее 1300 </w:t>
            </w:r>
            <w:proofErr w:type="spellStart"/>
            <w:r w:rsidRPr="00CE05C4">
              <w:rPr>
                <w:rFonts w:ascii="Times New Roman" w:hAnsi="Times New Roman" w:cs="Times New Roman"/>
                <w:sz w:val="24"/>
                <w:szCs w:val="24"/>
              </w:rPr>
              <w:t>x</w:t>
            </w:r>
            <w:proofErr w:type="spellEnd"/>
            <w:r w:rsidRPr="00CE05C4">
              <w:rPr>
                <w:rFonts w:ascii="Times New Roman" w:hAnsi="Times New Roman" w:cs="Times New Roman"/>
                <w:sz w:val="24"/>
                <w:szCs w:val="24"/>
              </w:rPr>
              <w:t xml:space="preserve"> 1700; </w:t>
            </w:r>
            <w:proofErr w:type="spellStart"/>
            <w:r w:rsidRPr="00CE05C4">
              <w:rPr>
                <w:rFonts w:ascii="Times New Roman" w:hAnsi="Times New Roman" w:cs="Times New Roman"/>
                <w:sz w:val="24"/>
                <w:szCs w:val="24"/>
              </w:rPr>
              <w:t>Колличество</w:t>
            </w:r>
            <w:proofErr w:type="spellEnd"/>
            <w:r w:rsidRPr="00CE05C4">
              <w:rPr>
                <w:rFonts w:ascii="Times New Roman" w:hAnsi="Times New Roman" w:cs="Times New Roman"/>
                <w:sz w:val="24"/>
                <w:szCs w:val="24"/>
              </w:rPr>
              <w:t xml:space="preserve"> экранированных пикселей Верхняя часть не менее 756, 758, 760; Нижняя часть не более 1300 </w:t>
            </w:r>
            <w:proofErr w:type="spellStart"/>
            <w:r w:rsidRPr="00CE05C4">
              <w:rPr>
                <w:rFonts w:ascii="Times New Roman" w:hAnsi="Times New Roman" w:cs="Times New Roman"/>
                <w:sz w:val="24"/>
                <w:szCs w:val="24"/>
              </w:rPr>
              <w:t>x</w:t>
            </w:r>
            <w:proofErr w:type="spellEnd"/>
            <w:r w:rsidRPr="00CE05C4">
              <w:rPr>
                <w:rFonts w:ascii="Times New Roman" w:hAnsi="Times New Roman" w:cs="Times New Roman"/>
                <w:sz w:val="24"/>
                <w:szCs w:val="24"/>
              </w:rPr>
              <w:t xml:space="preserve"> 3. </w:t>
            </w:r>
            <w:proofErr w:type="gram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1C88" w:rsidRDefault="00691C88" w:rsidP="009E6F5A">
            <w:pPr>
              <w:spacing w:after="0"/>
              <w:jc w:val="center"/>
              <w:rPr>
                <w:rFonts w:ascii="Times New Roman" w:eastAsiaTheme="minorEastAsia" w:hAnsi="Times New Roman"/>
                <w:sz w:val="24"/>
                <w:szCs w:val="24"/>
                <w:lang w:eastAsia="ru-RU"/>
              </w:rPr>
            </w:pPr>
          </w:p>
          <w:p w:rsidR="00691C88" w:rsidRDefault="00691C88" w:rsidP="009E6F5A">
            <w:pPr>
              <w:spacing w:after="0"/>
              <w:jc w:val="center"/>
              <w:rPr>
                <w:rFonts w:ascii="Times New Roman" w:eastAsiaTheme="minorEastAsia" w:hAnsi="Times New Roman"/>
                <w:sz w:val="24"/>
                <w:szCs w:val="24"/>
                <w:lang w:eastAsia="ru-RU"/>
              </w:rPr>
            </w:pPr>
          </w:p>
          <w:p w:rsidR="00691C88" w:rsidRPr="00D54C43" w:rsidRDefault="00691C88" w:rsidP="009428D5">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91C88" w:rsidRDefault="00691C88" w:rsidP="009E6F5A">
            <w:pPr>
              <w:jc w:val="center"/>
              <w:rPr>
                <w:rFonts w:ascii="Times New Roman" w:hAnsi="Times New Roman"/>
                <w:color w:val="000000"/>
                <w:sz w:val="24"/>
                <w:szCs w:val="24"/>
              </w:rPr>
            </w:pPr>
          </w:p>
          <w:p w:rsidR="00691C88" w:rsidRDefault="00691C88" w:rsidP="009E6F5A">
            <w:pPr>
              <w:jc w:val="center"/>
              <w:rPr>
                <w:rFonts w:ascii="Times New Roman" w:hAnsi="Times New Roman"/>
                <w:color w:val="000000"/>
                <w:sz w:val="24"/>
                <w:szCs w:val="24"/>
              </w:rPr>
            </w:pPr>
          </w:p>
          <w:p w:rsidR="00691C88" w:rsidRDefault="00691C88" w:rsidP="009428D5">
            <w:pPr>
              <w:jc w:val="center"/>
              <w:rPr>
                <w:rFonts w:ascii="Times New Roman" w:hAnsi="Times New Roman"/>
                <w:color w:val="000000"/>
                <w:sz w:val="24"/>
                <w:szCs w:val="24"/>
              </w:rPr>
            </w:pPr>
            <w:r>
              <w:rPr>
                <w:rFonts w:ascii="Times New Roman" w:hAnsi="Times New Roman"/>
                <w:color w:val="000000"/>
                <w:sz w:val="24"/>
                <w:szCs w:val="24"/>
              </w:rPr>
              <w:t>4 590 000,00</w:t>
            </w:r>
          </w:p>
        </w:tc>
        <w:tc>
          <w:tcPr>
            <w:tcW w:w="1984" w:type="dxa"/>
            <w:tcBorders>
              <w:top w:val="single" w:sz="4" w:space="0" w:color="auto"/>
              <w:left w:val="nil"/>
              <w:bottom w:val="single" w:sz="4" w:space="0" w:color="auto"/>
              <w:right w:val="single" w:sz="4" w:space="0" w:color="auto"/>
            </w:tcBorders>
          </w:tcPr>
          <w:p w:rsidR="00691C88" w:rsidRDefault="00691C88" w:rsidP="009E6F5A">
            <w:pPr>
              <w:jc w:val="center"/>
              <w:rPr>
                <w:rFonts w:ascii="Times New Roman" w:hAnsi="Times New Roman"/>
                <w:color w:val="000000"/>
                <w:sz w:val="24"/>
                <w:szCs w:val="24"/>
              </w:rPr>
            </w:pPr>
          </w:p>
          <w:p w:rsidR="00691C88" w:rsidRDefault="00691C88" w:rsidP="009E6F5A">
            <w:pPr>
              <w:jc w:val="center"/>
              <w:rPr>
                <w:rFonts w:ascii="Times New Roman" w:hAnsi="Times New Roman"/>
                <w:color w:val="000000"/>
                <w:sz w:val="24"/>
                <w:szCs w:val="24"/>
              </w:rPr>
            </w:pPr>
          </w:p>
          <w:p w:rsidR="00691C88" w:rsidRDefault="00691C88" w:rsidP="009E6F5A">
            <w:pPr>
              <w:jc w:val="center"/>
              <w:rPr>
                <w:rFonts w:ascii="Times New Roman" w:hAnsi="Times New Roman"/>
                <w:color w:val="000000"/>
                <w:sz w:val="24"/>
                <w:szCs w:val="24"/>
              </w:rPr>
            </w:pPr>
          </w:p>
          <w:p w:rsidR="00691C88" w:rsidRPr="00B81D9B" w:rsidRDefault="00AB6499" w:rsidP="00AB6499">
            <w:pPr>
              <w:rPr>
                <w:rFonts w:ascii="Times New Roman" w:eastAsia="Times New Roman" w:hAnsi="Times New Roman"/>
                <w:b/>
                <w:sz w:val="24"/>
                <w:szCs w:val="24"/>
                <w:lang w:eastAsia="ru-RU"/>
              </w:rPr>
            </w:pPr>
            <w:r>
              <w:rPr>
                <w:rFonts w:ascii="Times New Roman" w:hAnsi="Times New Roman"/>
                <w:color w:val="000000"/>
                <w:sz w:val="24"/>
                <w:szCs w:val="24"/>
              </w:rPr>
              <w:t xml:space="preserve">   </w:t>
            </w:r>
            <w:r w:rsidR="00691C88">
              <w:rPr>
                <w:rFonts w:ascii="Times New Roman" w:hAnsi="Times New Roman"/>
                <w:color w:val="000000"/>
                <w:sz w:val="24"/>
                <w:szCs w:val="24"/>
              </w:rPr>
              <w:t>4 590 000,00</w:t>
            </w:r>
          </w:p>
        </w:tc>
        <w:tc>
          <w:tcPr>
            <w:tcW w:w="1560" w:type="dxa"/>
            <w:vMerge/>
            <w:tcBorders>
              <w:left w:val="nil"/>
              <w:right w:val="single" w:sz="4" w:space="0" w:color="auto"/>
            </w:tcBorders>
            <w:vAlign w:val="center"/>
          </w:tcPr>
          <w:p w:rsidR="00691C88" w:rsidRPr="00DC1B33" w:rsidRDefault="00691C88" w:rsidP="009428D5">
            <w:pPr>
              <w:rPr>
                <w:rFonts w:ascii="Times New Roman" w:eastAsia="Times New Roman" w:hAnsi="Times New Roman"/>
                <w:color w:val="000000"/>
                <w:sz w:val="24"/>
                <w:szCs w:val="24"/>
                <w:lang w:eastAsia="ru-RU"/>
              </w:rPr>
            </w:pPr>
          </w:p>
        </w:tc>
        <w:tc>
          <w:tcPr>
            <w:tcW w:w="1275" w:type="dxa"/>
            <w:vMerge/>
            <w:tcBorders>
              <w:left w:val="nil"/>
              <w:right w:val="single" w:sz="4" w:space="0" w:color="auto"/>
            </w:tcBorders>
            <w:vAlign w:val="center"/>
          </w:tcPr>
          <w:p w:rsidR="00691C88" w:rsidRPr="00570482" w:rsidRDefault="00691C88" w:rsidP="009428D5">
            <w:pPr>
              <w:rPr>
                <w:rFonts w:ascii="Times New Roman" w:hAnsi="Times New Roman"/>
                <w:lang w:val="kk-KZ"/>
              </w:rPr>
            </w:pPr>
          </w:p>
        </w:tc>
        <w:tc>
          <w:tcPr>
            <w:tcW w:w="1701" w:type="dxa"/>
            <w:vMerge/>
            <w:tcBorders>
              <w:left w:val="nil"/>
              <w:right w:val="single" w:sz="4" w:space="0" w:color="auto"/>
            </w:tcBorders>
          </w:tcPr>
          <w:p w:rsidR="00691C88" w:rsidRPr="00F22127" w:rsidRDefault="00691C88" w:rsidP="009428D5">
            <w:pPr>
              <w:rPr>
                <w:rFonts w:ascii="Times New Roman" w:hAnsi="Times New Roman"/>
                <w:sz w:val="24"/>
                <w:szCs w:val="24"/>
                <w:lang w:val="kk-KZ"/>
              </w:rPr>
            </w:pPr>
          </w:p>
        </w:tc>
      </w:tr>
      <w:tr w:rsidR="00691C88" w:rsidRPr="008F2296" w:rsidTr="00AB6499">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1C88" w:rsidRPr="008F2296" w:rsidRDefault="00691C88" w:rsidP="009E6F5A">
            <w:pPr>
              <w:spacing w:after="0" w:line="240" w:lineRule="auto"/>
              <w:jc w:val="center"/>
              <w:rPr>
                <w:rFonts w:ascii="Times New Roman" w:eastAsia="Times New Roman" w:hAnsi="Times New Roman"/>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1C88" w:rsidRPr="00D54C43" w:rsidRDefault="00691C88" w:rsidP="009E6F5A">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691C88" w:rsidRPr="00FC4BCC" w:rsidRDefault="00691C88" w:rsidP="009E6F5A">
            <w:pPr>
              <w:spacing w:after="0" w:line="240" w:lineRule="auto"/>
              <w:jc w:val="center"/>
              <w:rPr>
                <w:rFonts w:ascii="Times New Roman" w:eastAsia="Times New Roman" w:hAnsi="Times New Roman"/>
                <w:color w:val="000000"/>
                <w:sz w:val="20"/>
                <w:szCs w:val="20"/>
                <w:lang w:eastAsia="ru-RU"/>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91C88" w:rsidRPr="00F80373" w:rsidRDefault="00691C88" w:rsidP="009E6F5A">
            <w:pPr>
              <w:spacing w:after="0" w:line="240" w:lineRule="auto"/>
              <w:jc w:val="center"/>
              <w:rPr>
                <w:rFonts w:ascii="Times New Roman" w:eastAsia="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91C88" w:rsidRPr="00F80373" w:rsidRDefault="00691C88" w:rsidP="009E6F5A">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984" w:type="dxa"/>
            <w:tcBorders>
              <w:top w:val="single" w:sz="4" w:space="0" w:color="auto"/>
              <w:left w:val="nil"/>
              <w:bottom w:val="single" w:sz="4" w:space="0" w:color="auto"/>
              <w:right w:val="single" w:sz="4" w:space="0" w:color="auto"/>
            </w:tcBorders>
          </w:tcPr>
          <w:p w:rsidR="00691C88" w:rsidRPr="00E17217" w:rsidRDefault="00691C88" w:rsidP="009E6F5A">
            <w:pPr>
              <w:spacing w:after="0" w:line="240" w:lineRule="auto"/>
              <w:jc w:val="center"/>
              <w:rPr>
                <w:rFonts w:ascii="Times New Roman" w:eastAsia="Times New Roman" w:hAnsi="Times New Roman"/>
                <w:b/>
                <w:sz w:val="24"/>
                <w:szCs w:val="24"/>
                <w:lang w:eastAsia="ru-RU"/>
              </w:rPr>
            </w:pPr>
          </w:p>
          <w:p w:rsidR="00691C88" w:rsidRPr="00E17217" w:rsidRDefault="00691C88" w:rsidP="009E6F5A">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13 401 561,00</w:t>
            </w:r>
          </w:p>
        </w:tc>
        <w:tc>
          <w:tcPr>
            <w:tcW w:w="1560" w:type="dxa"/>
            <w:tcBorders>
              <w:top w:val="single" w:sz="4" w:space="0" w:color="auto"/>
              <w:left w:val="nil"/>
              <w:bottom w:val="single" w:sz="4" w:space="0" w:color="auto"/>
              <w:right w:val="single" w:sz="4" w:space="0" w:color="auto"/>
            </w:tcBorders>
          </w:tcPr>
          <w:p w:rsidR="00691C88" w:rsidRPr="008F2296" w:rsidRDefault="00691C88" w:rsidP="009E6F5A">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tcPr>
          <w:p w:rsidR="00691C88" w:rsidRPr="008F2296" w:rsidRDefault="00691C88" w:rsidP="009E6F5A">
            <w:pPr>
              <w:spacing w:after="0" w:line="240" w:lineRule="auto"/>
              <w:jc w:val="center"/>
              <w:rPr>
                <w:rFonts w:ascii="Times New Roman" w:eastAsia="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tcPr>
          <w:p w:rsidR="00691C88" w:rsidRPr="008F2296" w:rsidRDefault="00691C88" w:rsidP="009E6F5A">
            <w:pPr>
              <w:spacing w:after="0" w:line="240" w:lineRule="auto"/>
              <w:rPr>
                <w:rFonts w:ascii="Times New Roman" w:eastAsia="Times New Roman" w:hAnsi="Times New Roman"/>
                <w:sz w:val="20"/>
                <w:szCs w:val="20"/>
                <w:lang w:eastAsia="ru-RU"/>
              </w:rPr>
            </w:pPr>
          </w:p>
        </w:tc>
      </w:tr>
    </w:tbl>
    <w:p w:rsidR="00C26961" w:rsidRPr="00C26961" w:rsidRDefault="00C26961" w:rsidP="00403C89">
      <w:pPr>
        <w:spacing w:after="0" w:line="240" w:lineRule="auto"/>
        <w:rPr>
          <w:b/>
          <w:sz w:val="24"/>
          <w:szCs w:val="24"/>
        </w:rPr>
      </w:pPr>
    </w:p>
    <w:p w:rsidR="00333F6F" w:rsidRDefault="00C46964" w:rsidP="00333F6F">
      <w:pPr>
        <w:ind w:right="-1702"/>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w:t>
      </w:r>
      <w:r w:rsidR="00921AA4" w:rsidRPr="00921AA4">
        <w:rPr>
          <w:rFonts w:ascii="Times New Roman" w:hAnsi="Times New Roman" w:cs="Times New Roman"/>
          <w:sz w:val="24"/>
          <w:szCs w:val="24"/>
        </w:rPr>
        <w:t xml:space="preserve"> </w:t>
      </w:r>
      <w:r w:rsidR="00AB6499">
        <w:rPr>
          <w:rFonts w:ascii="Times New Roman" w:hAnsi="Times New Roman" w:cs="Times New Roman"/>
          <w:sz w:val="24"/>
          <w:szCs w:val="24"/>
        </w:rPr>
        <w:t>20.07</w:t>
      </w:r>
      <w:r w:rsidR="00333F6F">
        <w:rPr>
          <w:rFonts w:ascii="Times New Roman" w:hAnsi="Times New Roman" w:cs="Times New Roman"/>
          <w:sz w:val="24"/>
          <w:szCs w:val="24"/>
        </w:rPr>
        <w:t xml:space="preserve">.2023 </w:t>
      </w:r>
      <w:proofErr w:type="spellStart"/>
      <w:r w:rsidR="00333F6F">
        <w:rPr>
          <w:rFonts w:ascii="Times New Roman" w:hAnsi="Times New Roman" w:cs="Times New Roman"/>
          <w:sz w:val="24"/>
          <w:szCs w:val="24"/>
        </w:rPr>
        <w:t>жылы</w:t>
      </w:r>
      <w:proofErr w:type="spellEnd"/>
      <w:r w:rsidR="00333F6F">
        <w:rPr>
          <w:rFonts w:ascii="Times New Roman" w:hAnsi="Times New Roman" w:cs="Times New Roman"/>
          <w:sz w:val="24"/>
          <w:szCs w:val="24"/>
        </w:rPr>
        <w:t xml:space="preserve"> сағат 15-0</w:t>
      </w:r>
      <w:r w:rsidR="00333F6F" w:rsidRPr="00615E18">
        <w:rPr>
          <w:rFonts w:ascii="Times New Roman" w:hAnsi="Times New Roman" w:cs="Times New Roman"/>
          <w:sz w:val="24"/>
          <w:szCs w:val="24"/>
        </w:rPr>
        <w:t>0-да Қ</w:t>
      </w:r>
      <w:proofErr w:type="gramStart"/>
      <w:r w:rsidR="00333F6F" w:rsidRPr="00615E18">
        <w:rPr>
          <w:rFonts w:ascii="Times New Roman" w:hAnsi="Times New Roman" w:cs="Times New Roman"/>
          <w:sz w:val="24"/>
          <w:szCs w:val="24"/>
        </w:rPr>
        <w:t>Р</w:t>
      </w:r>
      <w:proofErr w:type="gramEnd"/>
      <w:r w:rsidR="00333F6F" w:rsidRPr="00615E18">
        <w:rPr>
          <w:rFonts w:ascii="Times New Roman" w:hAnsi="Times New Roman" w:cs="Times New Roman"/>
          <w:sz w:val="24"/>
          <w:szCs w:val="24"/>
        </w:rPr>
        <w:t xml:space="preserve">, СҚО, </w:t>
      </w:r>
      <w:proofErr w:type="spellStart"/>
      <w:r w:rsidR="00333F6F" w:rsidRPr="00615E18">
        <w:rPr>
          <w:rFonts w:ascii="Times New Roman" w:hAnsi="Times New Roman" w:cs="Times New Roman"/>
          <w:sz w:val="24"/>
          <w:szCs w:val="24"/>
        </w:rPr>
        <w:t>Петропавл</w:t>
      </w:r>
      <w:proofErr w:type="spellEnd"/>
      <w:r w:rsidR="00333F6F" w:rsidRPr="00615E18">
        <w:rPr>
          <w:rFonts w:ascii="Times New Roman" w:hAnsi="Times New Roman" w:cs="Times New Roman"/>
          <w:sz w:val="24"/>
          <w:szCs w:val="24"/>
        </w:rPr>
        <w:t xml:space="preserve"> қаласы, </w:t>
      </w:r>
      <w:proofErr w:type="spellStart"/>
      <w:r w:rsidR="00333F6F" w:rsidRPr="00615E18">
        <w:rPr>
          <w:rFonts w:ascii="Times New Roman" w:hAnsi="Times New Roman" w:cs="Times New Roman"/>
          <w:sz w:val="24"/>
          <w:szCs w:val="24"/>
        </w:rPr>
        <w:t>Тауфик</w:t>
      </w:r>
      <w:proofErr w:type="spellEnd"/>
      <w:r w:rsidR="00333F6F"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333F6F" w:rsidRPr="00615E18">
        <w:rPr>
          <w:rFonts w:ascii="Times New Roman" w:hAnsi="Times New Roman" w:cs="Times New Roman"/>
          <w:sz w:val="24"/>
          <w:szCs w:val="24"/>
        </w:rPr>
        <w:t>мекенжайы</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бойынша</w:t>
      </w:r>
      <w:proofErr w:type="spellEnd"/>
      <w:r w:rsidR="00333F6F" w:rsidRPr="00615E18">
        <w:rPr>
          <w:rFonts w:ascii="Times New Roman" w:hAnsi="Times New Roman" w:cs="Times New Roman"/>
          <w:sz w:val="24"/>
          <w:szCs w:val="24"/>
        </w:rPr>
        <w:t xml:space="preserve"> комиссия медициналық бұйымдарды </w:t>
      </w:r>
      <w:proofErr w:type="spellStart"/>
      <w:r w:rsidR="00333F6F" w:rsidRPr="00615E18">
        <w:rPr>
          <w:rFonts w:ascii="Times New Roman" w:hAnsi="Times New Roman" w:cs="Times New Roman"/>
          <w:sz w:val="24"/>
          <w:szCs w:val="24"/>
        </w:rPr>
        <w:t>сатып</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алу</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бойынша</w:t>
      </w:r>
      <w:proofErr w:type="spellEnd"/>
      <w:r w:rsidR="00333F6F" w:rsidRPr="00615E18">
        <w:rPr>
          <w:rFonts w:ascii="Times New Roman" w:hAnsi="Times New Roman" w:cs="Times New Roman"/>
          <w:sz w:val="24"/>
          <w:szCs w:val="24"/>
        </w:rPr>
        <w:t xml:space="preserve"> әлеуетті өнім берушілердің </w:t>
      </w:r>
      <w:proofErr w:type="spellStart"/>
      <w:r w:rsidR="00333F6F" w:rsidRPr="00615E18">
        <w:rPr>
          <w:rFonts w:ascii="Times New Roman" w:hAnsi="Times New Roman" w:cs="Times New Roman"/>
          <w:sz w:val="24"/>
          <w:szCs w:val="24"/>
        </w:rPr>
        <w:t>тендерлік</w:t>
      </w:r>
      <w:proofErr w:type="spellEnd"/>
      <w:r w:rsidR="00333F6F" w:rsidRPr="00615E18">
        <w:rPr>
          <w:rFonts w:ascii="Times New Roman" w:hAnsi="Times New Roman" w:cs="Times New Roman"/>
          <w:sz w:val="24"/>
          <w:szCs w:val="24"/>
        </w:rPr>
        <w:t xml:space="preserve"> өтінімдері бар </w:t>
      </w:r>
      <w:proofErr w:type="spellStart"/>
      <w:r w:rsidR="00333F6F" w:rsidRPr="00615E18">
        <w:rPr>
          <w:rFonts w:ascii="Times New Roman" w:hAnsi="Times New Roman" w:cs="Times New Roman"/>
          <w:sz w:val="24"/>
          <w:szCs w:val="24"/>
        </w:rPr>
        <w:t>конверттерді</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ашты</w:t>
      </w:r>
      <w:proofErr w:type="spellEnd"/>
      <w:r w:rsidR="00333F6F" w:rsidRPr="00615E18">
        <w:rPr>
          <w:rFonts w:ascii="Times New Roman" w:hAnsi="Times New Roman" w:cs="Times New Roman"/>
          <w:sz w:val="24"/>
          <w:szCs w:val="24"/>
        </w:rPr>
        <w:t>.</w:t>
      </w:r>
    </w:p>
    <w:p w:rsidR="00333F6F" w:rsidRPr="00F45BC1" w:rsidRDefault="00AB6499"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20.07</w:t>
      </w:r>
      <w:r w:rsidR="00333F6F">
        <w:rPr>
          <w:rFonts w:ascii="Times New Roman" w:eastAsia="Times New Roman" w:hAnsi="Times New Roman" w:cs="Times New Roman"/>
          <w:sz w:val="24"/>
          <w:szCs w:val="24"/>
          <w:lang w:eastAsia="ru-RU"/>
        </w:rPr>
        <w:t>.2023 года в 15-0</w:t>
      </w:r>
      <w:r w:rsidR="00333F6F" w:rsidRPr="00B319F1">
        <w:rPr>
          <w:rFonts w:ascii="Times New Roman" w:eastAsia="Times New Roman" w:hAnsi="Times New Roman" w:cs="Times New Roman"/>
          <w:sz w:val="24"/>
          <w:szCs w:val="24"/>
          <w:lang w:eastAsia="ru-RU"/>
        </w:rPr>
        <w:t>0 часов</w:t>
      </w:r>
      <w:r w:rsidR="00333F6F" w:rsidRPr="00B319F1">
        <w:rPr>
          <w:rFonts w:ascii="Times New Roman" w:hAnsi="Times New Roman" w:cs="Times New Roman"/>
          <w:b/>
          <w:i/>
          <w:sz w:val="24"/>
          <w:szCs w:val="24"/>
          <w:u w:val="single"/>
        </w:rPr>
        <w:t xml:space="preserve"> </w:t>
      </w:r>
      <w:r w:rsidR="00333F6F" w:rsidRPr="00B319F1">
        <w:rPr>
          <w:rFonts w:ascii="Times New Roman" w:hAnsi="Times New Roman" w:cs="Times New Roman"/>
          <w:sz w:val="24"/>
          <w:szCs w:val="24"/>
        </w:rPr>
        <w:t xml:space="preserve">по адресу: РК, СКО, г. Петропавловск, ул. Имени </w:t>
      </w:r>
      <w:proofErr w:type="spellStart"/>
      <w:r w:rsidR="00333F6F" w:rsidRPr="00B319F1">
        <w:rPr>
          <w:rFonts w:ascii="Times New Roman" w:hAnsi="Times New Roman" w:cs="Times New Roman"/>
          <w:sz w:val="24"/>
          <w:szCs w:val="24"/>
        </w:rPr>
        <w:t>Тауфика</w:t>
      </w:r>
      <w:proofErr w:type="spellEnd"/>
      <w:r w:rsidR="00333F6F" w:rsidRPr="00B319F1">
        <w:rPr>
          <w:rFonts w:ascii="Times New Roman" w:hAnsi="Times New Roman" w:cs="Times New Roman"/>
          <w:sz w:val="24"/>
          <w:szCs w:val="24"/>
        </w:rPr>
        <w:t xml:space="preserve"> </w:t>
      </w:r>
      <w:proofErr w:type="spellStart"/>
      <w:r w:rsidR="00333F6F" w:rsidRPr="00B319F1">
        <w:rPr>
          <w:rFonts w:ascii="Times New Roman" w:hAnsi="Times New Roman" w:cs="Times New Roman"/>
          <w:sz w:val="24"/>
          <w:szCs w:val="24"/>
        </w:rPr>
        <w:t>Мухамед-Рахимова</w:t>
      </w:r>
      <w:proofErr w:type="spellEnd"/>
      <w:r w:rsidR="00333F6F" w:rsidRPr="00B319F1">
        <w:rPr>
          <w:rFonts w:ascii="Times New Roman" w:hAnsi="Times New Roman" w:cs="Times New Roman"/>
          <w:sz w:val="24"/>
          <w:szCs w:val="24"/>
        </w:rPr>
        <w:t>, 27, 3-этаж,  административный корпус, актовый зал</w:t>
      </w:r>
      <w:r w:rsidR="00333F6F">
        <w:rPr>
          <w:rFonts w:ascii="Times New Roman" w:hAnsi="Times New Roman" w:cs="Times New Roman"/>
          <w:sz w:val="24"/>
          <w:szCs w:val="24"/>
        </w:rPr>
        <w:t>,</w:t>
      </w:r>
      <w:r w:rsidR="00333F6F" w:rsidRPr="00B319F1">
        <w:rPr>
          <w:rFonts w:ascii="Times New Roman" w:hAnsi="Times New Roman" w:cs="Times New Roman"/>
          <w:sz w:val="24"/>
          <w:szCs w:val="24"/>
        </w:rPr>
        <w:t xml:space="preserve"> комиссия</w:t>
      </w:r>
      <w:r w:rsidR="00333F6F">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00333F6F" w:rsidRPr="00B319F1">
        <w:rPr>
          <w:rFonts w:ascii="Times New Roman" w:eastAsia="Times New Roman" w:hAnsi="Times New Roman" w:cs="Times New Roman"/>
          <w:sz w:val="24"/>
          <w:szCs w:val="24"/>
          <w:lang w:eastAsia="ru-RU"/>
        </w:rPr>
        <w:t xml:space="preserve"> </w:t>
      </w:r>
    </w:p>
    <w:p w:rsidR="00C26961" w:rsidRDefault="00C26961" w:rsidP="00333F6F">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r w:rsidR="00C9784E">
        <w:rPr>
          <w:rFonts w:ascii="Times New Roman" w:eastAsia="Times New Roman" w:hAnsi="Times New Roman" w:cs="Times New Roman"/>
          <w:sz w:val="24"/>
          <w:szCs w:val="24"/>
          <w:lang w:val="kk-KZ" w:eastAsia="ru-RU"/>
        </w:rPr>
        <w:t>.</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r w:rsidR="00C9784E">
        <w:rPr>
          <w:rFonts w:ascii="Times New Roman" w:eastAsia="Times New Roman" w:hAnsi="Times New Roman" w:cs="Times New Roman"/>
          <w:sz w:val="24"/>
          <w:szCs w:val="24"/>
          <w:lang w:val="kk-KZ" w:eastAsia="ru-RU"/>
        </w:rPr>
        <w:t>.</w:t>
      </w:r>
    </w:p>
    <w:p w:rsidR="00333F6F" w:rsidRPr="00AB74C1" w:rsidRDefault="00C26961" w:rsidP="00333F6F">
      <w:pPr>
        <w:ind w:right="-1702"/>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5. </w:t>
      </w:r>
      <w:r w:rsidR="00333F6F" w:rsidRPr="00AB74C1">
        <w:rPr>
          <w:rFonts w:ascii="Times New Roman" w:eastAsia="Times New Roman" w:hAnsi="Times New Roman" w:cs="Times New Roman"/>
          <w:sz w:val="24"/>
          <w:szCs w:val="24"/>
          <w:lang w:val="kk-KZ" w:eastAsia="ru-RU"/>
        </w:rPr>
        <w:t>Тендерге қатысуға өтінімдерді ұсынудың</w:t>
      </w:r>
      <w:r w:rsidR="00AB6499">
        <w:rPr>
          <w:rFonts w:ascii="Times New Roman" w:eastAsia="Times New Roman" w:hAnsi="Times New Roman" w:cs="Times New Roman"/>
          <w:sz w:val="24"/>
          <w:szCs w:val="24"/>
          <w:lang w:val="kk-KZ" w:eastAsia="ru-RU"/>
        </w:rPr>
        <w:t xml:space="preserve"> соңғы мерзімі өткенге дейін (20.07</w:t>
      </w:r>
      <w:r w:rsidR="00333F6F">
        <w:rPr>
          <w:rFonts w:ascii="Times New Roman" w:eastAsia="Times New Roman" w:hAnsi="Times New Roman" w:cs="Times New Roman"/>
          <w:sz w:val="24"/>
          <w:szCs w:val="24"/>
          <w:lang w:val="kk-KZ" w:eastAsia="ru-RU"/>
        </w:rPr>
        <w:t>.2023 ж. сағат 13-0</w:t>
      </w:r>
      <w:r w:rsidR="00333F6F"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333F6F" w:rsidRDefault="00C9784E"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333F6F">
        <w:rPr>
          <w:rFonts w:ascii="Times New Roman" w:eastAsia="Times New Roman" w:hAnsi="Times New Roman" w:cs="Times New Roman"/>
          <w:sz w:val="24"/>
          <w:szCs w:val="24"/>
          <w:lang w:val="kk-KZ" w:eastAsia="ru-RU"/>
        </w:rPr>
        <w:t xml:space="preserve"> </w:t>
      </w:r>
      <w:r w:rsidR="00333F6F"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AB6499">
        <w:rPr>
          <w:rFonts w:ascii="Times New Roman" w:eastAsia="Times New Roman" w:hAnsi="Times New Roman" w:cs="Times New Roman"/>
          <w:sz w:val="24"/>
          <w:szCs w:val="24"/>
          <w:lang w:eastAsia="ru-RU"/>
        </w:rPr>
        <w:t>ельного срока (до 13-00 часов 20.07</w:t>
      </w:r>
      <w:r w:rsidR="00333F6F">
        <w:rPr>
          <w:rFonts w:ascii="Times New Roman" w:eastAsia="Times New Roman" w:hAnsi="Times New Roman" w:cs="Times New Roman"/>
          <w:sz w:val="24"/>
          <w:szCs w:val="24"/>
          <w:lang w:eastAsia="ru-RU"/>
        </w:rPr>
        <w:t>.2023</w:t>
      </w:r>
      <w:r w:rsidR="00333F6F" w:rsidRPr="00AB74C1">
        <w:rPr>
          <w:rFonts w:ascii="Times New Roman" w:eastAsia="Times New Roman" w:hAnsi="Times New Roman" w:cs="Times New Roman"/>
          <w:sz w:val="24"/>
          <w:szCs w:val="24"/>
          <w:lang w:eastAsia="ru-RU"/>
        </w:rPr>
        <w:t>г) представления заявок на участие в тендере:</w:t>
      </w:r>
    </w:p>
    <w:tbl>
      <w:tblPr>
        <w:tblStyle w:val="a3"/>
        <w:tblW w:w="15593" w:type="dxa"/>
        <w:tblInd w:w="-743" w:type="dxa"/>
        <w:tblLayout w:type="fixed"/>
        <w:tblLook w:val="04A0"/>
      </w:tblPr>
      <w:tblGrid>
        <w:gridCol w:w="569"/>
        <w:gridCol w:w="1983"/>
        <w:gridCol w:w="1701"/>
        <w:gridCol w:w="3119"/>
        <w:gridCol w:w="850"/>
        <w:gridCol w:w="1418"/>
        <w:gridCol w:w="2410"/>
        <w:gridCol w:w="1559"/>
        <w:gridCol w:w="1984"/>
      </w:tblGrid>
      <w:tr w:rsidR="00333F6F" w:rsidRPr="00C47B0A" w:rsidTr="009428D5">
        <w:tc>
          <w:tcPr>
            <w:tcW w:w="569" w:type="dxa"/>
          </w:tcPr>
          <w:p w:rsidR="00333F6F" w:rsidRPr="00C47B0A" w:rsidRDefault="00333F6F" w:rsidP="009428D5">
            <w:pPr>
              <w:rPr>
                <w:rFonts w:ascii="Times New Roman" w:eastAsia="Times New Roman" w:hAnsi="Times New Roman" w:cs="Times New Roman"/>
                <w:sz w:val="20"/>
                <w:szCs w:val="20"/>
                <w:lang w:eastAsia="ru-RU"/>
              </w:rPr>
            </w:pPr>
            <w:r w:rsidRPr="00C47B0A">
              <w:rPr>
                <w:rFonts w:ascii="Times New Roman" w:hAnsi="Times New Roman" w:cs="Times New Roman"/>
                <w:sz w:val="20"/>
                <w:szCs w:val="20"/>
              </w:rPr>
              <w:t xml:space="preserve">лот № </w:t>
            </w:r>
            <w:proofErr w:type="spellStart"/>
            <w:r w:rsidRPr="00C47B0A">
              <w:rPr>
                <w:rFonts w:ascii="Times New Roman" w:hAnsi="Times New Roman" w:cs="Times New Roman"/>
                <w:sz w:val="20"/>
                <w:szCs w:val="20"/>
              </w:rPr>
              <w:t>№</w:t>
            </w:r>
            <w:proofErr w:type="spellEnd"/>
            <w:r w:rsidRPr="00C47B0A">
              <w:rPr>
                <w:rFonts w:ascii="Times New Roman" w:hAnsi="Times New Roman" w:cs="Times New Roman"/>
                <w:sz w:val="20"/>
                <w:szCs w:val="20"/>
              </w:rPr>
              <w:t xml:space="preserve"> лота</w:t>
            </w:r>
          </w:p>
        </w:tc>
        <w:tc>
          <w:tcPr>
            <w:tcW w:w="1983"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Әлеуетті өнім берушінің </w:t>
            </w:r>
            <w:proofErr w:type="spellStart"/>
            <w:r w:rsidRPr="00C47B0A">
              <w:rPr>
                <w:rFonts w:ascii="Times New Roman" w:hAnsi="Times New Roman" w:cs="Times New Roman"/>
                <w:sz w:val="20"/>
                <w:szCs w:val="20"/>
              </w:rPr>
              <w:t>атауы</w:t>
            </w:r>
            <w:proofErr w:type="spellEnd"/>
            <w:r w:rsidRPr="00C47B0A">
              <w:rPr>
                <w:rFonts w:ascii="Times New Roman" w:hAnsi="Times New Roman" w:cs="Times New Roman"/>
                <w:sz w:val="20"/>
                <w:szCs w:val="20"/>
              </w:rPr>
              <w:t xml:space="preserve"> Наименование потенциального поставщика</w:t>
            </w:r>
          </w:p>
        </w:tc>
        <w:tc>
          <w:tcPr>
            <w:tcW w:w="1701"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bCs/>
                <w:sz w:val="20"/>
                <w:szCs w:val="20"/>
              </w:rPr>
              <w:t xml:space="preserve">Саудалық </w:t>
            </w:r>
            <w:proofErr w:type="spellStart"/>
            <w:r w:rsidRPr="00C47B0A">
              <w:rPr>
                <w:rFonts w:ascii="Times New Roman" w:hAnsi="Times New Roman" w:cs="Times New Roman"/>
                <w:bCs/>
                <w:sz w:val="20"/>
                <w:szCs w:val="20"/>
              </w:rPr>
              <w:t>атауы</w:t>
            </w:r>
            <w:proofErr w:type="spellEnd"/>
            <w:r w:rsidRPr="00C47B0A">
              <w:rPr>
                <w:rFonts w:ascii="Times New Roman" w:hAnsi="Times New Roman" w:cs="Times New Roman"/>
                <w:bCs/>
                <w:sz w:val="20"/>
                <w:szCs w:val="20"/>
              </w:rPr>
              <w:t xml:space="preserve"> Торговое наименование</w:t>
            </w:r>
          </w:p>
        </w:tc>
        <w:tc>
          <w:tcPr>
            <w:tcW w:w="3119"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Өндіруші </w:t>
            </w:r>
            <w:proofErr w:type="spellStart"/>
            <w:r w:rsidRPr="00C47B0A">
              <w:rPr>
                <w:rFonts w:ascii="Times New Roman" w:hAnsi="Times New Roman" w:cs="Times New Roman"/>
                <w:sz w:val="20"/>
                <w:szCs w:val="20"/>
              </w:rPr>
              <w:t>зауыт</w:t>
            </w:r>
            <w:proofErr w:type="spellEnd"/>
            <w:r w:rsidRPr="00C47B0A">
              <w:rPr>
                <w:rFonts w:ascii="Times New Roman" w:hAnsi="Times New Roman" w:cs="Times New Roman"/>
                <w:sz w:val="20"/>
                <w:szCs w:val="20"/>
              </w:rPr>
              <w:t xml:space="preserve">, шыққан </w:t>
            </w:r>
            <w:proofErr w:type="spellStart"/>
            <w:r w:rsidRPr="00C47B0A">
              <w:rPr>
                <w:rFonts w:ascii="Times New Roman" w:hAnsi="Times New Roman" w:cs="Times New Roman"/>
                <w:sz w:val="20"/>
                <w:szCs w:val="20"/>
              </w:rPr>
              <w:t>елі</w:t>
            </w:r>
            <w:proofErr w:type="spellEnd"/>
            <w:r w:rsidRPr="00C47B0A">
              <w:rPr>
                <w:rFonts w:ascii="Times New Roman" w:hAnsi="Times New Roman" w:cs="Times New Roman"/>
                <w:sz w:val="20"/>
                <w:szCs w:val="20"/>
              </w:rPr>
              <w:t xml:space="preserve">, </w:t>
            </w:r>
            <w:proofErr w:type="spellStart"/>
            <w:r w:rsidRPr="00C47B0A">
              <w:rPr>
                <w:rFonts w:ascii="Times New Roman" w:hAnsi="Times New Roman" w:cs="Times New Roman"/>
                <w:sz w:val="20"/>
                <w:szCs w:val="20"/>
              </w:rPr>
              <w:t>тіркеу</w:t>
            </w:r>
            <w:proofErr w:type="spellEnd"/>
            <w:r w:rsidRPr="00C47B0A">
              <w:rPr>
                <w:rFonts w:ascii="Times New Roman" w:hAnsi="Times New Roman" w:cs="Times New Roman"/>
                <w:sz w:val="20"/>
                <w:szCs w:val="20"/>
              </w:rPr>
              <w:t xml:space="preserve"> Завод-производитель, страна </w:t>
            </w:r>
            <w:proofErr w:type="spellStart"/>
            <w:r w:rsidRPr="00C47B0A">
              <w:rPr>
                <w:rFonts w:ascii="Times New Roman" w:hAnsi="Times New Roman" w:cs="Times New Roman"/>
                <w:sz w:val="20"/>
                <w:szCs w:val="20"/>
              </w:rPr>
              <w:t>происхождения</w:t>
            </w:r>
            <w:proofErr w:type="gramStart"/>
            <w:r w:rsidRPr="00C47B0A">
              <w:rPr>
                <w:rFonts w:ascii="Times New Roman" w:hAnsi="Times New Roman" w:cs="Times New Roman"/>
                <w:sz w:val="20"/>
                <w:szCs w:val="20"/>
              </w:rPr>
              <w:t>,р</w:t>
            </w:r>
            <w:proofErr w:type="gramEnd"/>
            <w:r w:rsidRPr="00C47B0A">
              <w:rPr>
                <w:rFonts w:ascii="Times New Roman" w:hAnsi="Times New Roman" w:cs="Times New Roman"/>
                <w:sz w:val="20"/>
                <w:szCs w:val="20"/>
              </w:rPr>
              <w:t>егистрация</w:t>
            </w:r>
            <w:proofErr w:type="spellEnd"/>
          </w:p>
        </w:tc>
        <w:tc>
          <w:tcPr>
            <w:tcW w:w="850"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Кол-во (</w:t>
            </w:r>
            <w:proofErr w:type="spellStart"/>
            <w:r w:rsidRPr="00C47B0A">
              <w:rPr>
                <w:rFonts w:ascii="Times New Roman" w:hAnsi="Times New Roman" w:cs="Times New Roman"/>
                <w:sz w:val="20"/>
                <w:szCs w:val="20"/>
              </w:rPr>
              <w:t>уп</w:t>
            </w:r>
            <w:proofErr w:type="spellEnd"/>
            <w:r w:rsidRPr="00C47B0A">
              <w:rPr>
                <w:rFonts w:ascii="Times New Roman" w:hAnsi="Times New Roman" w:cs="Times New Roman"/>
                <w:sz w:val="20"/>
                <w:szCs w:val="20"/>
              </w:rPr>
              <w:t>)</w:t>
            </w:r>
          </w:p>
        </w:tc>
        <w:tc>
          <w:tcPr>
            <w:tcW w:w="1418" w:type="dxa"/>
          </w:tcPr>
          <w:p w:rsidR="00333F6F" w:rsidRPr="00C47B0A" w:rsidRDefault="00333F6F" w:rsidP="009428D5">
            <w:pPr>
              <w:rPr>
                <w:rFonts w:ascii="Times New Roman" w:hAnsi="Times New Roman" w:cs="Times New Roman"/>
                <w:sz w:val="20"/>
                <w:szCs w:val="20"/>
              </w:rPr>
            </w:pPr>
            <w:proofErr w:type="spellStart"/>
            <w:proofErr w:type="gramStart"/>
            <w:r w:rsidRPr="00C47B0A">
              <w:rPr>
                <w:rFonts w:ascii="Times New Roman" w:hAnsi="Times New Roman" w:cs="Times New Roman"/>
                <w:sz w:val="20"/>
                <w:szCs w:val="20"/>
              </w:rPr>
              <w:t>Б</w:t>
            </w:r>
            <w:proofErr w:type="gramEnd"/>
            <w:r w:rsidRPr="00C47B0A">
              <w:rPr>
                <w:rFonts w:ascii="Times New Roman" w:hAnsi="Times New Roman" w:cs="Times New Roman"/>
                <w:sz w:val="20"/>
                <w:szCs w:val="20"/>
              </w:rPr>
              <w:t>ірлік</w:t>
            </w:r>
            <w:proofErr w:type="spellEnd"/>
            <w:r w:rsidRPr="00C47B0A">
              <w:rPr>
                <w:rFonts w:ascii="Times New Roman" w:hAnsi="Times New Roman" w:cs="Times New Roman"/>
                <w:sz w:val="20"/>
                <w:szCs w:val="20"/>
              </w:rPr>
              <w:t xml:space="preserve"> үшін бағасы</w:t>
            </w:r>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rPr>
              <w:t>)Ц</w:t>
            </w:r>
            <w:proofErr w:type="gramEnd"/>
            <w:r w:rsidRPr="00C47B0A">
              <w:rPr>
                <w:rFonts w:ascii="Times New Roman" w:hAnsi="Times New Roman" w:cs="Times New Roman"/>
                <w:sz w:val="20"/>
                <w:szCs w:val="20"/>
              </w:rPr>
              <w:t>ена за единицу</w:t>
            </w:r>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(тенге)</w:t>
            </w:r>
          </w:p>
        </w:tc>
        <w:tc>
          <w:tcPr>
            <w:tcW w:w="2410" w:type="dxa"/>
          </w:tcPr>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Ашу күні мен уақытына </w:t>
            </w:r>
            <w:proofErr w:type="spellStart"/>
            <w:r w:rsidRPr="00C47B0A">
              <w:rPr>
                <w:rFonts w:ascii="Times New Roman" w:hAnsi="Times New Roman" w:cs="Times New Roman"/>
                <w:sz w:val="20"/>
                <w:szCs w:val="20"/>
              </w:rPr>
              <w:t>дейін</w:t>
            </w:r>
            <w:proofErr w:type="spellEnd"/>
            <w:r w:rsidRPr="00C47B0A">
              <w:rPr>
                <w:rFonts w:ascii="Times New Roman" w:hAnsi="Times New Roman" w:cs="Times New Roman"/>
                <w:sz w:val="20"/>
                <w:szCs w:val="20"/>
              </w:rPr>
              <w:t xml:space="preserve"> ұсынылған </w:t>
            </w: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 xml:space="preserve">ға ұсынысының </w:t>
            </w:r>
            <w:proofErr w:type="spellStart"/>
            <w:r w:rsidRPr="00C47B0A">
              <w:rPr>
                <w:rFonts w:ascii="Times New Roman" w:hAnsi="Times New Roman" w:cs="Times New Roman"/>
                <w:sz w:val="20"/>
                <w:szCs w:val="20"/>
              </w:rPr>
              <w:t>сомасы</w:t>
            </w:r>
            <w:proofErr w:type="spellEnd"/>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lang w:val="en-US"/>
              </w:rPr>
              <w:t>C</w:t>
            </w:r>
            <w:proofErr w:type="spellStart"/>
            <w:proofErr w:type="gramEnd"/>
            <w:r w:rsidRPr="00C47B0A">
              <w:rPr>
                <w:rFonts w:ascii="Times New Roman" w:hAnsi="Times New Roman" w:cs="Times New Roman"/>
                <w:sz w:val="20"/>
                <w:szCs w:val="20"/>
              </w:rPr>
              <w:t>умма</w:t>
            </w:r>
            <w:proofErr w:type="spellEnd"/>
            <w:r w:rsidRPr="00C47B0A">
              <w:rPr>
                <w:rFonts w:ascii="Times New Roman" w:hAnsi="Times New Roman" w:cs="Times New Roman"/>
                <w:sz w:val="20"/>
                <w:szCs w:val="20"/>
              </w:rPr>
              <w:t xml:space="preserve"> ценового предложения представленного до даты и времени вскрытия</w:t>
            </w:r>
          </w:p>
          <w:p w:rsidR="00333F6F" w:rsidRPr="00C47B0A" w:rsidRDefault="00333F6F" w:rsidP="009428D5">
            <w:pPr>
              <w:rPr>
                <w:rFonts w:ascii="Times New Roman" w:hAnsi="Times New Roman" w:cs="Times New Roman"/>
                <w:sz w:val="20"/>
                <w:szCs w:val="20"/>
              </w:rPr>
            </w:pPr>
            <w:r w:rsidRPr="00C47B0A">
              <w:rPr>
                <w:rFonts w:ascii="Times New Roman" w:hAnsi="Times New Roman" w:cs="Times New Roman"/>
                <w:sz w:val="20"/>
                <w:szCs w:val="20"/>
              </w:rPr>
              <w:t>( тенге)</w:t>
            </w:r>
          </w:p>
        </w:tc>
        <w:tc>
          <w:tcPr>
            <w:tcW w:w="1559" w:type="dxa"/>
          </w:tcPr>
          <w:p w:rsidR="00333F6F" w:rsidRPr="00C47B0A" w:rsidRDefault="00333F6F" w:rsidP="009428D5">
            <w:pPr>
              <w:rPr>
                <w:rFonts w:ascii="Times New Roman" w:hAnsi="Times New Roman" w:cs="Times New Roman"/>
                <w:sz w:val="20"/>
                <w:szCs w:val="20"/>
              </w:rPr>
            </w:pP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984" w:type="dxa"/>
          </w:tcPr>
          <w:p w:rsidR="00333F6F" w:rsidRPr="00C47B0A" w:rsidRDefault="00333F6F" w:rsidP="009428D5">
            <w:pPr>
              <w:rPr>
                <w:rFonts w:ascii="Times New Roman" w:eastAsia="Times New Roman" w:hAnsi="Times New Roman" w:cs="Times New Roman"/>
                <w:sz w:val="20"/>
                <w:szCs w:val="20"/>
                <w:lang w:eastAsia="ru-RU"/>
              </w:rPr>
            </w:pPr>
            <w:r w:rsidRPr="00C47B0A">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C47B0A">
              <w:rPr>
                <w:rFonts w:ascii="Times New Roman" w:eastAsia="Times New Roman" w:hAnsi="Times New Roman" w:cs="Times New Roman"/>
                <w:sz w:val="20"/>
                <w:szCs w:val="20"/>
                <w:lang w:eastAsia="ru-RU"/>
              </w:rPr>
              <w:t>жері</w:t>
            </w:r>
            <w:proofErr w:type="spellEnd"/>
            <w:r w:rsidRPr="00C47B0A">
              <w:rPr>
                <w:rFonts w:ascii="Times New Roman" w:eastAsia="Times New Roman" w:hAnsi="Times New Roman" w:cs="Times New Roman"/>
                <w:sz w:val="20"/>
                <w:szCs w:val="20"/>
                <w:lang w:eastAsia="ru-RU"/>
              </w:rPr>
              <w:t xml:space="preserve"> местонахождение </w:t>
            </w:r>
            <w:r w:rsidRPr="00C47B0A">
              <w:rPr>
                <w:rFonts w:ascii="Times New Roman" w:hAnsi="Times New Roman" w:cs="Times New Roman"/>
                <w:sz w:val="20"/>
                <w:szCs w:val="20"/>
              </w:rPr>
              <w:t>потенциального поставщика</w:t>
            </w:r>
          </w:p>
        </w:tc>
      </w:tr>
      <w:tr w:rsidR="00333F6F" w:rsidRPr="00414F4B" w:rsidTr="009428D5">
        <w:tc>
          <w:tcPr>
            <w:tcW w:w="569" w:type="dxa"/>
            <w:vAlign w:val="center"/>
          </w:tcPr>
          <w:p w:rsidR="00333F6F" w:rsidRPr="00F14302" w:rsidRDefault="00DA021D" w:rsidP="009428D5">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983" w:type="dxa"/>
          </w:tcPr>
          <w:p w:rsidR="00333F6F" w:rsidRPr="00A15627" w:rsidRDefault="00333F6F" w:rsidP="009428D5">
            <w:pPr>
              <w:rPr>
                <w:rFonts w:ascii="Times New Roman" w:hAnsi="Times New Roman" w:cs="Times New Roman"/>
                <w:sz w:val="24"/>
                <w:szCs w:val="24"/>
                <w:lang w:val="en-US"/>
              </w:rPr>
            </w:pPr>
            <w:r w:rsidRPr="00A15627">
              <w:rPr>
                <w:rFonts w:ascii="Times New Roman" w:hAnsi="Times New Roman" w:cs="Times New Roman"/>
                <w:sz w:val="24"/>
                <w:szCs w:val="24"/>
                <w:lang w:val="en-US"/>
              </w:rPr>
              <w:t>«</w:t>
            </w:r>
            <w:proofErr w:type="spellStart"/>
            <w:r w:rsidR="006310A6" w:rsidRPr="00A15627">
              <w:rPr>
                <w:rFonts w:ascii="Times New Roman" w:hAnsi="Times New Roman" w:cs="Times New Roman"/>
                <w:sz w:val="24"/>
                <w:szCs w:val="24"/>
                <w:lang w:val="en-US"/>
              </w:rPr>
              <w:t>Ordamed</w:t>
            </w:r>
            <w:proofErr w:type="spellEnd"/>
            <w:r w:rsidRPr="00A15627">
              <w:rPr>
                <w:rFonts w:ascii="Times New Roman" w:hAnsi="Times New Roman" w:cs="Times New Roman"/>
                <w:sz w:val="24"/>
                <w:szCs w:val="24"/>
                <w:lang w:val="en-US"/>
              </w:rPr>
              <w:t xml:space="preserve">» </w:t>
            </w:r>
            <w:r w:rsidR="006310A6" w:rsidRPr="00A15627">
              <w:rPr>
                <w:rFonts w:ascii="Times New Roman" w:hAnsi="Times New Roman" w:cs="Times New Roman"/>
                <w:sz w:val="24"/>
                <w:szCs w:val="24"/>
              </w:rPr>
              <w:t>АҚ</w:t>
            </w:r>
          </w:p>
          <w:p w:rsidR="00333F6F" w:rsidRPr="00A15627" w:rsidRDefault="006310A6" w:rsidP="009428D5">
            <w:pPr>
              <w:pStyle w:val="a8"/>
              <w:ind w:left="0"/>
              <w:rPr>
                <w:rFonts w:ascii="Times New Roman" w:hAnsi="Times New Roman" w:cs="Times New Roman"/>
                <w:sz w:val="24"/>
                <w:szCs w:val="24"/>
                <w:lang w:val="en-US"/>
              </w:rPr>
            </w:pPr>
            <w:r w:rsidRPr="00A15627">
              <w:rPr>
                <w:rFonts w:ascii="Times New Roman" w:hAnsi="Times New Roman" w:cs="Times New Roman"/>
                <w:sz w:val="24"/>
                <w:szCs w:val="24"/>
                <w:lang w:val="en-US"/>
              </w:rPr>
              <w:t>АО</w:t>
            </w:r>
            <w:r w:rsidR="00333F6F" w:rsidRPr="00A15627">
              <w:rPr>
                <w:rFonts w:ascii="Times New Roman" w:hAnsi="Times New Roman" w:cs="Times New Roman"/>
                <w:sz w:val="24"/>
                <w:szCs w:val="24"/>
                <w:lang w:val="en-US"/>
              </w:rPr>
              <w:t xml:space="preserve"> « </w:t>
            </w:r>
            <w:proofErr w:type="spellStart"/>
            <w:r w:rsidRPr="00A15627">
              <w:rPr>
                <w:rFonts w:ascii="Times New Roman" w:hAnsi="Times New Roman" w:cs="Times New Roman"/>
                <w:sz w:val="24"/>
                <w:szCs w:val="24"/>
                <w:lang w:val="en-US"/>
              </w:rPr>
              <w:t>Ordamed</w:t>
            </w:r>
            <w:proofErr w:type="spellEnd"/>
            <w:r w:rsidR="00333F6F" w:rsidRPr="00A15627">
              <w:rPr>
                <w:rFonts w:ascii="Times New Roman" w:hAnsi="Times New Roman" w:cs="Times New Roman"/>
                <w:sz w:val="24"/>
                <w:szCs w:val="24"/>
                <w:lang w:val="en-US"/>
              </w:rPr>
              <w:t xml:space="preserve"> »  </w:t>
            </w:r>
          </w:p>
          <w:p w:rsidR="00333F6F" w:rsidRPr="00A15627" w:rsidRDefault="006310A6" w:rsidP="009428D5">
            <w:pPr>
              <w:pStyle w:val="a8"/>
              <w:ind w:left="0"/>
              <w:rPr>
                <w:rFonts w:ascii="Times New Roman" w:hAnsi="Times New Roman" w:cs="Times New Roman"/>
                <w:sz w:val="24"/>
                <w:szCs w:val="24"/>
                <w:lang w:val="en-US"/>
              </w:rPr>
            </w:pPr>
            <w:r w:rsidRPr="00A15627">
              <w:rPr>
                <w:rFonts w:ascii="Times New Roman" w:hAnsi="Times New Roman" w:cs="Times New Roman"/>
                <w:sz w:val="24"/>
                <w:szCs w:val="24"/>
              </w:rPr>
              <w:t>БСН</w:t>
            </w:r>
            <w:r w:rsidR="00333F6F" w:rsidRPr="00A15627">
              <w:rPr>
                <w:rFonts w:ascii="Times New Roman" w:hAnsi="Times New Roman" w:cs="Times New Roman"/>
                <w:sz w:val="24"/>
                <w:szCs w:val="24"/>
                <w:lang w:val="en-US"/>
              </w:rPr>
              <w:t xml:space="preserve"> </w:t>
            </w:r>
            <w:r w:rsidRPr="00A15627">
              <w:rPr>
                <w:rFonts w:ascii="Times New Roman" w:hAnsi="Times New Roman" w:cs="Times New Roman"/>
                <w:sz w:val="24"/>
                <w:szCs w:val="24"/>
                <w:lang w:val="en-US"/>
              </w:rPr>
              <w:t>060440004007</w:t>
            </w:r>
          </w:p>
          <w:p w:rsidR="00333F6F" w:rsidRPr="00A15627" w:rsidRDefault="006310A6" w:rsidP="009428D5">
            <w:pPr>
              <w:rPr>
                <w:rFonts w:ascii="Times New Roman" w:hAnsi="Times New Roman" w:cs="Times New Roman"/>
                <w:sz w:val="24"/>
                <w:szCs w:val="24"/>
                <w:lang w:val="en-US"/>
              </w:rPr>
            </w:pPr>
            <w:r w:rsidRPr="00A15627">
              <w:rPr>
                <w:rFonts w:ascii="Times New Roman" w:hAnsi="Times New Roman" w:cs="Times New Roman"/>
                <w:sz w:val="24"/>
                <w:szCs w:val="24"/>
              </w:rPr>
              <w:t>Б</w:t>
            </w:r>
            <w:r w:rsidR="00333F6F" w:rsidRPr="00A15627">
              <w:rPr>
                <w:rFonts w:ascii="Times New Roman" w:hAnsi="Times New Roman" w:cs="Times New Roman"/>
                <w:sz w:val="24"/>
                <w:szCs w:val="24"/>
              </w:rPr>
              <w:t>ИН</w:t>
            </w:r>
            <w:r w:rsidR="00333F6F" w:rsidRPr="00A15627">
              <w:rPr>
                <w:rFonts w:ascii="Times New Roman" w:hAnsi="Times New Roman" w:cs="Times New Roman"/>
                <w:sz w:val="24"/>
                <w:szCs w:val="24"/>
                <w:lang w:val="en-US"/>
              </w:rPr>
              <w:t xml:space="preserve"> </w:t>
            </w:r>
            <w:r w:rsidRPr="00A15627">
              <w:rPr>
                <w:rFonts w:ascii="Times New Roman" w:hAnsi="Times New Roman" w:cs="Times New Roman"/>
                <w:sz w:val="24"/>
                <w:szCs w:val="24"/>
              </w:rPr>
              <w:t>060440004007</w:t>
            </w:r>
          </w:p>
        </w:tc>
        <w:tc>
          <w:tcPr>
            <w:tcW w:w="1701" w:type="dxa"/>
          </w:tcPr>
          <w:p w:rsidR="00DA021D" w:rsidRPr="00A15627" w:rsidRDefault="00DA021D" w:rsidP="00B60290">
            <w:pPr>
              <w:widowControl w:val="0"/>
              <w:autoSpaceDE w:val="0"/>
              <w:autoSpaceDN w:val="0"/>
              <w:adjustRightInd w:val="0"/>
              <w:spacing w:before="30"/>
              <w:rPr>
                <w:rFonts w:ascii="Times New Roman" w:hAnsi="Times New Roman" w:cs="Times New Roman"/>
                <w:sz w:val="24"/>
                <w:szCs w:val="24"/>
                <w:lang w:val="en-US"/>
              </w:rPr>
            </w:pPr>
            <w:r w:rsidRPr="00A15627">
              <w:rPr>
                <w:rFonts w:ascii="Times New Roman" w:hAnsi="Times New Roman" w:cs="Times New Roman"/>
                <w:sz w:val="24"/>
                <w:szCs w:val="24"/>
                <w:lang w:val="en-US"/>
              </w:rPr>
              <w:t xml:space="preserve">Port IV </w:t>
            </w:r>
            <w:r w:rsidRPr="00A15627">
              <w:rPr>
                <w:rFonts w:ascii="Times New Roman" w:hAnsi="Times New Roman" w:cs="Times New Roman"/>
                <w:sz w:val="24"/>
                <w:szCs w:val="24"/>
              </w:rPr>
              <w:t>стоматологиялық</w:t>
            </w:r>
            <w:r w:rsidRPr="00A15627">
              <w:rPr>
                <w:rFonts w:ascii="Times New Roman" w:hAnsi="Times New Roman" w:cs="Times New Roman"/>
                <w:sz w:val="24"/>
                <w:szCs w:val="24"/>
                <w:lang w:val="en-US"/>
              </w:rPr>
              <w:t xml:space="preserve"> </w:t>
            </w:r>
            <w:r w:rsidRPr="00A15627">
              <w:rPr>
                <w:rFonts w:ascii="Times New Roman" w:hAnsi="Times New Roman" w:cs="Times New Roman"/>
                <w:sz w:val="24"/>
                <w:szCs w:val="24"/>
              </w:rPr>
              <w:t>сандық</w:t>
            </w:r>
            <w:r w:rsidRPr="00A15627">
              <w:rPr>
                <w:rFonts w:ascii="Times New Roman" w:hAnsi="Times New Roman" w:cs="Times New Roman"/>
                <w:sz w:val="24"/>
                <w:szCs w:val="24"/>
                <w:lang w:val="en-US"/>
              </w:rPr>
              <w:t xml:space="preserve"> </w:t>
            </w:r>
            <w:proofErr w:type="spellStart"/>
            <w:r w:rsidRPr="00A15627">
              <w:rPr>
                <w:rFonts w:ascii="Times New Roman" w:hAnsi="Times New Roman" w:cs="Times New Roman"/>
                <w:sz w:val="24"/>
                <w:szCs w:val="24"/>
              </w:rPr>
              <w:t>портативті</w:t>
            </w:r>
            <w:proofErr w:type="spellEnd"/>
            <w:r w:rsidRPr="00A15627">
              <w:rPr>
                <w:rFonts w:ascii="Times New Roman" w:hAnsi="Times New Roman" w:cs="Times New Roman"/>
                <w:sz w:val="24"/>
                <w:szCs w:val="24"/>
                <w:lang w:val="en-US"/>
              </w:rPr>
              <w:t xml:space="preserve"> </w:t>
            </w:r>
            <w:r w:rsidRPr="00A15627">
              <w:rPr>
                <w:rFonts w:ascii="Times New Roman" w:hAnsi="Times New Roman" w:cs="Times New Roman"/>
                <w:sz w:val="24"/>
                <w:szCs w:val="24"/>
              </w:rPr>
              <w:t>рентген</w:t>
            </w:r>
            <w:r w:rsidRPr="00A15627">
              <w:rPr>
                <w:rFonts w:ascii="Times New Roman" w:hAnsi="Times New Roman" w:cs="Times New Roman"/>
                <w:sz w:val="24"/>
                <w:szCs w:val="24"/>
                <w:lang w:val="en-US"/>
              </w:rPr>
              <w:t xml:space="preserve"> </w:t>
            </w:r>
            <w:proofErr w:type="spellStart"/>
            <w:r w:rsidRPr="00A15627">
              <w:rPr>
                <w:rFonts w:ascii="Times New Roman" w:hAnsi="Times New Roman" w:cs="Times New Roman"/>
                <w:sz w:val="24"/>
                <w:szCs w:val="24"/>
              </w:rPr>
              <w:t>кешені</w:t>
            </w:r>
            <w:proofErr w:type="spellEnd"/>
          </w:p>
          <w:p w:rsidR="00B60290" w:rsidRPr="00A15627" w:rsidRDefault="00B60290" w:rsidP="00B60290">
            <w:pPr>
              <w:widowControl w:val="0"/>
              <w:autoSpaceDE w:val="0"/>
              <w:autoSpaceDN w:val="0"/>
              <w:adjustRightInd w:val="0"/>
              <w:spacing w:before="30"/>
              <w:rPr>
                <w:rFonts w:ascii="Times New Roman" w:hAnsi="Times New Roman" w:cs="Times New Roman"/>
                <w:sz w:val="24"/>
                <w:szCs w:val="24"/>
              </w:rPr>
            </w:pPr>
            <w:r w:rsidRPr="00A15627">
              <w:rPr>
                <w:rFonts w:ascii="Times New Roman" w:hAnsi="Times New Roman" w:cs="Times New Roman"/>
                <w:sz w:val="24"/>
                <w:szCs w:val="24"/>
              </w:rPr>
              <w:t xml:space="preserve">Стоматологический цифровой портативный рентгеновский комплекс </w:t>
            </w:r>
            <w:proofErr w:type="spellStart"/>
            <w:r w:rsidRPr="00A15627">
              <w:rPr>
                <w:rFonts w:ascii="Times New Roman" w:hAnsi="Times New Roman" w:cs="Times New Roman"/>
                <w:sz w:val="24"/>
                <w:szCs w:val="24"/>
                <w:lang w:val="en-US"/>
              </w:rPr>
              <w:t>PortX</w:t>
            </w:r>
            <w:proofErr w:type="spellEnd"/>
            <w:r w:rsidRPr="00A15627">
              <w:rPr>
                <w:rFonts w:ascii="Times New Roman" w:hAnsi="Times New Roman" w:cs="Times New Roman"/>
                <w:sz w:val="24"/>
                <w:szCs w:val="24"/>
              </w:rPr>
              <w:t xml:space="preserve"> </w:t>
            </w:r>
            <w:r w:rsidRPr="00A15627">
              <w:rPr>
                <w:rFonts w:ascii="Times New Roman" w:hAnsi="Times New Roman" w:cs="Times New Roman"/>
                <w:sz w:val="24"/>
                <w:szCs w:val="24"/>
                <w:lang w:val="en-US"/>
              </w:rPr>
              <w:t>IV</w:t>
            </w:r>
          </w:p>
          <w:p w:rsidR="00333F6F" w:rsidRPr="00A15627" w:rsidRDefault="00333F6F" w:rsidP="00B60290">
            <w:pPr>
              <w:widowControl w:val="0"/>
              <w:autoSpaceDE w:val="0"/>
              <w:autoSpaceDN w:val="0"/>
              <w:adjustRightInd w:val="0"/>
              <w:spacing w:before="30"/>
              <w:rPr>
                <w:rFonts w:ascii="Times New Roman" w:eastAsia="Calibri" w:hAnsi="Times New Roman" w:cs="Times New Roman"/>
                <w:sz w:val="24"/>
                <w:szCs w:val="24"/>
              </w:rPr>
            </w:pPr>
          </w:p>
        </w:tc>
        <w:tc>
          <w:tcPr>
            <w:tcW w:w="3119" w:type="dxa"/>
          </w:tcPr>
          <w:p w:rsidR="00333F6F" w:rsidRPr="00A15627" w:rsidRDefault="00333F6F" w:rsidP="009428D5">
            <w:pPr>
              <w:rPr>
                <w:rFonts w:ascii="Times New Roman" w:hAnsi="Times New Roman" w:cs="Times New Roman"/>
                <w:sz w:val="24"/>
                <w:szCs w:val="24"/>
              </w:rPr>
            </w:pPr>
          </w:p>
          <w:p w:rsidR="00DA021D" w:rsidRPr="00A15627" w:rsidRDefault="00DA021D" w:rsidP="00DA021D">
            <w:pPr>
              <w:widowControl w:val="0"/>
              <w:autoSpaceDE w:val="0"/>
              <w:autoSpaceDN w:val="0"/>
              <w:adjustRightInd w:val="0"/>
              <w:rPr>
                <w:rFonts w:ascii="Times New Roman" w:eastAsia="Calibri" w:hAnsi="Times New Roman" w:cs="Times New Roman"/>
                <w:sz w:val="24"/>
                <w:szCs w:val="24"/>
              </w:rPr>
            </w:pPr>
            <w:r w:rsidRPr="00A15627">
              <w:rPr>
                <w:rFonts w:ascii="Times New Roman" w:eastAsia="Calibri" w:hAnsi="Times New Roman" w:cs="Times New Roman"/>
                <w:sz w:val="24"/>
                <w:szCs w:val="24"/>
              </w:rPr>
              <w:t xml:space="preserve">ҚР-МТ-5№018741 18.01.2019 </w:t>
            </w:r>
            <w:proofErr w:type="spellStart"/>
            <w:r w:rsidRPr="00A15627">
              <w:rPr>
                <w:rFonts w:ascii="Times New Roman" w:eastAsia="Calibri" w:hAnsi="Times New Roman" w:cs="Times New Roman"/>
                <w:sz w:val="24"/>
                <w:szCs w:val="24"/>
              </w:rPr>
              <w:t>ж</w:t>
            </w:r>
            <w:proofErr w:type="gramStart"/>
            <w:r w:rsidRPr="00A15627">
              <w:rPr>
                <w:rFonts w:ascii="Times New Roman" w:eastAsia="Calibri" w:hAnsi="Times New Roman" w:cs="Times New Roman"/>
                <w:sz w:val="24"/>
                <w:szCs w:val="24"/>
              </w:rPr>
              <w:t>.д</w:t>
            </w:r>
            <w:proofErr w:type="gramEnd"/>
            <w:r w:rsidRPr="00A15627">
              <w:rPr>
                <w:rFonts w:ascii="Times New Roman" w:eastAsia="Calibri" w:hAnsi="Times New Roman" w:cs="Times New Roman"/>
                <w:sz w:val="24"/>
                <w:szCs w:val="24"/>
              </w:rPr>
              <w:t>ейін</w:t>
            </w:r>
            <w:proofErr w:type="spellEnd"/>
            <w:r w:rsidRPr="00A15627">
              <w:rPr>
                <w:rFonts w:ascii="Times New Roman" w:eastAsia="Calibri" w:hAnsi="Times New Roman" w:cs="Times New Roman"/>
                <w:sz w:val="24"/>
                <w:szCs w:val="24"/>
              </w:rPr>
              <w:t xml:space="preserve">: 18.01.2024 ж., </w:t>
            </w:r>
            <w:proofErr w:type="spellStart"/>
            <w:r w:rsidRPr="00A15627">
              <w:rPr>
                <w:rFonts w:ascii="Times New Roman" w:eastAsia="Calibri" w:hAnsi="Times New Roman" w:cs="Times New Roman"/>
                <w:sz w:val="24"/>
                <w:szCs w:val="24"/>
              </w:rPr>
              <w:t>Genoray</w:t>
            </w:r>
            <w:proofErr w:type="spellEnd"/>
            <w:r w:rsidRPr="00A15627">
              <w:rPr>
                <w:rFonts w:ascii="Times New Roman" w:eastAsia="Calibri" w:hAnsi="Times New Roman" w:cs="Times New Roman"/>
                <w:sz w:val="24"/>
                <w:szCs w:val="24"/>
              </w:rPr>
              <w:t xml:space="preserve"> </w:t>
            </w:r>
            <w:proofErr w:type="spellStart"/>
            <w:r w:rsidRPr="00A15627">
              <w:rPr>
                <w:rFonts w:ascii="Times New Roman" w:eastAsia="Calibri" w:hAnsi="Times New Roman" w:cs="Times New Roman"/>
                <w:sz w:val="24"/>
                <w:szCs w:val="24"/>
              </w:rPr>
              <w:t>Co</w:t>
            </w:r>
            <w:proofErr w:type="spellEnd"/>
            <w:r w:rsidRPr="00A15627">
              <w:rPr>
                <w:rFonts w:ascii="Times New Roman" w:eastAsia="Calibri" w:hAnsi="Times New Roman" w:cs="Times New Roman"/>
                <w:sz w:val="24"/>
                <w:szCs w:val="24"/>
              </w:rPr>
              <w:t xml:space="preserve">., </w:t>
            </w:r>
            <w:proofErr w:type="spellStart"/>
            <w:r w:rsidRPr="00A15627">
              <w:rPr>
                <w:rFonts w:ascii="Times New Roman" w:eastAsia="Calibri" w:hAnsi="Times New Roman" w:cs="Times New Roman"/>
                <w:sz w:val="24"/>
                <w:szCs w:val="24"/>
              </w:rPr>
              <w:t>Ltd</w:t>
            </w:r>
            <w:proofErr w:type="spellEnd"/>
            <w:r w:rsidRPr="00A15627">
              <w:rPr>
                <w:rFonts w:ascii="Times New Roman" w:eastAsia="Calibri" w:hAnsi="Times New Roman" w:cs="Times New Roman"/>
                <w:sz w:val="24"/>
                <w:szCs w:val="24"/>
              </w:rPr>
              <w:t xml:space="preserve">, Корея </w:t>
            </w:r>
            <w:proofErr w:type="spellStart"/>
            <w:r w:rsidRPr="00A15627">
              <w:rPr>
                <w:rFonts w:ascii="Times New Roman" w:eastAsia="Calibri" w:hAnsi="Times New Roman" w:cs="Times New Roman"/>
                <w:sz w:val="24"/>
                <w:szCs w:val="24"/>
              </w:rPr>
              <w:t>Республикасы</w:t>
            </w:r>
            <w:proofErr w:type="spellEnd"/>
            <w:r w:rsidRPr="00A15627">
              <w:rPr>
                <w:rFonts w:ascii="Times New Roman" w:eastAsia="Calibri" w:hAnsi="Times New Roman" w:cs="Times New Roman"/>
                <w:sz w:val="24"/>
                <w:szCs w:val="24"/>
              </w:rPr>
              <w:t>.</w:t>
            </w:r>
          </w:p>
          <w:p w:rsidR="00DA021D" w:rsidRPr="00A15627" w:rsidRDefault="00DA021D" w:rsidP="00DA021D">
            <w:pPr>
              <w:widowControl w:val="0"/>
              <w:autoSpaceDE w:val="0"/>
              <w:autoSpaceDN w:val="0"/>
              <w:adjustRightInd w:val="0"/>
              <w:rPr>
                <w:rFonts w:ascii="Times New Roman" w:eastAsia="Calibri" w:hAnsi="Times New Roman" w:cs="Times New Roman"/>
                <w:sz w:val="24"/>
                <w:szCs w:val="24"/>
              </w:rPr>
            </w:pPr>
          </w:p>
          <w:p w:rsidR="00DA021D" w:rsidRPr="00A15627" w:rsidRDefault="00B60290" w:rsidP="00DA021D">
            <w:pPr>
              <w:widowControl w:val="0"/>
              <w:autoSpaceDE w:val="0"/>
              <w:autoSpaceDN w:val="0"/>
              <w:adjustRightInd w:val="0"/>
              <w:rPr>
                <w:rFonts w:ascii="Times New Roman" w:hAnsi="Times New Roman" w:cs="Times New Roman"/>
                <w:sz w:val="24"/>
                <w:szCs w:val="24"/>
              </w:rPr>
            </w:pPr>
            <w:r w:rsidRPr="00A15627">
              <w:rPr>
                <w:rFonts w:ascii="Times New Roman" w:hAnsi="Times New Roman" w:cs="Times New Roman"/>
                <w:sz w:val="24"/>
                <w:szCs w:val="24"/>
              </w:rPr>
              <w:t>РК-МТ-5№018741от 18.01.2019г до: 18.01.2024г</w:t>
            </w:r>
            <w:r w:rsidR="00DA021D" w:rsidRPr="00A15627">
              <w:rPr>
                <w:rFonts w:ascii="Times New Roman" w:hAnsi="Times New Roman" w:cs="Times New Roman"/>
                <w:sz w:val="24"/>
                <w:szCs w:val="24"/>
              </w:rPr>
              <w:t xml:space="preserve">, </w:t>
            </w:r>
            <w:proofErr w:type="spellStart"/>
            <w:r w:rsidR="00DA021D" w:rsidRPr="00A15627">
              <w:rPr>
                <w:rFonts w:ascii="Times New Roman" w:hAnsi="Times New Roman" w:cs="Times New Roman"/>
                <w:sz w:val="24"/>
                <w:szCs w:val="24"/>
              </w:rPr>
              <w:t>Genoray</w:t>
            </w:r>
            <w:proofErr w:type="spellEnd"/>
            <w:r w:rsidR="00DA021D" w:rsidRPr="00A15627">
              <w:rPr>
                <w:rFonts w:ascii="Times New Roman" w:hAnsi="Times New Roman" w:cs="Times New Roman"/>
                <w:sz w:val="24"/>
                <w:szCs w:val="24"/>
              </w:rPr>
              <w:t xml:space="preserve"> </w:t>
            </w:r>
            <w:proofErr w:type="spellStart"/>
            <w:r w:rsidR="00DA021D" w:rsidRPr="00A15627">
              <w:rPr>
                <w:rFonts w:ascii="Times New Roman" w:hAnsi="Times New Roman" w:cs="Times New Roman"/>
                <w:sz w:val="24"/>
                <w:szCs w:val="24"/>
              </w:rPr>
              <w:t>Co</w:t>
            </w:r>
            <w:proofErr w:type="spellEnd"/>
            <w:r w:rsidR="00DA021D" w:rsidRPr="00A15627">
              <w:rPr>
                <w:rFonts w:ascii="Times New Roman" w:hAnsi="Times New Roman" w:cs="Times New Roman"/>
                <w:sz w:val="24"/>
                <w:szCs w:val="24"/>
              </w:rPr>
              <w:t xml:space="preserve">., </w:t>
            </w:r>
            <w:proofErr w:type="spellStart"/>
            <w:r w:rsidR="00DA021D" w:rsidRPr="00A15627">
              <w:rPr>
                <w:rFonts w:ascii="Times New Roman" w:hAnsi="Times New Roman" w:cs="Times New Roman"/>
                <w:sz w:val="24"/>
                <w:szCs w:val="24"/>
              </w:rPr>
              <w:t>Ltd</w:t>
            </w:r>
            <w:proofErr w:type="spellEnd"/>
            <w:r w:rsidR="00DA021D" w:rsidRPr="00A15627">
              <w:rPr>
                <w:rFonts w:ascii="Times New Roman" w:hAnsi="Times New Roman" w:cs="Times New Roman"/>
                <w:sz w:val="24"/>
                <w:szCs w:val="24"/>
              </w:rPr>
              <w:t>, Республика Корея.</w:t>
            </w:r>
          </w:p>
          <w:p w:rsidR="00333F6F" w:rsidRPr="00A15627" w:rsidRDefault="00333F6F" w:rsidP="00B60290">
            <w:pPr>
              <w:rPr>
                <w:rFonts w:ascii="Times New Roman" w:hAnsi="Times New Roman" w:cs="Times New Roman"/>
                <w:sz w:val="24"/>
                <w:szCs w:val="24"/>
              </w:rPr>
            </w:pPr>
          </w:p>
        </w:tc>
        <w:tc>
          <w:tcPr>
            <w:tcW w:w="850" w:type="dxa"/>
            <w:vAlign w:val="center"/>
          </w:tcPr>
          <w:p w:rsidR="00246983" w:rsidRPr="00A15627" w:rsidRDefault="00246983" w:rsidP="009428D5">
            <w:pPr>
              <w:jc w:val="center"/>
              <w:rPr>
                <w:rFonts w:ascii="Times New Roman" w:hAnsi="Times New Roman" w:cs="Times New Roman"/>
                <w:sz w:val="24"/>
                <w:szCs w:val="24"/>
              </w:rPr>
            </w:pPr>
          </w:p>
          <w:p w:rsidR="00246983" w:rsidRPr="00A15627" w:rsidRDefault="00246983" w:rsidP="009428D5">
            <w:pPr>
              <w:jc w:val="center"/>
              <w:rPr>
                <w:rFonts w:ascii="Times New Roman" w:hAnsi="Times New Roman" w:cs="Times New Roman"/>
                <w:sz w:val="24"/>
                <w:szCs w:val="24"/>
              </w:rPr>
            </w:pPr>
          </w:p>
          <w:p w:rsidR="00333F6F" w:rsidRPr="00A15627" w:rsidRDefault="00A8636E" w:rsidP="00A8636E">
            <w:pPr>
              <w:rPr>
                <w:rFonts w:ascii="Times New Roman" w:hAnsi="Times New Roman" w:cs="Times New Roman"/>
                <w:sz w:val="24"/>
                <w:szCs w:val="24"/>
              </w:rPr>
            </w:pPr>
            <w:r>
              <w:rPr>
                <w:rFonts w:ascii="Times New Roman" w:hAnsi="Times New Roman" w:cs="Times New Roman"/>
                <w:sz w:val="24"/>
                <w:szCs w:val="24"/>
              </w:rPr>
              <w:t xml:space="preserve">    </w:t>
            </w:r>
            <w:r w:rsidR="00333F6F" w:rsidRPr="00A15627">
              <w:rPr>
                <w:rFonts w:ascii="Times New Roman" w:hAnsi="Times New Roman" w:cs="Times New Roman"/>
                <w:sz w:val="24"/>
                <w:szCs w:val="24"/>
              </w:rPr>
              <w:t>1</w:t>
            </w:r>
          </w:p>
        </w:tc>
        <w:tc>
          <w:tcPr>
            <w:tcW w:w="1418" w:type="dxa"/>
          </w:tcPr>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B60290">
            <w:pPr>
              <w:tabs>
                <w:tab w:val="left" w:pos="240"/>
                <w:tab w:val="center" w:pos="813"/>
              </w:tabs>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 xml:space="preserve">  </w:t>
            </w:r>
            <w:r w:rsidR="00B60290" w:rsidRPr="00A15627">
              <w:rPr>
                <w:rFonts w:ascii="Times New Roman" w:eastAsia="Times New Roman" w:hAnsi="Times New Roman" w:cs="Times New Roman"/>
                <w:sz w:val="24"/>
                <w:szCs w:val="24"/>
                <w:lang w:eastAsia="ru-RU"/>
              </w:rPr>
              <w:t>4590000</w:t>
            </w:r>
          </w:p>
        </w:tc>
        <w:tc>
          <w:tcPr>
            <w:tcW w:w="2410" w:type="dxa"/>
          </w:tcPr>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B60290" w:rsidP="009428D5">
            <w:pPr>
              <w:jc w:val="cente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4 590 000,00</w:t>
            </w:r>
          </w:p>
        </w:tc>
        <w:tc>
          <w:tcPr>
            <w:tcW w:w="1559" w:type="dxa"/>
          </w:tcPr>
          <w:p w:rsidR="00333F6F" w:rsidRPr="00A15627" w:rsidRDefault="006310A6" w:rsidP="009428D5">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19.07</w:t>
            </w:r>
            <w:r w:rsidR="00333F6F" w:rsidRPr="00A15627">
              <w:rPr>
                <w:rFonts w:ascii="Times New Roman" w:eastAsia="Times New Roman" w:hAnsi="Times New Roman" w:cs="Times New Roman"/>
                <w:sz w:val="24"/>
                <w:szCs w:val="24"/>
                <w:lang w:eastAsia="ru-RU"/>
              </w:rPr>
              <w:t>.2023 ж</w:t>
            </w:r>
          </w:p>
          <w:p w:rsidR="00333F6F" w:rsidRPr="00A15627" w:rsidRDefault="006310A6" w:rsidP="009428D5">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08:42</w:t>
            </w:r>
          </w:p>
          <w:p w:rsidR="006310A6" w:rsidRPr="00A15627" w:rsidRDefault="006310A6" w:rsidP="006310A6">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19.07.2023 г</w:t>
            </w:r>
          </w:p>
          <w:p w:rsidR="006310A6" w:rsidRPr="00A15627" w:rsidRDefault="006310A6" w:rsidP="006310A6">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08:42</w:t>
            </w:r>
          </w:p>
          <w:p w:rsidR="00333F6F" w:rsidRPr="00A15627" w:rsidRDefault="00333F6F" w:rsidP="009428D5">
            <w:pPr>
              <w:rPr>
                <w:rFonts w:ascii="Times New Roman" w:eastAsia="Times New Roman" w:hAnsi="Times New Roman" w:cs="Times New Roman"/>
                <w:sz w:val="24"/>
                <w:szCs w:val="24"/>
                <w:lang w:eastAsia="ru-RU"/>
              </w:rPr>
            </w:pPr>
          </w:p>
        </w:tc>
        <w:tc>
          <w:tcPr>
            <w:tcW w:w="1984" w:type="dxa"/>
          </w:tcPr>
          <w:p w:rsidR="00333F6F" w:rsidRPr="00A15627" w:rsidRDefault="00DA021D" w:rsidP="009428D5">
            <w:pPr>
              <w:rPr>
                <w:rFonts w:ascii="Times New Roman" w:hAnsi="Times New Roman" w:cs="Times New Roman"/>
                <w:sz w:val="24"/>
                <w:szCs w:val="24"/>
              </w:rPr>
            </w:pPr>
            <w:r w:rsidRPr="00A15627">
              <w:rPr>
                <w:rFonts w:ascii="Times New Roman" w:hAnsi="Times New Roman" w:cs="Times New Roman"/>
                <w:sz w:val="24"/>
                <w:szCs w:val="24"/>
              </w:rPr>
              <w:t>Қ</w:t>
            </w:r>
            <w:proofErr w:type="gramStart"/>
            <w:r w:rsidRPr="00A15627">
              <w:rPr>
                <w:rFonts w:ascii="Times New Roman" w:hAnsi="Times New Roman" w:cs="Times New Roman"/>
                <w:sz w:val="24"/>
                <w:szCs w:val="24"/>
              </w:rPr>
              <w:t>Р</w:t>
            </w:r>
            <w:proofErr w:type="gramEnd"/>
            <w:r w:rsidRPr="00A15627">
              <w:rPr>
                <w:rFonts w:ascii="Times New Roman" w:hAnsi="Times New Roman" w:cs="Times New Roman"/>
                <w:sz w:val="24"/>
                <w:szCs w:val="24"/>
              </w:rPr>
              <w:t xml:space="preserve">, 050009 </w:t>
            </w:r>
            <w:proofErr w:type="spellStart"/>
            <w:r w:rsidRPr="00A15627">
              <w:rPr>
                <w:rFonts w:ascii="Times New Roman" w:hAnsi="Times New Roman" w:cs="Times New Roman"/>
                <w:sz w:val="24"/>
                <w:szCs w:val="24"/>
              </w:rPr>
              <w:t>Алматы</w:t>
            </w:r>
            <w:proofErr w:type="spellEnd"/>
            <w:r w:rsidRPr="00A15627">
              <w:rPr>
                <w:rFonts w:ascii="Times New Roman" w:hAnsi="Times New Roman" w:cs="Times New Roman"/>
                <w:sz w:val="24"/>
                <w:szCs w:val="24"/>
              </w:rPr>
              <w:t xml:space="preserve"> қ., им. </w:t>
            </w:r>
            <w:proofErr w:type="spellStart"/>
            <w:r w:rsidRPr="00A15627">
              <w:rPr>
                <w:rFonts w:ascii="Times New Roman" w:hAnsi="Times New Roman" w:cs="Times New Roman"/>
                <w:sz w:val="24"/>
                <w:szCs w:val="24"/>
              </w:rPr>
              <w:t>Алмалы</w:t>
            </w:r>
            <w:proofErr w:type="spellEnd"/>
            <w:r w:rsidRPr="00A15627">
              <w:rPr>
                <w:rFonts w:ascii="Times New Roman" w:hAnsi="Times New Roman" w:cs="Times New Roman"/>
                <w:sz w:val="24"/>
                <w:szCs w:val="24"/>
              </w:rPr>
              <w:t xml:space="preserve"> </w:t>
            </w:r>
            <w:proofErr w:type="spellStart"/>
            <w:r w:rsidRPr="00A15627">
              <w:rPr>
                <w:rFonts w:ascii="Times New Roman" w:hAnsi="Times New Roman" w:cs="Times New Roman"/>
                <w:sz w:val="24"/>
                <w:szCs w:val="24"/>
              </w:rPr>
              <w:t>ауданы</w:t>
            </w:r>
            <w:proofErr w:type="spellEnd"/>
            <w:r w:rsidRPr="00A15627">
              <w:rPr>
                <w:rFonts w:ascii="Times New Roman" w:hAnsi="Times New Roman" w:cs="Times New Roman"/>
                <w:sz w:val="24"/>
                <w:szCs w:val="24"/>
              </w:rPr>
              <w:t>, Дүйсенов көшесі, 25 Үй, н. п. 202</w:t>
            </w:r>
          </w:p>
          <w:p w:rsidR="00333F6F" w:rsidRPr="00A15627" w:rsidRDefault="00333F6F" w:rsidP="009428D5">
            <w:pPr>
              <w:rPr>
                <w:rFonts w:ascii="Times New Roman" w:hAnsi="Times New Roman" w:cs="Times New Roman"/>
                <w:sz w:val="24"/>
                <w:szCs w:val="24"/>
              </w:rPr>
            </w:pPr>
            <w:r w:rsidRPr="00A15627">
              <w:rPr>
                <w:rFonts w:ascii="Times New Roman" w:hAnsi="Times New Roman" w:cs="Times New Roman"/>
                <w:sz w:val="24"/>
                <w:szCs w:val="24"/>
              </w:rPr>
              <w:t>РК,</w:t>
            </w:r>
            <w:r w:rsidR="00DA021D" w:rsidRPr="00A15627">
              <w:rPr>
                <w:rFonts w:ascii="Times New Roman" w:hAnsi="Times New Roman" w:cs="Times New Roman"/>
                <w:sz w:val="24"/>
                <w:szCs w:val="24"/>
              </w:rPr>
              <w:t xml:space="preserve"> 050009</w:t>
            </w:r>
            <w:r w:rsidRPr="00A15627">
              <w:rPr>
                <w:rFonts w:ascii="Times New Roman" w:hAnsi="Times New Roman" w:cs="Times New Roman"/>
                <w:sz w:val="24"/>
                <w:szCs w:val="24"/>
              </w:rPr>
              <w:t xml:space="preserve"> г. </w:t>
            </w:r>
            <w:proofErr w:type="spellStart"/>
            <w:r w:rsidRPr="00A15627">
              <w:rPr>
                <w:rFonts w:ascii="Times New Roman" w:hAnsi="Times New Roman" w:cs="Times New Roman"/>
                <w:sz w:val="24"/>
                <w:szCs w:val="24"/>
              </w:rPr>
              <w:t>Алматы</w:t>
            </w:r>
            <w:proofErr w:type="spellEnd"/>
            <w:r w:rsidRPr="00A15627">
              <w:rPr>
                <w:rFonts w:ascii="Times New Roman" w:hAnsi="Times New Roman" w:cs="Times New Roman"/>
                <w:sz w:val="24"/>
                <w:szCs w:val="24"/>
              </w:rPr>
              <w:t xml:space="preserve">, ул. </w:t>
            </w:r>
            <w:proofErr w:type="spellStart"/>
            <w:r w:rsidR="00DA021D" w:rsidRPr="00A15627">
              <w:rPr>
                <w:rFonts w:ascii="Times New Roman" w:hAnsi="Times New Roman" w:cs="Times New Roman"/>
                <w:sz w:val="24"/>
                <w:szCs w:val="24"/>
              </w:rPr>
              <w:t>Алмалинский</w:t>
            </w:r>
            <w:proofErr w:type="spellEnd"/>
            <w:r w:rsidR="00DA021D" w:rsidRPr="00A15627">
              <w:rPr>
                <w:rFonts w:ascii="Times New Roman" w:hAnsi="Times New Roman" w:cs="Times New Roman"/>
                <w:sz w:val="24"/>
                <w:szCs w:val="24"/>
              </w:rPr>
              <w:t xml:space="preserve"> район, улица </w:t>
            </w:r>
            <w:proofErr w:type="spellStart"/>
            <w:r w:rsidR="00DA021D" w:rsidRPr="00A15627">
              <w:rPr>
                <w:rFonts w:ascii="Times New Roman" w:hAnsi="Times New Roman" w:cs="Times New Roman"/>
                <w:sz w:val="24"/>
                <w:szCs w:val="24"/>
              </w:rPr>
              <w:t>Дуйсенова</w:t>
            </w:r>
            <w:proofErr w:type="spellEnd"/>
            <w:r w:rsidR="00DA021D" w:rsidRPr="00A15627">
              <w:rPr>
                <w:rFonts w:ascii="Times New Roman" w:hAnsi="Times New Roman" w:cs="Times New Roman"/>
                <w:sz w:val="24"/>
                <w:szCs w:val="24"/>
              </w:rPr>
              <w:t>, дом 25, н.п.202</w:t>
            </w:r>
          </w:p>
          <w:p w:rsidR="00DA021D" w:rsidRPr="00A15627" w:rsidRDefault="00DA021D" w:rsidP="009428D5">
            <w:pPr>
              <w:rPr>
                <w:rFonts w:ascii="Times New Roman" w:hAnsi="Times New Roman" w:cs="Times New Roman"/>
                <w:sz w:val="24"/>
                <w:szCs w:val="24"/>
              </w:rPr>
            </w:pPr>
          </w:p>
          <w:p w:rsidR="00333F6F" w:rsidRPr="00A15627" w:rsidRDefault="00333F6F" w:rsidP="009428D5">
            <w:pPr>
              <w:rPr>
                <w:rFonts w:ascii="Times New Roman" w:hAnsi="Times New Roman" w:cs="Times New Roman"/>
                <w:sz w:val="24"/>
                <w:szCs w:val="24"/>
              </w:rPr>
            </w:pPr>
          </w:p>
          <w:p w:rsidR="00333F6F" w:rsidRPr="00A15627" w:rsidRDefault="00333F6F" w:rsidP="009428D5">
            <w:pPr>
              <w:rPr>
                <w:rFonts w:ascii="Times New Roman" w:hAnsi="Times New Roman" w:cs="Times New Roman"/>
                <w:sz w:val="24"/>
                <w:szCs w:val="24"/>
              </w:rPr>
            </w:pPr>
          </w:p>
        </w:tc>
      </w:tr>
      <w:tr w:rsidR="00333F6F" w:rsidRPr="00756E45" w:rsidTr="009428D5">
        <w:tc>
          <w:tcPr>
            <w:tcW w:w="569" w:type="dxa"/>
            <w:vAlign w:val="center"/>
          </w:tcPr>
          <w:p w:rsidR="00333F6F" w:rsidRPr="00F14302" w:rsidRDefault="00333F6F" w:rsidP="009428D5">
            <w:pPr>
              <w:jc w:val="center"/>
              <w:rPr>
                <w:rFonts w:ascii="Times New Roman" w:eastAsia="Times New Roman" w:hAnsi="Times New Roman" w:cs="Times New Roman"/>
                <w:bCs/>
                <w:sz w:val="24"/>
                <w:szCs w:val="24"/>
                <w:lang w:eastAsia="ru-RU"/>
              </w:rPr>
            </w:pPr>
          </w:p>
        </w:tc>
        <w:tc>
          <w:tcPr>
            <w:tcW w:w="1983" w:type="dxa"/>
          </w:tcPr>
          <w:p w:rsidR="00333F6F" w:rsidRPr="00A15627" w:rsidRDefault="00333F6F" w:rsidP="009428D5">
            <w:pPr>
              <w:rPr>
                <w:rFonts w:ascii="Times New Roman" w:hAnsi="Times New Roman" w:cs="Times New Roman"/>
                <w:sz w:val="24"/>
                <w:szCs w:val="24"/>
              </w:rPr>
            </w:pPr>
          </w:p>
        </w:tc>
        <w:tc>
          <w:tcPr>
            <w:tcW w:w="1701" w:type="dxa"/>
          </w:tcPr>
          <w:p w:rsidR="00333F6F" w:rsidRPr="00A15627" w:rsidRDefault="00333F6F" w:rsidP="009428D5">
            <w:pPr>
              <w:shd w:val="clear" w:color="auto" w:fill="FFFFFF"/>
              <w:rPr>
                <w:rFonts w:ascii="Times New Roman" w:eastAsia="Calibri" w:hAnsi="Times New Roman" w:cs="Times New Roman"/>
                <w:sz w:val="24"/>
                <w:szCs w:val="24"/>
              </w:rPr>
            </w:pPr>
            <w:r w:rsidRPr="00A15627">
              <w:rPr>
                <w:rFonts w:ascii="Times New Roman" w:eastAsia="Times New Roman" w:hAnsi="Times New Roman" w:cs="Times New Roman"/>
                <w:b/>
                <w:sz w:val="24"/>
                <w:szCs w:val="24"/>
                <w:lang w:eastAsia="ru-RU"/>
              </w:rPr>
              <w:t>ЖИЫНЫ  ИТОГО</w:t>
            </w:r>
          </w:p>
        </w:tc>
        <w:tc>
          <w:tcPr>
            <w:tcW w:w="3119" w:type="dxa"/>
          </w:tcPr>
          <w:p w:rsidR="00333F6F" w:rsidRPr="00A15627" w:rsidRDefault="00333F6F" w:rsidP="009428D5">
            <w:pPr>
              <w:rPr>
                <w:rFonts w:ascii="Times New Roman" w:hAnsi="Times New Roman" w:cs="Times New Roman"/>
                <w:sz w:val="24"/>
                <w:szCs w:val="24"/>
              </w:rPr>
            </w:pPr>
          </w:p>
        </w:tc>
        <w:tc>
          <w:tcPr>
            <w:tcW w:w="850" w:type="dxa"/>
            <w:vAlign w:val="center"/>
          </w:tcPr>
          <w:p w:rsidR="00333F6F" w:rsidRPr="00A15627" w:rsidRDefault="00333F6F" w:rsidP="009428D5">
            <w:pPr>
              <w:jc w:val="center"/>
              <w:rPr>
                <w:rFonts w:ascii="Times New Roman" w:hAnsi="Times New Roman" w:cs="Times New Roman"/>
                <w:sz w:val="24"/>
                <w:szCs w:val="24"/>
              </w:rPr>
            </w:pPr>
          </w:p>
        </w:tc>
        <w:tc>
          <w:tcPr>
            <w:tcW w:w="1418" w:type="dxa"/>
          </w:tcPr>
          <w:p w:rsidR="00333F6F" w:rsidRPr="00A15627" w:rsidRDefault="00333F6F" w:rsidP="009428D5">
            <w:pPr>
              <w:jc w:val="center"/>
              <w:rPr>
                <w:rFonts w:ascii="Times New Roman" w:eastAsia="Times New Roman" w:hAnsi="Times New Roman" w:cs="Times New Roman"/>
                <w:sz w:val="24"/>
                <w:szCs w:val="24"/>
                <w:lang w:eastAsia="ru-RU"/>
              </w:rPr>
            </w:pPr>
          </w:p>
        </w:tc>
        <w:tc>
          <w:tcPr>
            <w:tcW w:w="2410" w:type="dxa"/>
          </w:tcPr>
          <w:p w:rsidR="00333F6F" w:rsidRPr="00A15627" w:rsidRDefault="00B60290" w:rsidP="009428D5">
            <w:pPr>
              <w:jc w:val="center"/>
              <w:rPr>
                <w:rFonts w:ascii="Times New Roman" w:eastAsia="Times New Roman" w:hAnsi="Times New Roman" w:cs="Times New Roman"/>
                <w:b/>
                <w:sz w:val="24"/>
                <w:szCs w:val="24"/>
                <w:lang w:eastAsia="ru-RU"/>
              </w:rPr>
            </w:pPr>
            <w:r w:rsidRPr="00A15627">
              <w:rPr>
                <w:rFonts w:ascii="Times New Roman" w:eastAsia="Times New Roman" w:hAnsi="Times New Roman" w:cs="Times New Roman"/>
                <w:b/>
                <w:sz w:val="24"/>
                <w:szCs w:val="24"/>
                <w:lang w:eastAsia="ru-RU"/>
              </w:rPr>
              <w:t>4 590 000,00</w:t>
            </w:r>
          </w:p>
        </w:tc>
        <w:tc>
          <w:tcPr>
            <w:tcW w:w="1559" w:type="dxa"/>
          </w:tcPr>
          <w:p w:rsidR="00333F6F" w:rsidRPr="00A15627" w:rsidRDefault="00333F6F" w:rsidP="009428D5">
            <w:pPr>
              <w:rPr>
                <w:rFonts w:ascii="Times New Roman" w:eastAsia="Times New Roman" w:hAnsi="Times New Roman" w:cs="Times New Roman"/>
                <w:sz w:val="24"/>
                <w:szCs w:val="24"/>
                <w:lang w:eastAsia="ru-RU"/>
              </w:rPr>
            </w:pPr>
          </w:p>
        </w:tc>
        <w:tc>
          <w:tcPr>
            <w:tcW w:w="1984" w:type="dxa"/>
          </w:tcPr>
          <w:p w:rsidR="00333F6F" w:rsidRPr="00A15627" w:rsidRDefault="00333F6F" w:rsidP="009428D5">
            <w:pPr>
              <w:rPr>
                <w:rFonts w:ascii="Times New Roman" w:hAnsi="Times New Roman" w:cs="Times New Roman"/>
                <w:sz w:val="24"/>
                <w:szCs w:val="24"/>
              </w:rPr>
            </w:pPr>
          </w:p>
        </w:tc>
      </w:tr>
      <w:tr w:rsidR="00333F6F" w:rsidRPr="00756E45" w:rsidTr="009428D5">
        <w:tc>
          <w:tcPr>
            <w:tcW w:w="569" w:type="dxa"/>
            <w:vAlign w:val="center"/>
          </w:tcPr>
          <w:p w:rsidR="00333F6F" w:rsidRPr="00F14302" w:rsidRDefault="00333F6F" w:rsidP="009428D5">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983" w:type="dxa"/>
          </w:tcPr>
          <w:p w:rsidR="00333F6F" w:rsidRPr="00A15627" w:rsidRDefault="00333F6F" w:rsidP="009428D5">
            <w:pPr>
              <w:rPr>
                <w:rFonts w:ascii="Times New Roman" w:hAnsi="Times New Roman" w:cs="Times New Roman"/>
                <w:sz w:val="24"/>
                <w:szCs w:val="24"/>
              </w:rPr>
            </w:pPr>
            <w:r w:rsidRPr="00A15627">
              <w:rPr>
                <w:rFonts w:ascii="Times New Roman" w:hAnsi="Times New Roman" w:cs="Times New Roman"/>
                <w:sz w:val="24"/>
                <w:szCs w:val="24"/>
              </w:rPr>
              <w:t>«</w:t>
            </w:r>
            <w:r w:rsidR="007B177B" w:rsidRPr="00A15627">
              <w:rPr>
                <w:rFonts w:ascii="Times New Roman" w:hAnsi="Times New Roman" w:cs="Times New Roman"/>
                <w:sz w:val="24"/>
                <w:szCs w:val="24"/>
                <w:lang w:val="en-US"/>
              </w:rPr>
              <w:t>KAZMEDEQ</w:t>
            </w:r>
            <w:r w:rsidR="007B177B" w:rsidRPr="00A15627">
              <w:rPr>
                <w:rFonts w:ascii="Times New Roman" w:hAnsi="Times New Roman" w:cs="Times New Roman"/>
                <w:sz w:val="24"/>
                <w:szCs w:val="24"/>
              </w:rPr>
              <w:t>.</w:t>
            </w:r>
            <w:r w:rsidR="007B177B" w:rsidRPr="00A15627">
              <w:rPr>
                <w:rFonts w:ascii="Times New Roman" w:hAnsi="Times New Roman" w:cs="Times New Roman"/>
                <w:sz w:val="24"/>
                <w:szCs w:val="24"/>
                <w:lang w:val="en-US"/>
              </w:rPr>
              <w:t>KZ</w:t>
            </w:r>
            <w:r w:rsidR="007B177B" w:rsidRPr="00A15627">
              <w:rPr>
                <w:rFonts w:ascii="Times New Roman" w:hAnsi="Times New Roman" w:cs="Times New Roman"/>
                <w:sz w:val="24"/>
                <w:szCs w:val="24"/>
              </w:rPr>
              <w:t xml:space="preserve"> </w:t>
            </w:r>
            <w:r w:rsidRPr="00A15627">
              <w:rPr>
                <w:rFonts w:ascii="Times New Roman" w:hAnsi="Times New Roman" w:cs="Times New Roman"/>
                <w:sz w:val="24"/>
                <w:szCs w:val="24"/>
              </w:rPr>
              <w:t>» ЖШС</w:t>
            </w:r>
          </w:p>
          <w:p w:rsidR="007B177B" w:rsidRPr="00A15627" w:rsidRDefault="007B177B" w:rsidP="009428D5">
            <w:pPr>
              <w:pStyle w:val="a8"/>
              <w:ind w:left="0"/>
              <w:rPr>
                <w:rFonts w:ascii="Times New Roman" w:hAnsi="Times New Roman" w:cs="Times New Roman"/>
                <w:sz w:val="24"/>
                <w:szCs w:val="24"/>
              </w:rPr>
            </w:pPr>
            <w:r w:rsidRPr="00A15627">
              <w:rPr>
                <w:rFonts w:ascii="Times New Roman" w:hAnsi="Times New Roman" w:cs="Times New Roman"/>
                <w:sz w:val="24"/>
                <w:szCs w:val="24"/>
              </w:rPr>
              <w:t>ТОО «</w:t>
            </w:r>
            <w:r w:rsidRPr="00A15627">
              <w:rPr>
                <w:rFonts w:ascii="Times New Roman" w:hAnsi="Times New Roman" w:cs="Times New Roman"/>
                <w:sz w:val="24"/>
                <w:szCs w:val="24"/>
                <w:lang w:val="en-US"/>
              </w:rPr>
              <w:t>KAZMEDEQ</w:t>
            </w:r>
            <w:r w:rsidRPr="00A15627">
              <w:rPr>
                <w:rFonts w:ascii="Times New Roman" w:hAnsi="Times New Roman" w:cs="Times New Roman"/>
                <w:sz w:val="24"/>
                <w:szCs w:val="24"/>
              </w:rPr>
              <w:t>.</w:t>
            </w:r>
            <w:r w:rsidRPr="00A15627">
              <w:rPr>
                <w:rFonts w:ascii="Times New Roman" w:hAnsi="Times New Roman" w:cs="Times New Roman"/>
                <w:sz w:val="24"/>
                <w:szCs w:val="24"/>
                <w:lang w:val="en-US"/>
              </w:rPr>
              <w:t>KZ</w:t>
            </w:r>
            <w:r w:rsidRPr="00A15627">
              <w:rPr>
                <w:rFonts w:ascii="Times New Roman" w:hAnsi="Times New Roman" w:cs="Times New Roman"/>
                <w:sz w:val="24"/>
                <w:szCs w:val="24"/>
              </w:rPr>
              <w:t>»</w:t>
            </w:r>
          </w:p>
          <w:p w:rsidR="00333F6F" w:rsidRPr="00A15627" w:rsidRDefault="007B177B" w:rsidP="009428D5">
            <w:pPr>
              <w:pStyle w:val="a8"/>
              <w:ind w:left="0"/>
              <w:rPr>
                <w:rFonts w:ascii="Times New Roman" w:hAnsi="Times New Roman" w:cs="Times New Roman"/>
                <w:sz w:val="24"/>
                <w:szCs w:val="24"/>
              </w:rPr>
            </w:pPr>
            <w:r w:rsidRPr="00A15627">
              <w:rPr>
                <w:rFonts w:ascii="Times New Roman" w:hAnsi="Times New Roman" w:cs="Times New Roman"/>
                <w:sz w:val="24"/>
                <w:szCs w:val="24"/>
              </w:rPr>
              <w:t>Б</w:t>
            </w:r>
            <w:r w:rsidR="00333F6F" w:rsidRPr="00A15627">
              <w:rPr>
                <w:rFonts w:ascii="Times New Roman" w:hAnsi="Times New Roman" w:cs="Times New Roman"/>
                <w:sz w:val="24"/>
                <w:szCs w:val="24"/>
              </w:rPr>
              <w:t>СН</w:t>
            </w:r>
            <w:r w:rsidR="00333F6F" w:rsidRPr="00A15627">
              <w:rPr>
                <w:rFonts w:ascii="Times New Roman" w:hAnsi="Times New Roman" w:cs="Times New Roman"/>
                <w:sz w:val="24"/>
                <w:szCs w:val="24"/>
                <w:lang w:val="en-US"/>
              </w:rPr>
              <w:t xml:space="preserve"> </w:t>
            </w:r>
            <w:r w:rsidRPr="00A15627">
              <w:rPr>
                <w:rFonts w:ascii="Times New Roman" w:hAnsi="Times New Roman" w:cs="Times New Roman"/>
                <w:sz w:val="24"/>
                <w:szCs w:val="24"/>
              </w:rPr>
              <w:t>140340000454</w:t>
            </w:r>
          </w:p>
          <w:p w:rsidR="00333F6F" w:rsidRPr="00A15627" w:rsidRDefault="007B177B" w:rsidP="009428D5">
            <w:pPr>
              <w:rPr>
                <w:rFonts w:ascii="Times New Roman" w:hAnsi="Times New Roman" w:cs="Times New Roman"/>
                <w:sz w:val="24"/>
                <w:szCs w:val="24"/>
                <w:lang w:val="en-US"/>
              </w:rPr>
            </w:pPr>
            <w:r w:rsidRPr="00A15627">
              <w:rPr>
                <w:rFonts w:ascii="Times New Roman" w:hAnsi="Times New Roman" w:cs="Times New Roman"/>
                <w:sz w:val="24"/>
                <w:szCs w:val="24"/>
              </w:rPr>
              <w:t>Б</w:t>
            </w:r>
            <w:r w:rsidR="00333F6F" w:rsidRPr="00A15627">
              <w:rPr>
                <w:rFonts w:ascii="Times New Roman" w:hAnsi="Times New Roman" w:cs="Times New Roman"/>
                <w:sz w:val="24"/>
                <w:szCs w:val="24"/>
              </w:rPr>
              <w:t>ИН</w:t>
            </w:r>
            <w:r w:rsidR="00333F6F" w:rsidRPr="00A15627">
              <w:rPr>
                <w:rFonts w:ascii="Times New Roman" w:hAnsi="Times New Roman" w:cs="Times New Roman"/>
                <w:sz w:val="24"/>
                <w:szCs w:val="24"/>
                <w:lang w:val="en-US"/>
              </w:rPr>
              <w:t xml:space="preserve"> </w:t>
            </w:r>
            <w:r w:rsidRPr="00A15627">
              <w:rPr>
                <w:rFonts w:ascii="Times New Roman" w:hAnsi="Times New Roman" w:cs="Times New Roman"/>
                <w:sz w:val="24"/>
                <w:szCs w:val="24"/>
              </w:rPr>
              <w:lastRenderedPageBreak/>
              <w:t>140340000454</w:t>
            </w:r>
          </w:p>
        </w:tc>
        <w:tc>
          <w:tcPr>
            <w:tcW w:w="1701" w:type="dxa"/>
          </w:tcPr>
          <w:p w:rsidR="00A15627" w:rsidRPr="000B3FFD" w:rsidRDefault="00A15627" w:rsidP="00024139">
            <w:pPr>
              <w:rPr>
                <w:rFonts w:ascii="Times New Roman" w:hAnsi="Times New Roman" w:cs="Times New Roman"/>
                <w:bCs/>
                <w:sz w:val="24"/>
                <w:szCs w:val="24"/>
                <w:lang w:val="en-US"/>
              </w:rPr>
            </w:pPr>
            <w:r w:rsidRPr="00A15627">
              <w:rPr>
                <w:rFonts w:ascii="Times New Roman" w:hAnsi="Times New Roman" w:cs="Times New Roman"/>
                <w:bCs/>
                <w:sz w:val="24"/>
                <w:szCs w:val="24"/>
              </w:rPr>
              <w:lastRenderedPageBreak/>
              <w:t>Операциялық</w:t>
            </w:r>
            <w:r w:rsidRPr="00A15627">
              <w:rPr>
                <w:rFonts w:ascii="Times New Roman" w:hAnsi="Times New Roman" w:cs="Times New Roman"/>
                <w:bCs/>
                <w:sz w:val="24"/>
                <w:szCs w:val="24"/>
                <w:lang w:val="en-US"/>
              </w:rPr>
              <w:t xml:space="preserve"> </w:t>
            </w:r>
            <w:proofErr w:type="spellStart"/>
            <w:r w:rsidRPr="00A15627">
              <w:rPr>
                <w:rFonts w:ascii="Times New Roman" w:hAnsi="Times New Roman" w:cs="Times New Roman"/>
                <w:bCs/>
                <w:sz w:val="24"/>
                <w:szCs w:val="24"/>
              </w:rPr>
              <w:t>шамдар</w:t>
            </w:r>
            <w:proofErr w:type="spellEnd"/>
            <w:r w:rsidRPr="00A15627">
              <w:rPr>
                <w:rFonts w:ascii="Times New Roman" w:hAnsi="Times New Roman" w:cs="Times New Roman"/>
                <w:bCs/>
                <w:sz w:val="24"/>
                <w:szCs w:val="24"/>
                <w:lang w:val="en-US"/>
              </w:rPr>
              <w:t xml:space="preserve">: </w:t>
            </w:r>
            <w:r w:rsidRPr="00A15627">
              <w:rPr>
                <w:rFonts w:ascii="Times New Roman" w:hAnsi="Times New Roman" w:cs="Times New Roman"/>
                <w:bCs/>
                <w:sz w:val="24"/>
                <w:szCs w:val="24"/>
              </w:rPr>
              <w:t>төбелік</w:t>
            </w:r>
            <w:r w:rsidRPr="00A15627">
              <w:rPr>
                <w:rFonts w:ascii="Times New Roman" w:hAnsi="Times New Roman" w:cs="Times New Roman"/>
                <w:bCs/>
                <w:sz w:val="24"/>
                <w:szCs w:val="24"/>
                <w:lang w:val="en-US"/>
              </w:rPr>
              <w:t xml:space="preserve">, HELIOS </w:t>
            </w:r>
            <w:proofErr w:type="spellStart"/>
            <w:r w:rsidRPr="00A15627">
              <w:rPr>
                <w:rFonts w:ascii="Times New Roman" w:hAnsi="Times New Roman" w:cs="Times New Roman"/>
                <w:bCs/>
                <w:sz w:val="24"/>
                <w:szCs w:val="24"/>
              </w:rPr>
              <w:t>сериясы</w:t>
            </w:r>
            <w:proofErr w:type="spellEnd"/>
            <w:r w:rsidRPr="00A15627">
              <w:rPr>
                <w:rFonts w:ascii="Times New Roman" w:hAnsi="Times New Roman" w:cs="Times New Roman"/>
                <w:bCs/>
                <w:sz w:val="24"/>
                <w:szCs w:val="24"/>
                <w:lang w:val="en-US"/>
              </w:rPr>
              <w:t xml:space="preserve">, </w:t>
            </w:r>
            <w:proofErr w:type="spellStart"/>
            <w:r w:rsidRPr="00A15627">
              <w:rPr>
                <w:rFonts w:ascii="Times New Roman" w:hAnsi="Times New Roman" w:cs="Times New Roman"/>
                <w:bCs/>
                <w:sz w:val="24"/>
                <w:szCs w:val="24"/>
              </w:rPr>
              <w:t>орындау</w:t>
            </w:r>
            <w:proofErr w:type="spellEnd"/>
            <w:r w:rsidRPr="00A15627">
              <w:rPr>
                <w:rFonts w:ascii="Times New Roman" w:hAnsi="Times New Roman" w:cs="Times New Roman"/>
                <w:bCs/>
                <w:sz w:val="24"/>
                <w:szCs w:val="24"/>
                <w:lang w:val="en-US"/>
              </w:rPr>
              <w:t xml:space="preserve"> </w:t>
            </w:r>
            <w:proofErr w:type="gramStart"/>
            <w:r w:rsidRPr="00A15627">
              <w:rPr>
                <w:rFonts w:ascii="Times New Roman" w:hAnsi="Times New Roman" w:cs="Times New Roman"/>
                <w:bCs/>
                <w:sz w:val="24"/>
                <w:szCs w:val="24"/>
              </w:rPr>
              <w:t>н</w:t>
            </w:r>
            <w:proofErr w:type="gramEnd"/>
            <w:r w:rsidRPr="00A15627">
              <w:rPr>
                <w:rFonts w:ascii="Times New Roman" w:hAnsi="Times New Roman" w:cs="Times New Roman"/>
                <w:bCs/>
                <w:sz w:val="24"/>
                <w:szCs w:val="24"/>
              </w:rPr>
              <w:t>ұсқасы</w:t>
            </w:r>
            <w:r w:rsidRPr="00A15627">
              <w:rPr>
                <w:rFonts w:ascii="Times New Roman" w:hAnsi="Times New Roman" w:cs="Times New Roman"/>
                <w:bCs/>
                <w:sz w:val="24"/>
                <w:szCs w:val="24"/>
                <w:lang w:val="en-US"/>
              </w:rPr>
              <w:t xml:space="preserve">: HELIOS 160 / </w:t>
            </w:r>
            <w:r w:rsidRPr="00A15627">
              <w:rPr>
                <w:rFonts w:ascii="Times New Roman" w:hAnsi="Times New Roman" w:cs="Times New Roman"/>
                <w:bCs/>
                <w:sz w:val="24"/>
                <w:szCs w:val="24"/>
                <w:lang w:val="en-US"/>
              </w:rPr>
              <w:lastRenderedPageBreak/>
              <w:t>160C</w:t>
            </w:r>
          </w:p>
          <w:p w:rsidR="00024139" w:rsidRPr="00A8636E" w:rsidRDefault="00024139" w:rsidP="00024139">
            <w:pPr>
              <w:rPr>
                <w:rFonts w:ascii="Times New Roman" w:hAnsi="Times New Roman" w:cs="Times New Roman"/>
                <w:bCs/>
                <w:sz w:val="24"/>
                <w:szCs w:val="24"/>
              </w:rPr>
            </w:pPr>
            <w:r w:rsidRPr="00A15627">
              <w:rPr>
                <w:rFonts w:ascii="Times New Roman" w:hAnsi="Times New Roman" w:cs="Times New Roman"/>
                <w:bCs/>
                <w:sz w:val="24"/>
                <w:szCs w:val="24"/>
              </w:rPr>
              <w:t>Светильники</w:t>
            </w:r>
            <w:r w:rsidRPr="00A8636E">
              <w:rPr>
                <w:rFonts w:ascii="Times New Roman" w:hAnsi="Times New Roman" w:cs="Times New Roman"/>
                <w:bCs/>
                <w:sz w:val="24"/>
                <w:szCs w:val="24"/>
              </w:rPr>
              <w:t xml:space="preserve"> </w:t>
            </w:r>
            <w:r w:rsidRPr="00A15627">
              <w:rPr>
                <w:rFonts w:ascii="Times New Roman" w:hAnsi="Times New Roman" w:cs="Times New Roman"/>
                <w:bCs/>
                <w:sz w:val="24"/>
                <w:szCs w:val="24"/>
              </w:rPr>
              <w:t>операционные</w:t>
            </w:r>
            <w:r w:rsidRPr="00A8636E">
              <w:rPr>
                <w:rFonts w:ascii="Times New Roman" w:hAnsi="Times New Roman" w:cs="Times New Roman"/>
                <w:bCs/>
                <w:sz w:val="24"/>
                <w:szCs w:val="24"/>
              </w:rPr>
              <w:t xml:space="preserve">: </w:t>
            </w:r>
            <w:r w:rsidRPr="00A15627">
              <w:rPr>
                <w:rFonts w:ascii="Times New Roman" w:hAnsi="Times New Roman" w:cs="Times New Roman"/>
                <w:bCs/>
                <w:sz w:val="24"/>
                <w:szCs w:val="24"/>
              </w:rPr>
              <w:t>потолочные</w:t>
            </w:r>
            <w:r w:rsidRPr="00A8636E">
              <w:rPr>
                <w:rFonts w:ascii="Times New Roman" w:hAnsi="Times New Roman" w:cs="Times New Roman"/>
                <w:bCs/>
                <w:sz w:val="24"/>
                <w:szCs w:val="24"/>
              </w:rPr>
              <w:t xml:space="preserve">, </w:t>
            </w:r>
            <w:r w:rsidRPr="00A15627">
              <w:rPr>
                <w:rFonts w:ascii="Times New Roman" w:hAnsi="Times New Roman" w:cs="Times New Roman"/>
                <w:bCs/>
                <w:sz w:val="24"/>
                <w:szCs w:val="24"/>
              </w:rPr>
              <w:t>серии</w:t>
            </w:r>
            <w:r w:rsidRPr="00A8636E">
              <w:rPr>
                <w:rFonts w:ascii="Times New Roman" w:hAnsi="Times New Roman" w:cs="Times New Roman"/>
                <w:bCs/>
                <w:sz w:val="24"/>
                <w:szCs w:val="24"/>
              </w:rPr>
              <w:t xml:space="preserve"> </w:t>
            </w:r>
            <w:r w:rsidRPr="00A15627">
              <w:rPr>
                <w:rFonts w:ascii="Times New Roman" w:hAnsi="Times New Roman" w:cs="Times New Roman"/>
                <w:bCs/>
                <w:sz w:val="24"/>
                <w:szCs w:val="24"/>
                <w:lang w:val="en-US"/>
              </w:rPr>
              <w:t>HELIOS</w:t>
            </w:r>
            <w:r w:rsidRPr="00A8636E">
              <w:rPr>
                <w:rFonts w:ascii="Times New Roman" w:hAnsi="Times New Roman" w:cs="Times New Roman"/>
                <w:bCs/>
                <w:sz w:val="24"/>
                <w:szCs w:val="24"/>
              </w:rPr>
              <w:t xml:space="preserve">, </w:t>
            </w:r>
            <w:r w:rsidRPr="00A15627">
              <w:rPr>
                <w:rFonts w:ascii="Times New Roman" w:hAnsi="Times New Roman" w:cs="Times New Roman"/>
                <w:bCs/>
                <w:sz w:val="24"/>
                <w:szCs w:val="24"/>
              </w:rPr>
              <w:t>вариант</w:t>
            </w:r>
            <w:r w:rsidRPr="00A8636E">
              <w:rPr>
                <w:rFonts w:ascii="Times New Roman" w:hAnsi="Times New Roman" w:cs="Times New Roman"/>
                <w:bCs/>
                <w:sz w:val="24"/>
                <w:szCs w:val="24"/>
              </w:rPr>
              <w:t xml:space="preserve"> </w:t>
            </w:r>
            <w:r w:rsidRPr="00A15627">
              <w:rPr>
                <w:rFonts w:ascii="Times New Roman" w:hAnsi="Times New Roman" w:cs="Times New Roman"/>
                <w:bCs/>
                <w:sz w:val="24"/>
                <w:szCs w:val="24"/>
              </w:rPr>
              <w:t>исполнения</w:t>
            </w:r>
            <w:r w:rsidRPr="00A8636E">
              <w:rPr>
                <w:rFonts w:ascii="Times New Roman" w:hAnsi="Times New Roman" w:cs="Times New Roman"/>
                <w:bCs/>
                <w:sz w:val="24"/>
                <w:szCs w:val="24"/>
              </w:rPr>
              <w:t xml:space="preserve">: </w:t>
            </w:r>
            <w:r w:rsidRPr="00A15627">
              <w:rPr>
                <w:rFonts w:ascii="Times New Roman" w:hAnsi="Times New Roman" w:cs="Times New Roman"/>
                <w:bCs/>
                <w:sz w:val="24"/>
                <w:szCs w:val="24"/>
                <w:lang w:val="en-US"/>
              </w:rPr>
              <w:t>HELIOS</w:t>
            </w:r>
            <w:r w:rsidRPr="00A8636E">
              <w:rPr>
                <w:rFonts w:ascii="Times New Roman" w:hAnsi="Times New Roman" w:cs="Times New Roman"/>
                <w:bCs/>
                <w:sz w:val="24"/>
                <w:szCs w:val="24"/>
              </w:rPr>
              <w:t xml:space="preserve"> 160/160</w:t>
            </w:r>
            <w:r w:rsidRPr="00A15627">
              <w:rPr>
                <w:rFonts w:ascii="Times New Roman" w:hAnsi="Times New Roman" w:cs="Times New Roman"/>
                <w:bCs/>
                <w:sz w:val="24"/>
                <w:szCs w:val="24"/>
                <w:lang w:val="en-US"/>
              </w:rPr>
              <w:t>C</w:t>
            </w:r>
          </w:p>
          <w:p w:rsidR="00333F6F" w:rsidRPr="00A8636E" w:rsidRDefault="00333F6F" w:rsidP="00024139">
            <w:pPr>
              <w:shd w:val="clear" w:color="auto" w:fill="FFFFFF"/>
              <w:rPr>
                <w:rFonts w:ascii="Times New Roman" w:eastAsia="Calibri" w:hAnsi="Times New Roman" w:cs="Times New Roman"/>
                <w:sz w:val="24"/>
                <w:szCs w:val="24"/>
              </w:rPr>
            </w:pPr>
          </w:p>
        </w:tc>
        <w:tc>
          <w:tcPr>
            <w:tcW w:w="3119" w:type="dxa"/>
          </w:tcPr>
          <w:p w:rsidR="00024139" w:rsidRPr="00A15627" w:rsidRDefault="00024139" w:rsidP="00024139">
            <w:pPr>
              <w:rPr>
                <w:rFonts w:ascii="Times New Roman" w:hAnsi="Times New Roman" w:cs="Times New Roman"/>
                <w:bCs/>
                <w:sz w:val="24"/>
                <w:szCs w:val="24"/>
              </w:rPr>
            </w:pPr>
            <w:r w:rsidRPr="00A15627">
              <w:rPr>
                <w:rFonts w:ascii="Times New Roman" w:hAnsi="Times New Roman" w:cs="Times New Roman"/>
                <w:bCs/>
                <w:sz w:val="24"/>
                <w:szCs w:val="24"/>
              </w:rPr>
              <w:lastRenderedPageBreak/>
              <w:t>Қ</w:t>
            </w:r>
            <w:proofErr w:type="gramStart"/>
            <w:r w:rsidRPr="00A15627">
              <w:rPr>
                <w:rFonts w:ascii="Times New Roman" w:hAnsi="Times New Roman" w:cs="Times New Roman"/>
                <w:bCs/>
                <w:sz w:val="24"/>
                <w:szCs w:val="24"/>
              </w:rPr>
              <w:t>Р</w:t>
            </w:r>
            <w:proofErr w:type="gramEnd"/>
            <w:r w:rsidRPr="00A15627">
              <w:rPr>
                <w:rFonts w:ascii="Times New Roman" w:hAnsi="Times New Roman" w:cs="Times New Roman"/>
                <w:bCs/>
                <w:sz w:val="24"/>
                <w:szCs w:val="24"/>
              </w:rPr>
              <w:t xml:space="preserve"> МИ (МТ)-0№024078, 20.04.2022 ж</w:t>
            </w:r>
            <w:r w:rsidRPr="00A15627">
              <w:rPr>
                <w:rFonts w:ascii="Times New Roman" w:hAnsi="Times New Roman" w:cs="Times New Roman"/>
                <w:sz w:val="24"/>
                <w:szCs w:val="24"/>
              </w:rPr>
              <w:t xml:space="preserve"> -</w:t>
            </w:r>
            <w:r w:rsidRPr="00A15627">
              <w:rPr>
                <w:rFonts w:ascii="Times New Roman" w:hAnsi="Times New Roman" w:cs="Times New Roman"/>
                <w:bCs/>
                <w:sz w:val="24"/>
                <w:szCs w:val="24"/>
              </w:rPr>
              <w:t>Мәңгілік,</w:t>
            </w:r>
            <w:r w:rsidRPr="00A15627">
              <w:rPr>
                <w:rFonts w:ascii="Times New Roman" w:hAnsi="Times New Roman" w:cs="Times New Roman"/>
                <w:sz w:val="24"/>
                <w:szCs w:val="24"/>
              </w:rPr>
              <w:t xml:space="preserve"> </w:t>
            </w:r>
            <w:proofErr w:type="spellStart"/>
            <w:r w:rsidRPr="00A15627">
              <w:rPr>
                <w:rFonts w:ascii="Times New Roman" w:hAnsi="Times New Roman" w:cs="Times New Roman"/>
                <w:sz w:val="24"/>
                <w:szCs w:val="24"/>
                <w:lang w:val="en-US"/>
              </w:rPr>
              <w:t>Fabryka</w:t>
            </w:r>
            <w:proofErr w:type="spellEnd"/>
            <w:r w:rsidRPr="00A15627">
              <w:rPr>
                <w:rFonts w:ascii="Times New Roman" w:hAnsi="Times New Roman" w:cs="Times New Roman"/>
                <w:sz w:val="24"/>
                <w:szCs w:val="24"/>
              </w:rPr>
              <w:t xml:space="preserve"> </w:t>
            </w:r>
            <w:proofErr w:type="spellStart"/>
            <w:r w:rsidRPr="00A15627">
              <w:rPr>
                <w:rFonts w:ascii="Times New Roman" w:hAnsi="Times New Roman" w:cs="Times New Roman"/>
                <w:sz w:val="24"/>
                <w:szCs w:val="24"/>
                <w:lang w:val="en-US"/>
              </w:rPr>
              <w:t>Aparatury</w:t>
            </w:r>
            <w:proofErr w:type="spellEnd"/>
            <w:r w:rsidRPr="00A15627">
              <w:rPr>
                <w:rFonts w:ascii="Times New Roman" w:hAnsi="Times New Roman" w:cs="Times New Roman"/>
                <w:sz w:val="24"/>
                <w:szCs w:val="24"/>
              </w:rPr>
              <w:t xml:space="preserve"> </w:t>
            </w:r>
            <w:proofErr w:type="spellStart"/>
            <w:r w:rsidRPr="00A15627">
              <w:rPr>
                <w:rFonts w:ascii="Times New Roman" w:hAnsi="Times New Roman" w:cs="Times New Roman"/>
                <w:sz w:val="24"/>
                <w:szCs w:val="24"/>
                <w:lang w:val="en-US"/>
              </w:rPr>
              <w:t>Elektromedycznej</w:t>
            </w:r>
            <w:proofErr w:type="spellEnd"/>
            <w:r w:rsidRPr="00A15627">
              <w:rPr>
                <w:rFonts w:ascii="Times New Roman" w:hAnsi="Times New Roman" w:cs="Times New Roman"/>
                <w:sz w:val="24"/>
                <w:szCs w:val="24"/>
              </w:rPr>
              <w:t xml:space="preserve"> </w:t>
            </w:r>
            <w:r w:rsidRPr="00A15627">
              <w:rPr>
                <w:rFonts w:ascii="Times New Roman" w:hAnsi="Times New Roman" w:cs="Times New Roman"/>
                <w:sz w:val="24"/>
                <w:szCs w:val="24"/>
                <w:lang w:val="en-US"/>
              </w:rPr>
              <w:t>Famed</w:t>
            </w:r>
            <w:r w:rsidRPr="00A15627">
              <w:rPr>
                <w:rFonts w:ascii="Times New Roman" w:hAnsi="Times New Roman" w:cs="Times New Roman"/>
                <w:sz w:val="24"/>
                <w:szCs w:val="24"/>
              </w:rPr>
              <w:t xml:space="preserve"> </w:t>
            </w:r>
            <w:r w:rsidRPr="00A15627">
              <w:rPr>
                <w:rFonts w:ascii="Times New Roman" w:hAnsi="Times New Roman" w:cs="Times New Roman"/>
                <w:sz w:val="24"/>
                <w:szCs w:val="24"/>
                <w:lang w:val="en-US"/>
              </w:rPr>
              <w:t>Lodz</w:t>
            </w:r>
            <w:r w:rsidRPr="00A15627">
              <w:rPr>
                <w:rFonts w:ascii="Times New Roman" w:hAnsi="Times New Roman" w:cs="Times New Roman"/>
                <w:sz w:val="24"/>
                <w:szCs w:val="24"/>
              </w:rPr>
              <w:t xml:space="preserve"> S.A., Польша</w:t>
            </w:r>
          </w:p>
          <w:p w:rsidR="00024139" w:rsidRPr="00A15627" w:rsidRDefault="00024139" w:rsidP="00024139">
            <w:pPr>
              <w:rPr>
                <w:rFonts w:ascii="Times New Roman" w:hAnsi="Times New Roman" w:cs="Times New Roman"/>
                <w:bCs/>
                <w:sz w:val="24"/>
                <w:szCs w:val="24"/>
              </w:rPr>
            </w:pPr>
          </w:p>
          <w:p w:rsidR="00333F6F" w:rsidRPr="00A15627" w:rsidRDefault="00024139" w:rsidP="00024139">
            <w:pPr>
              <w:rPr>
                <w:rFonts w:ascii="Times New Roman" w:hAnsi="Times New Roman" w:cs="Times New Roman"/>
                <w:bCs/>
                <w:sz w:val="24"/>
                <w:szCs w:val="24"/>
              </w:rPr>
            </w:pPr>
            <w:r w:rsidRPr="00A15627">
              <w:rPr>
                <w:rFonts w:ascii="Times New Roman" w:hAnsi="Times New Roman" w:cs="Times New Roman"/>
                <w:bCs/>
                <w:sz w:val="24"/>
                <w:szCs w:val="24"/>
              </w:rPr>
              <w:t>РК МИ (МТ)-0№024078, от 20.04.2022г., до: Бессрочно,</w:t>
            </w:r>
            <w:r w:rsidRPr="00A15627">
              <w:rPr>
                <w:rFonts w:ascii="Times New Roman" w:hAnsi="Times New Roman" w:cs="Times New Roman"/>
                <w:sz w:val="24"/>
                <w:szCs w:val="24"/>
              </w:rPr>
              <w:t xml:space="preserve"> </w:t>
            </w:r>
            <w:proofErr w:type="spellStart"/>
            <w:r w:rsidRPr="00A15627">
              <w:rPr>
                <w:rFonts w:ascii="Times New Roman" w:hAnsi="Times New Roman" w:cs="Times New Roman"/>
                <w:sz w:val="24"/>
                <w:szCs w:val="24"/>
                <w:lang w:val="en-US"/>
              </w:rPr>
              <w:lastRenderedPageBreak/>
              <w:t>Fabryka</w:t>
            </w:r>
            <w:proofErr w:type="spellEnd"/>
            <w:r w:rsidRPr="00A15627">
              <w:rPr>
                <w:rFonts w:ascii="Times New Roman" w:hAnsi="Times New Roman" w:cs="Times New Roman"/>
                <w:sz w:val="24"/>
                <w:szCs w:val="24"/>
              </w:rPr>
              <w:t xml:space="preserve"> </w:t>
            </w:r>
            <w:proofErr w:type="spellStart"/>
            <w:r w:rsidRPr="00A15627">
              <w:rPr>
                <w:rFonts w:ascii="Times New Roman" w:hAnsi="Times New Roman" w:cs="Times New Roman"/>
                <w:sz w:val="24"/>
                <w:szCs w:val="24"/>
                <w:lang w:val="en-US"/>
              </w:rPr>
              <w:t>Aparatury</w:t>
            </w:r>
            <w:proofErr w:type="spellEnd"/>
            <w:r w:rsidRPr="00A15627">
              <w:rPr>
                <w:rFonts w:ascii="Times New Roman" w:hAnsi="Times New Roman" w:cs="Times New Roman"/>
                <w:sz w:val="24"/>
                <w:szCs w:val="24"/>
              </w:rPr>
              <w:t xml:space="preserve"> </w:t>
            </w:r>
            <w:proofErr w:type="spellStart"/>
            <w:r w:rsidRPr="00A15627">
              <w:rPr>
                <w:rFonts w:ascii="Times New Roman" w:hAnsi="Times New Roman" w:cs="Times New Roman"/>
                <w:sz w:val="24"/>
                <w:szCs w:val="24"/>
                <w:lang w:val="en-US"/>
              </w:rPr>
              <w:t>Elektromedycznej</w:t>
            </w:r>
            <w:proofErr w:type="spellEnd"/>
            <w:r w:rsidRPr="00A15627">
              <w:rPr>
                <w:rFonts w:ascii="Times New Roman" w:hAnsi="Times New Roman" w:cs="Times New Roman"/>
                <w:sz w:val="24"/>
                <w:szCs w:val="24"/>
              </w:rPr>
              <w:t xml:space="preserve"> </w:t>
            </w:r>
            <w:r w:rsidRPr="00A15627">
              <w:rPr>
                <w:rFonts w:ascii="Times New Roman" w:hAnsi="Times New Roman" w:cs="Times New Roman"/>
                <w:sz w:val="24"/>
                <w:szCs w:val="24"/>
                <w:lang w:val="en-US"/>
              </w:rPr>
              <w:t>Famed</w:t>
            </w:r>
            <w:r w:rsidRPr="00A15627">
              <w:rPr>
                <w:rFonts w:ascii="Times New Roman" w:hAnsi="Times New Roman" w:cs="Times New Roman"/>
                <w:sz w:val="24"/>
                <w:szCs w:val="24"/>
              </w:rPr>
              <w:t xml:space="preserve"> </w:t>
            </w:r>
            <w:r w:rsidRPr="00A15627">
              <w:rPr>
                <w:rFonts w:ascii="Times New Roman" w:hAnsi="Times New Roman" w:cs="Times New Roman"/>
                <w:sz w:val="24"/>
                <w:szCs w:val="24"/>
                <w:lang w:val="en-US"/>
              </w:rPr>
              <w:t>Lodz</w:t>
            </w:r>
            <w:r w:rsidRPr="00A15627">
              <w:rPr>
                <w:rFonts w:ascii="Times New Roman" w:hAnsi="Times New Roman" w:cs="Times New Roman"/>
                <w:sz w:val="24"/>
                <w:szCs w:val="24"/>
              </w:rPr>
              <w:t xml:space="preserve"> S.A., Польша</w:t>
            </w:r>
          </w:p>
        </w:tc>
        <w:tc>
          <w:tcPr>
            <w:tcW w:w="850" w:type="dxa"/>
            <w:vAlign w:val="center"/>
          </w:tcPr>
          <w:p w:rsidR="00A8636E" w:rsidRDefault="00333F6F" w:rsidP="009428D5">
            <w:pPr>
              <w:rPr>
                <w:rFonts w:ascii="Times New Roman" w:hAnsi="Times New Roman" w:cs="Times New Roman"/>
                <w:sz w:val="24"/>
                <w:szCs w:val="24"/>
              </w:rPr>
            </w:pPr>
            <w:r w:rsidRPr="00A15627">
              <w:rPr>
                <w:rFonts w:ascii="Times New Roman" w:hAnsi="Times New Roman" w:cs="Times New Roman"/>
                <w:sz w:val="24"/>
                <w:szCs w:val="24"/>
              </w:rPr>
              <w:lastRenderedPageBreak/>
              <w:t xml:space="preserve">     </w:t>
            </w:r>
          </w:p>
          <w:p w:rsidR="00A8636E" w:rsidRDefault="00A8636E" w:rsidP="009428D5">
            <w:pPr>
              <w:rPr>
                <w:rFonts w:ascii="Times New Roman" w:hAnsi="Times New Roman" w:cs="Times New Roman"/>
                <w:sz w:val="24"/>
                <w:szCs w:val="24"/>
              </w:rPr>
            </w:pPr>
          </w:p>
          <w:p w:rsidR="00A8636E" w:rsidRDefault="00A8636E" w:rsidP="009428D5">
            <w:pPr>
              <w:rPr>
                <w:rFonts w:ascii="Times New Roman" w:hAnsi="Times New Roman" w:cs="Times New Roman"/>
                <w:sz w:val="24"/>
                <w:szCs w:val="24"/>
              </w:rPr>
            </w:pPr>
          </w:p>
          <w:p w:rsidR="00333F6F" w:rsidRPr="00A15627" w:rsidRDefault="00A8636E" w:rsidP="009428D5">
            <w:pPr>
              <w:rPr>
                <w:rFonts w:ascii="Times New Roman" w:hAnsi="Times New Roman" w:cs="Times New Roman"/>
                <w:sz w:val="24"/>
                <w:szCs w:val="24"/>
              </w:rPr>
            </w:pPr>
            <w:r>
              <w:rPr>
                <w:rFonts w:ascii="Times New Roman" w:hAnsi="Times New Roman" w:cs="Times New Roman"/>
                <w:sz w:val="24"/>
                <w:szCs w:val="24"/>
              </w:rPr>
              <w:t xml:space="preserve">     </w:t>
            </w:r>
            <w:r w:rsidR="00333F6F" w:rsidRPr="00A15627">
              <w:rPr>
                <w:rFonts w:ascii="Times New Roman" w:hAnsi="Times New Roman" w:cs="Times New Roman"/>
                <w:sz w:val="24"/>
                <w:szCs w:val="24"/>
              </w:rPr>
              <w:t>1</w:t>
            </w:r>
          </w:p>
        </w:tc>
        <w:tc>
          <w:tcPr>
            <w:tcW w:w="1418" w:type="dxa"/>
          </w:tcPr>
          <w:p w:rsidR="00333F6F" w:rsidRPr="00A15627" w:rsidRDefault="00333F6F" w:rsidP="009428D5">
            <w:pPr>
              <w:jc w:val="center"/>
              <w:rPr>
                <w:rFonts w:ascii="Times New Roman" w:eastAsia="Times New Roman" w:hAnsi="Times New Roman" w:cs="Times New Roman"/>
                <w:sz w:val="24"/>
                <w:szCs w:val="24"/>
                <w:lang w:eastAsia="ru-RU"/>
              </w:rPr>
            </w:pPr>
          </w:p>
          <w:p w:rsidR="00246983" w:rsidRPr="00A15627" w:rsidRDefault="00246983" w:rsidP="009428D5">
            <w:pPr>
              <w:tabs>
                <w:tab w:val="left" w:pos="240"/>
                <w:tab w:val="center" w:pos="813"/>
              </w:tabs>
              <w:rPr>
                <w:rFonts w:ascii="Times New Roman" w:eastAsia="Times New Roman" w:hAnsi="Times New Roman" w:cs="Times New Roman"/>
                <w:sz w:val="24"/>
                <w:szCs w:val="24"/>
                <w:lang w:eastAsia="ru-RU"/>
              </w:rPr>
            </w:pPr>
          </w:p>
          <w:p w:rsidR="00246983" w:rsidRPr="00A15627" w:rsidRDefault="00246983" w:rsidP="009428D5">
            <w:pPr>
              <w:tabs>
                <w:tab w:val="left" w:pos="240"/>
                <w:tab w:val="center" w:pos="813"/>
              </w:tabs>
              <w:rPr>
                <w:rFonts w:ascii="Times New Roman" w:eastAsia="Times New Roman" w:hAnsi="Times New Roman" w:cs="Times New Roman"/>
                <w:sz w:val="24"/>
                <w:szCs w:val="24"/>
                <w:lang w:eastAsia="ru-RU"/>
              </w:rPr>
            </w:pPr>
          </w:p>
          <w:p w:rsidR="00246983" w:rsidRPr="00A15627" w:rsidRDefault="00246983" w:rsidP="009428D5">
            <w:pPr>
              <w:tabs>
                <w:tab w:val="left" w:pos="240"/>
                <w:tab w:val="center" w:pos="813"/>
              </w:tabs>
              <w:rPr>
                <w:rFonts w:ascii="Times New Roman" w:eastAsia="Times New Roman" w:hAnsi="Times New Roman" w:cs="Times New Roman"/>
                <w:sz w:val="24"/>
                <w:szCs w:val="24"/>
                <w:lang w:eastAsia="ru-RU"/>
              </w:rPr>
            </w:pPr>
          </w:p>
          <w:p w:rsidR="00246983" w:rsidRPr="00A15627" w:rsidRDefault="00246983" w:rsidP="009428D5">
            <w:pPr>
              <w:tabs>
                <w:tab w:val="left" w:pos="240"/>
                <w:tab w:val="center" w:pos="813"/>
              </w:tabs>
              <w:rPr>
                <w:rFonts w:ascii="Times New Roman" w:eastAsia="Times New Roman" w:hAnsi="Times New Roman" w:cs="Times New Roman"/>
                <w:sz w:val="24"/>
                <w:szCs w:val="24"/>
                <w:lang w:eastAsia="ru-RU"/>
              </w:rPr>
            </w:pPr>
          </w:p>
          <w:p w:rsidR="00333F6F" w:rsidRPr="00A15627" w:rsidRDefault="00024139" w:rsidP="009428D5">
            <w:pPr>
              <w:tabs>
                <w:tab w:val="left" w:pos="240"/>
                <w:tab w:val="center" w:pos="813"/>
              </w:tabs>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8 800 000</w:t>
            </w:r>
          </w:p>
        </w:tc>
        <w:tc>
          <w:tcPr>
            <w:tcW w:w="2410" w:type="dxa"/>
          </w:tcPr>
          <w:p w:rsidR="00333F6F" w:rsidRPr="00A15627" w:rsidRDefault="00333F6F" w:rsidP="009428D5">
            <w:pPr>
              <w:jc w:val="center"/>
              <w:rPr>
                <w:rFonts w:ascii="Times New Roman" w:eastAsia="Times New Roman" w:hAnsi="Times New Roman" w:cs="Times New Roman"/>
                <w:sz w:val="24"/>
                <w:szCs w:val="24"/>
                <w:lang w:eastAsia="ru-RU"/>
              </w:rPr>
            </w:pPr>
          </w:p>
          <w:p w:rsidR="00246983" w:rsidRPr="00A15627" w:rsidRDefault="00246983" w:rsidP="009428D5">
            <w:pPr>
              <w:rPr>
                <w:rFonts w:ascii="Times New Roman" w:eastAsia="Times New Roman" w:hAnsi="Times New Roman" w:cs="Times New Roman"/>
                <w:sz w:val="24"/>
                <w:szCs w:val="24"/>
                <w:lang w:eastAsia="ru-RU"/>
              </w:rPr>
            </w:pPr>
          </w:p>
          <w:p w:rsidR="00246983" w:rsidRPr="00A15627" w:rsidRDefault="00246983" w:rsidP="009428D5">
            <w:pPr>
              <w:rPr>
                <w:rFonts w:ascii="Times New Roman" w:eastAsia="Times New Roman" w:hAnsi="Times New Roman" w:cs="Times New Roman"/>
                <w:sz w:val="24"/>
                <w:szCs w:val="24"/>
                <w:lang w:eastAsia="ru-RU"/>
              </w:rPr>
            </w:pPr>
          </w:p>
          <w:p w:rsidR="00246983" w:rsidRPr="00A15627" w:rsidRDefault="00246983" w:rsidP="009428D5">
            <w:pPr>
              <w:rPr>
                <w:rFonts w:ascii="Times New Roman" w:eastAsia="Times New Roman" w:hAnsi="Times New Roman" w:cs="Times New Roman"/>
                <w:sz w:val="24"/>
                <w:szCs w:val="24"/>
                <w:lang w:eastAsia="ru-RU"/>
              </w:rPr>
            </w:pPr>
          </w:p>
          <w:p w:rsidR="00246983" w:rsidRPr="00A15627" w:rsidRDefault="00246983" w:rsidP="009428D5">
            <w:pPr>
              <w:rPr>
                <w:rFonts w:ascii="Times New Roman" w:eastAsia="Times New Roman" w:hAnsi="Times New Roman" w:cs="Times New Roman"/>
                <w:sz w:val="24"/>
                <w:szCs w:val="24"/>
                <w:lang w:eastAsia="ru-RU"/>
              </w:rPr>
            </w:pPr>
          </w:p>
          <w:p w:rsidR="00333F6F" w:rsidRPr="00A15627" w:rsidRDefault="00024139" w:rsidP="009428D5">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 xml:space="preserve">     8 800 000,00</w:t>
            </w:r>
          </w:p>
        </w:tc>
        <w:tc>
          <w:tcPr>
            <w:tcW w:w="1559" w:type="dxa"/>
          </w:tcPr>
          <w:p w:rsidR="00024139" w:rsidRPr="00A15627" w:rsidRDefault="00024139" w:rsidP="00024139">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19.07.2023 ж</w:t>
            </w:r>
          </w:p>
          <w:p w:rsidR="00024139" w:rsidRPr="00A15627" w:rsidRDefault="00024139" w:rsidP="00024139">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09:17</w:t>
            </w:r>
          </w:p>
          <w:p w:rsidR="00024139" w:rsidRPr="00A15627" w:rsidRDefault="00024139" w:rsidP="00024139">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19.07.2023 г</w:t>
            </w:r>
          </w:p>
          <w:p w:rsidR="00333F6F" w:rsidRPr="00A15627" w:rsidRDefault="00024139" w:rsidP="00024139">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09:17</w:t>
            </w:r>
          </w:p>
        </w:tc>
        <w:tc>
          <w:tcPr>
            <w:tcW w:w="1984" w:type="dxa"/>
          </w:tcPr>
          <w:p w:rsidR="00333F6F" w:rsidRPr="00A15627" w:rsidRDefault="00333F6F" w:rsidP="009428D5">
            <w:pPr>
              <w:rPr>
                <w:rFonts w:ascii="Times New Roman" w:hAnsi="Times New Roman" w:cs="Times New Roman"/>
                <w:sz w:val="24"/>
                <w:szCs w:val="24"/>
              </w:rPr>
            </w:pPr>
          </w:p>
          <w:p w:rsidR="00024139" w:rsidRPr="00A15627" w:rsidRDefault="00024139" w:rsidP="00024139">
            <w:pPr>
              <w:rPr>
                <w:rFonts w:ascii="Times New Roman" w:hAnsi="Times New Roman" w:cs="Times New Roman"/>
                <w:sz w:val="24"/>
                <w:szCs w:val="24"/>
              </w:rPr>
            </w:pPr>
            <w:r w:rsidRPr="00A15627">
              <w:rPr>
                <w:rFonts w:ascii="Times New Roman" w:hAnsi="Times New Roman" w:cs="Times New Roman"/>
                <w:sz w:val="24"/>
                <w:szCs w:val="24"/>
              </w:rPr>
              <w:t>Қ</w:t>
            </w:r>
            <w:proofErr w:type="gramStart"/>
            <w:r w:rsidRPr="00A15627">
              <w:rPr>
                <w:rFonts w:ascii="Times New Roman" w:hAnsi="Times New Roman" w:cs="Times New Roman"/>
                <w:sz w:val="24"/>
                <w:szCs w:val="24"/>
              </w:rPr>
              <w:t>Р</w:t>
            </w:r>
            <w:proofErr w:type="gramEnd"/>
            <w:r w:rsidRPr="00A15627">
              <w:rPr>
                <w:rFonts w:ascii="Times New Roman" w:hAnsi="Times New Roman" w:cs="Times New Roman"/>
                <w:sz w:val="24"/>
                <w:szCs w:val="24"/>
              </w:rPr>
              <w:t>, 010000 Астана қ., Тұран даңғылы, 30А, 3 қабат, н. т. 3 тел: 8 7172222500, 87077589058</w:t>
            </w:r>
          </w:p>
          <w:p w:rsidR="00333F6F" w:rsidRPr="00A15627" w:rsidRDefault="00333F6F" w:rsidP="00024139">
            <w:pPr>
              <w:rPr>
                <w:rFonts w:ascii="Times New Roman" w:hAnsi="Times New Roman" w:cs="Times New Roman"/>
                <w:sz w:val="24"/>
                <w:szCs w:val="24"/>
              </w:rPr>
            </w:pPr>
            <w:r w:rsidRPr="00A15627">
              <w:rPr>
                <w:rFonts w:ascii="Times New Roman" w:hAnsi="Times New Roman" w:cs="Times New Roman"/>
                <w:sz w:val="24"/>
                <w:szCs w:val="24"/>
              </w:rPr>
              <w:t>РК,</w:t>
            </w:r>
            <w:r w:rsidR="00024139" w:rsidRPr="00A15627">
              <w:rPr>
                <w:rFonts w:ascii="Times New Roman" w:hAnsi="Times New Roman" w:cs="Times New Roman"/>
                <w:sz w:val="24"/>
                <w:szCs w:val="24"/>
              </w:rPr>
              <w:t xml:space="preserve"> 01</w:t>
            </w:r>
            <w:r w:rsidRPr="00A15627">
              <w:rPr>
                <w:rFonts w:ascii="Times New Roman" w:hAnsi="Times New Roman" w:cs="Times New Roman"/>
                <w:sz w:val="24"/>
                <w:szCs w:val="24"/>
              </w:rPr>
              <w:t xml:space="preserve">0000 г. </w:t>
            </w:r>
            <w:r w:rsidR="00024139" w:rsidRPr="00A15627">
              <w:rPr>
                <w:rFonts w:ascii="Times New Roman" w:hAnsi="Times New Roman" w:cs="Times New Roman"/>
                <w:sz w:val="24"/>
                <w:szCs w:val="24"/>
              </w:rPr>
              <w:lastRenderedPageBreak/>
              <w:t>Астана,пр</w:t>
            </w:r>
            <w:proofErr w:type="gramStart"/>
            <w:r w:rsidR="00024139" w:rsidRPr="00A15627">
              <w:rPr>
                <w:rFonts w:ascii="Times New Roman" w:hAnsi="Times New Roman" w:cs="Times New Roman"/>
                <w:sz w:val="24"/>
                <w:szCs w:val="24"/>
              </w:rPr>
              <w:t>.Т</w:t>
            </w:r>
            <w:proofErr w:type="gramEnd"/>
            <w:r w:rsidR="00024139" w:rsidRPr="00A15627">
              <w:rPr>
                <w:rFonts w:ascii="Times New Roman" w:hAnsi="Times New Roman" w:cs="Times New Roman"/>
                <w:sz w:val="24"/>
                <w:szCs w:val="24"/>
              </w:rPr>
              <w:t>уран,30А,3 этаж, н.п.3 тел:8 7172222500, 87077589058</w:t>
            </w:r>
            <w:r w:rsidRPr="00A15627">
              <w:rPr>
                <w:rFonts w:ascii="Times New Roman" w:hAnsi="Times New Roman" w:cs="Times New Roman"/>
                <w:sz w:val="24"/>
                <w:szCs w:val="24"/>
              </w:rPr>
              <w:t xml:space="preserve"> </w:t>
            </w:r>
          </w:p>
        </w:tc>
      </w:tr>
      <w:tr w:rsidR="00333F6F" w:rsidRPr="00756E45" w:rsidTr="009428D5">
        <w:tc>
          <w:tcPr>
            <w:tcW w:w="569" w:type="dxa"/>
            <w:vAlign w:val="center"/>
          </w:tcPr>
          <w:p w:rsidR="00333F6F" w:rsidRDefault="00333F6F" w:rsidP="009428D5">
            <w:pPr>
              <w:jc w:val="center"/>
              <w:rPr>
                <w:rFonts w:ascii="Times New Roman" w:eastAsia="Times New Roman" w:hAnsi="Times New Roman" w:cs="Times New Roman"/>
                <w:bCs/>
                <w:sz w:val="24"/>
                <w:szCs w:val="24"/>
                <w:lang w:eastAsia="ru-RU"/>
              </w:rPr>
            </w:pPr>
          </w:p>
        </w:tc>
        <w:tc>
          <w:tcPr>
            <w:tcW w:w="1983" w:type="dxa"/>
          </w:tcPr>
          <w:p w:rsidR="00333F6F" w:rsidRPr="00A15627" w:rsidRDefault="00333F6F" w:rsidP="009428D5">
            <w:pPr>
              <w:rPr>
                <w:rFonts w:ascii="Times New Roman" w:hAnsi="Times New Roman" w:cs="Times New Roman"/>
                <w:sz w:val="24"/>
                <w:szCs w:val="24"/>
              </w:rPr>
            </w:pPr>
          </w:p>
        </w:tc>
        <w:tc>
          <w:tcPr>
            <w:tcW w:w="1701" w:type="dxa"/>
          </w:tcPr>
          <w:p w:rsidR="00333F6F" w:rsidRPr="00A15627" w:rsidRDefault="00333F6F" w:rsidP="009428D5">
            <w:pPr>
              <w:shd w:val="clear" w:color="auto" w:fill="FFFFFF"/>
              <w:rPr>
                <w:rFonts w:ascii="Times New Roman" w:eastAsia="Calibri" w:hAnsi="Times New Roman" w:cs="Times New Roman"/>
                <w:b/>
                <w:sz w:val="24"/>
                <w:szCs w:val="24"/>
              </w:rPr>
            </w:pPr>
            <w:r w:rsidRPr="00A15627">
              <w:rPr>
                <w:rFonts w:ascii="Times New Roman" w:eastAsia="Times New Roman" w:hAnsi="Times New Roman" w:cs="Times New Roman"/>
                <w:b/>
                <w:sz w:val="24"/>
                <w:szCs w:val="24"/>
                <w:lang w:eastAsia="ru-RU"/>
              </w:rPr>
              <w:t>ЖИЫНЫ  ИТОГО</w:t>
            </w:r>
          </w:p>
        </w:tc>
        <w:tc>
          <w:tcPr>
            <w:tcW w:w="3119" w:type="dxa"/>
          </w:tcPr>
          <w:p w:rsidR="00333F6F" w:rsidRPr="00A15627" w:rsidRDefault="00333F6F" w:rsidP="009428D5">
            <w:pPr>
              <w:rPr>
                <w:rFonts w:ascii="Times New Roman" w:hAnsi="Times New Roman" w:cs="Times New Roman"/>
                <w:b/>
                <w:sz w:val="24"/>
                <w:szCs w:val="24"/>
              </w:rPr>
            </w:pPr>
          </w:p>
        </w:tc>
        <w:tc>
          <w:tcPr>
            <w:tcW w:w="850" w:type="dxa"/>
            <w:vAlign w:val="center"/>
          </w:tcPr>
          <w:p w:rsidR="00333F6F" w:rsidRPr="00A15627" w:rsidRDefault="00333F6F" w:rsidP="009428D5">
            <w:pPr>
              <w:jc w:val="center"/>
              <w:rPr>
                <w:rFonts w:ascii="Times New Roman" w:hAnsi="Times New Roman" w:cs="Times New Roman"/>
                <w:b/>
                <w:sz w:val="24"/>
                <w:szCs w:val="24"/>
              </w:rPr>
            </w:pPr>
          </w:p>
        </w:tc>
        <w:tc>
          <w:tcPr>
            <w:tcW w:w="1418" w:type="dxa"/>
          </w:tcPr>
          <w:p w:rsidR="00333F6F" w:rsidRPr="00A15627" w:rsidRDefault="00333F6F" w:rsidP="009428D5">
            <w:pPr>
              <w:jc w:val="center"/>
              <w:rPr>
                <w:rFonts w:ascii="Times New Roman" w:eastAsia="Times New Roman" w:hAnsi="Times New Roman" w:cs="Times New Roman"/>
                <w:b/>
                <w:sz w:val="24"/>
                <w:szCs w:val="24"/>
                <w:lang w:eastAsia="ru-RU"/>
              </w:rPr>
            </w:pPr>
          </w:p>
        </w:tc>
        <w:tc>
          <w:tcPr>
            <w:tcW w:w="2410" w:type="dxa"/>
          </w:tcPr>
          <w:p w:rsidR="00333F6F" w:rsidRPr="00A15627" w:rsidRDefault="00024139" w:rsidP="009428D5">
            <w:pPr>
              <w:jc w:val="center"/>
              <w:rPr>
                <w:rFonts w:ascii="Times New Roman" w:eastAsia="Times New Roman" w:hAnsi="Times New Roman" w:cs="Times New Roman"/>
                <w:b/>
                <w:sz w:val="24"/>
                <w:szCs w:val="24"/>
                <w:lang w:eastAsia="ru-RU"/>
              </w:rPr>
            </w:pPr>
            <w:r w:rsidRPr="00A15627">
              <w:rPr>
                <w:rFonts w:ascii="Times New Roman" w:eastAsia="Times New Roman" w:hAnsi="Times New Roman" w:cs="Times New Roman"/>
                <w:b/>
                <w:sz w:val="24"/>
                <w:szCs w:val="24"/>
                <w:lang w:eastAsia="ru-RU"/>
              </w:rPr>
              <w:t>8 800 000,00</w:t>
            </w:r>
          </w:p>
        </w:tc>
        <w:tc>
          <w:tcPr>
            <w:tcW w:w="1559" w:type="dxa"/>
          </w:tcPr>
          <w:p w:rsidR="00333F6F" w:rsidRPr="00A15627" w:rsidRDefault="00333F6F" w:rsidP="009428D5">
            <w:pPr>
              <w:rPr>
                <w:rFonts w:ascii="Times New Roman" w:eastAsia="Times New Roman" w:hAnsi="Times New Roman" w:cs="Times New Roman"/>
                <w:sz w:val="24"/>
                <w:szCs w:val="24"/>
                <w:lang w:eastAsia="ru-RU"/>
              </w:rPr>
            </w:pPr>
          </w:p>
        </w:tc>
        <w:tc>
          <w:tcPr>
            <w:tcW w:w="1984" w:type="dxa"/>
          </w:tcPr>
          <w:p w:rsidR="00333F6F" w:rsidRPr="00A15627" w:rsidRDefault="00333F6F" w:rsidP="009428D5">
            <w:pPr>
              <w:rPr>
                <w:rFonts w:ascii="Times New Roman" w:hAnsi="Times New Roman" w:cs="Times New Roman"/>
                <w:sz w:val="24"/>
                <w:szCs w:val="24"/>
              </w:rPr>
            </w:pPr>
          </w:p>
        </w:tc>
      </w:tr>
      <w:tr w:rsidR="00333F6F" w:rsidRPr="00756E45" w:rsidTr="009428D5">
        <w:tc>
          <w:tcPr>
            <w:tcW w:w="569" w:type="dxa"/>
            <w:vAlign w:val="center"/>
          </w:tcPr>
          <w:p w:rsidR="00333F6F" w:rsidRDefault="00333F6F" w:rsidP="009428D5">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983" w:type="dxa"/>
          </w:tcPr>
          <w:p w:rsidR="00333F6F" w:rsidRPr="00A8636E" w:rsidRDefault="00333F6F" w:rsidP="009428D5">
            <w:pPr>
              <w:rPr>
                <w:rFonts w:ascii="Times New Roman" w:hAnsi="Times New Roman" w:cs="Times New Roman"/>
                <w:sz w:val="24"/>
                <w:szCs w:val="24"/>
                <w:lang w:val="en-US"/>
              </w:rPr>
            </w:pPr>
            <w:r w:rsidRPr="00A8636E">
              <w:rPr>
                <w:rFonts w:ascii="Times New Roman" w:hAnsi="Times New Roman" w:cs="Times New Roman"/>
                <w:sz w:val="24"/>
                <w:szCs w:val="24"/>
                <w:lang w:val="en-US"/>
              </w:rPr>
              <w:t>«</w:t>
            </w:r>
            <w:r w:rsidR="00A8636E" w:rsidRPr="00A8636E">
              <w:rPr>
                <w:rFonts w:ascii="Times New Roman" w:hAnsi="Times New Roman" w:cs="Times New Roman"/>
                <w:sz w:val="24"/>
                <w:szCs w:val="24"/>
                <w:lang w:val="en-US"/>
              </w:rPr>
              <w:t>Atlas Medical Trade</w:t>
            </w:r>
            <w:r w:rsidRPr="00A8636E">
              <w:rPr>
                <w:rFonts w:ascii="Times New Roman" w:hAnsi="Times New Roman" w:cs="Times New Roman"/>
                <w:sz w:val="24"/>
                <w:szCs w:val="24"/>
                <w:lang w:val="en-US"/>
              </w:rPr>
              <w:t xml:space="preserve">» </w:t>
            </w:r>
            <w:r w:rsidRPr="00A8636E">
              <w:rPr>
                <w:rFonts w:ascii="Times New Roman" w:hAnsi="Times New Roman" w:cs="Times New Roman"/>
                <w:sz w:val="24"/>
                <w:szCs w:val="24"/>
              </w:rPr>
              <w:t>ЖШС</w:t>
            </w:r>
          </w:p>
          <w:p w:rsidR="00333F6F" w:rsidRPr="00A8636E" w:rsidRDefault="00A8636E" w:rsidP="009428D5">
            <w:pPr>
              <w:pStyle w:val="a8"/>
              <w:ind w:left="0"/>
              <w:rPr>
                <w:rFonts w:ascii="Times New Roman" w:hAnsi="Times New Roman" w:cs="Times New Roman"/>
                <w:sz w:val="24"/>
                <w:szCs w:val="24"/>
                <w:lang w:val="en-US"/>
              </w:rPr>
            </w:pPr>
            <w:r w:rsidRPr="00A8636E">
              <w:rPr>
                <w:rFonts w:ascii="Times New Roman" w:hAnsi="Times New Roman" w:cs="Times New Roman"/>
                <w:sz w:val="24"/>
                <w:szCs w:val="24"/>
              </w:rPr>
              <w:t>ТОО</w:t>
            </w:r>
            <w:r w:rsidRPr="00A8636E">
              <w:rPr>
                <w:rFonts w:ascii="Times New Roman" w:hAnsi="Times New Roman" w:cs="Times New Roman"/>
                <w:sz w:val="24"/>
                <w:szCs w:val="24"/>
                <w:lang w:val="en-US"/>
              </w:rPr>
              <w:t xml:space="preserve"> «Atlas Medical Trade», </w:t>
            </w:r>
            <w:r w:rsidR="00333F6F" w:rsidRPr="00A8636E">
              <w:rPr>
                <w:rFonts w:ascii="Times New Roman" w:hAnsi="Times New Roman" w:cs="Times New Roman"/>
                <w:sz w:val="24"/>
                <w:szCs w:val="24"/>
              </w:rPr>
              <w:t>ЖСН</w:t>
            </w:r>
            <w:r w:rsidR="00333F6F" w:rsidRPr="00A8636E">
              <w:rPr>
                <w:rFonts w:ascii="Times New Roman" w:hAnsi="Times New Roman" w:cs="Times New Roman"/>
                <w:sz w:val="24"/>
                <w:szCs w:val="24"/>
                <w:lang w:val="en-US"/>
              </w:rPr>
              <w:t xml:space="preserve"> </w:t>
            </w:r>
            <w:r w:rsidRPr="00A8636E">
              <w:rPr>
                <w:rFonts w:ascii="Times New Roman" w:hAnsi="Times New Roman" w:cs="Times New Roman"/>
                <w:sz w:val="24"/>
                <w:szCs w:val="24"/>
                <w:lang w:val="en-US"/>
              </w:rPr>
              <w:t>190740001486</w:t>
            </w:r>
          </w:p>
          <w:p w:rsidR="00333F6F" w:rsidRPr="00A8636E" w:rsidRDefault="00333F6F" w:rsidP="009428D5">
            <w:pPr>
              <w:rPr>
                <w:rFonts w:ascii="Times New Roman" w:hAnsi="Times New Roman" w:cs="Times New Roman"/>
                <w:sz w:val="24"/>
                <w:szCs w:val="24"/>
              </w:rPr>
            </w:pPr>
            <w:r w:rsidRPr="00A8636E">
              <w:rPr>
                <w:rFonts w:ascii="Times New Roman" w:hAnsi="Times New Roman" w:cs="Times New Roman"/>
                <w:sz w:val="24"/>
                <w:szCs w:val="24"/>
              </w:rPr>
              <w:t xml:space="preserve">ИИН </w:t>
            </w:r>
            <w:r w:rsidR="00A8636E" w:rsidRPr="00A8636E">
              <w:rPr>
                <w:rFonts w:ascii="Times New Roman" w:hAnsi="Times New Roman" w:cs="Times New Roman"/>
                <w:sz w:val="24"/>
                <w:szCs w:val="24"/>
                <w:lang w:val="en-US"/>
              </w:rPr>
              <w:t>190740001486</w:t>
            </w:r>
          </w:p>
        </w:tc>
        <w:tc>
          <w:tcPr>
            <w:tcW w:w="1701" w:type="dxa"/>
          </w:tcPr>
          <w:p w:rsidR="00A8636E" w:rsidRDefault="00A8636E" w:rsidP="00A8636E">
            <w:pPr>
              <w:rPr>
                <w:rFonts w:ascii="Times New Roman" w:hAnsi="Times New Roman" w:cs="Times New Roman"/>
                <w:bCs/>
                <w:sz w:val="24"/>
                <w:szCs w:val="24"/>
                <w:shd w:val="clear" w:color="auto" w:fill="FFFFFF"/>
              </w:rPr>
            </w:pPr>
            <w:r w:rsidRPr="00A8636E">
              <w:rPr>
                <w:rFonts w:ascii="Times New Roman" w:hAnsi="Times New Roman" w:cs="Times New Roman"/>
                <w:bCs/>
                <w:sz w:val="24"/>
                <w:szCs w:val="24"/>
                <w:shd w:val="clear" w:color="auto" w:fill="FFFFFF"/>
              </w:rPr>
              <w:t xml:space="preserve">Модификациядағы операциялық </w:t>
            </w:r>
            <w:proofErr w:type="spellStart"/>
            <w:r w:rsidRPr="00A8636E">
              <w:rPr>
                <w:rFonts w:ascii="Times New Roman" w:hAnsi="Times New Roman" w:cs="Times New Roman"/>
                <w:bCs/>
                <w:sz w:val="24"/>
                <w:szCs w:val="24"/>
                <w:shd w:val="clear" w:color="auto" w:fill="FFFFFF"/>
              </w:rPr>
              <w:t>шам</w:t>
            </w:r>
            <w:proofErr w:type="spellEnd"/>
            <w:r w:rsidRPr="00A8636E">
              <w:rPr>
                <w:rFonts w:ascii="Times New Roman" w:hAnsi="Times New Roman" w:cs="Times New Roman"/>
                <w:bCs/>
                <w:sz w:val="24"/>
                <w:szCs w:val="24"/>
                <w:shd w:val="clear" w:color="auto" w:fill="FFFFFF"/>
              </w:rPr>
              <w:t xml:space="preserve"> (хирургиялық </w:t>
            </w:r>
            <w:proofErr w:type="spellStart"/>
            <w:r w:rsidRPr="00A8636E">
              <w:rPr>
                <w:rFonts w:ascii="Times New Roman" w:hAnsi="Times New Roman" w:cs="Times New Roman"/>
                <w:bCs/>
                <w:sz w:val="24"/>
                <w:szCs w:val="24"/>
                <w:shd w:val="clear" w:color="auto" w:fill="FFFFFF"/>
              </w:rPr>
              <w:t>шам</w:t>
            </w:r>
            <w:proofErr w:type="spellEnd"/>
            <w:r w:rsidRPr="00A8636E">
              <w:rPr>
                <w:rFonts w:ascii="Times New Roman" w:hAnsi="Times New Roman" w:cs="Times New Roman"/>
                <w:bCs/>
                <w:sz w:val="24"/>
                <w:szCs w:val="24"/>
                <w:shd w:val="clear" w:color="auto" w:fill="FFFFFF"/>
              </w:rPr>
              <w:t xml:space="preserve">): ol9600 </w:t>
            </w:r>
            <w:proofErr w:type="spellStart"/>
            <w:r w:rsidRPr="00A8636E">
              <w:rPr>
                <w:rFonts w:ascii="Times New Roman" w:hAnsi="Times New Roman" w:cs="Times New Roman"/>
                <w:bCs/>
                <w:sz w:val="24"/>
                <w:szCs w:val="24"/>
                <w:shd w:val="clear" w:color="auto" w:fill="FFFFFF"/>
              </w:rPr>
              <w:t>сериясы</w:t>
            </w:r>
            <w:proofErr w:type="spellEnd"/>
          </w:p>
          <w:p w:rsidR="00A8636E" w:rsidRPr="00A8636E" w:rsidRDefault="00A8636E" w:rsidP="00A8636E">
            <w:pPr>
              <w:rPr>
                <w:rFonts w:ascii="Times New Roman" w:hAnsi="Times New Roman" w:cs="Times New Roman"/>
                <w:sz w:val="24"/>
                <w:szCs w:val="24"/>
              </w:rPr>
            </w:pPr>
            <w:r w:rsidRPr="00A8636E">
              <w:rPr>
                <w:rFonts w:ascii="Times New Roman" w:hAnsi="Times New Roman" w:cs="Times New Roman"/>
                <w:bCs/>
                <w:sz w:val="24"/>
                <w:szCs w:val="24"/>
                <w:shd w:val="clear" w:color="auto" w:fill="FFFFFF"/>
              </w:rPr>
              <w:t xml:space="preserve">Светильник операционный  </w:t>
            </w:r>
            <w:r w:rsidRPr="00A8636E">
              <w:rPr>
                <w:rFonts w:ascii="Times New Roman" w:hAnsi="Times New Roman" w:cs="Times New Roman"/>
                <w:sz w:val="24"/>
                <w:szCs w:val="24"/>
              </w:rPr>
              <w:t>(хирургическая лампа) в модификации: серии  OL9600</w:t>
            </w:r>
          </w:p>
          <w:p w:rsidR="00333F6F" w:rsidRPr="00A8636E" w:rsidRDefault="00333F6F" w:rsidP="009428D5">
            <w:pPr>
              <w:shd w:val="clear" w:color="auto" w:fill="FFFFFF"/>
              <w:rPr>
                <w:rFonts w:ascii="Times New Roman" w:eastAsia="Calibri" w:hAnsi="Times New Roman" w:cs="Times New Roman"/>
                <w:sz w:val="24"/>
                <w:szCs w:val="24"/>
              </w:rPr>
            </w:pPr>
          </w:p>
        </w:tc>
        <w:tc>
          <w:tcPr>
            <w:tcW w:w="3119" w:type="dxa"/>
          </w:tcPr>
          <w:p w:rsidR="00A8636E" w:rsidRPr="00A8636E" w:rsidRDefault="00A8636E" w:rsidP="00A8636E">
            <w:pPr>
              <w:pStyle w:val="ac"/>
              <w:rPr>
                <w:rFonts w:ascii="Times New Roman" w:hAnsi="Times New Roman"/>
                <w:sz w:val="24"/>
                <w:szCs w:val="24"/>
              </w:rPr>
            </w:pPr>
            <w:r w:rsidRPr="00A8636E">
              <w:rPr>
                <w:rFonts w:ascii="Times New Roman" w:hAnsi="Times New Roman"/>
                <w:sz w:val="24"/>
                <w:szCs w:val="24"/>
              </w:rPr>
              <w:t>Қ</w:t>
            </w:r>
            <w:proofErr w:type="gramStart"/>
            <w:r w:rsidRPr="00A8636E">
              <w:rPr>
                <w:rFonts w:ascii="Times New Roman" w:hAnsi="Times New Roman"/>
                <w:sz w:val="24"/>
                <w:szCs w:val="24"/>
              </w:rPr>
              <w:t>Р</w:t>
            </w:r>
            <w:proofErr w:type="gramEnd"/>
            <w:r w:rsidRPr="00A8636E">
              <w:rPr>
                <w:rFonts w:ascii="Times New Roman" w:hAnsi="Times New Roman"/>
                <w:sz w:val="24"/>
                <w:szCs w:val="24"/>
              </w:rPr>
              <w:t xml:space="preserve"> МИ (МТ)-0№024797</w:t>
            </w:r>
          </w:p>
          <w:p w:rsidR="00A8636E" w:rsidRDefault="00A8636E" w:rsidP="00A8636E">
            <w:pPr>
              <w:pStyle w:val="ac"/>
              <w:rPr>
                <w:rFonts w:ascii="Times New Roman" w:hAnsi="Times New Roman"/>
                <w:sz w:val="24"/>
                <w:szCs w:val="24"/>
              </w:rPr>
            </w:pPr>
            <w:r w:rsidRPr="00A8636E">
              <w:rPr>
                <w:rFonts w:ascii="Times New Roman" w:hAnsi="Times New Roman"/>
                <w:sz w:val="24"/>
                <w:szCs w:val="24"/>
              </w:rPr>
              <w:t xml:space="preserve">05.07.2022 ж. </w:t>
            </w:r>
            <w:proofErr w:type="spellStart"/>
            <w:r w:rsidRPr="00A8636E">
              <w:rPr>
                <w:rFonts w:ascii="Times New Roman" w:hAnsi="Times New Roman"/>
                <w:sz w:val="24"/>
                <w:szCs w:val="24"/>
              </w:rPr>
              <w:t>бастап</w:t>
            </w:r>
            <w:proofErr w:type="spellEnd"/>
            <w:r w:rsidRPr="00A8636E">
              <w:rPr>
                <w:rFonts w:ascii="Times New Roman" w:hAnsi="Times New Roman"/>
                <w:sz w:val="24"/>
                <w:szCs w:val="24"/>
              </w:rPr>
              <w:t xml:space="preserve"> </w:t>
            </w:r>
            <w:proofErr w:type="spellStart"/>
            <w:r w:rsidRPr="00A8636E">
              <w:rPr>
                <w:rFonts w:ascii="Times New Roman" w:hAnsi="Times New Roman"/>
                <w:sz w:val="24"/>
                <w:szCs w:val="24"/>
              </w:rPr>
              <w:t>мерз</w:t>
            </w:r>
            <w:r>
              <w:rPr>
                <w:rFonts w:ascii="Times New Roman" w:hAnsi="Times New Roman"/>
                <w:sz w:val="24"/>
                <w:szCs w:val="24"/>
              </w:rPr>
              <w:t>імсіз</w:t>
            </w:r>
            <w:proofErr w:type="spellEnd"/>
            <w:r>
              <w:rPr>
                <w:rFonts w:ascii="Times New Roman" w:hAnsi="Times New Roman"/>
                <w:sz w:val="24"/>
                <w:szCs w:val="24"/>
              </w:rPr>
              <w:t xml:space="preserve">, </w:t>
            </w:r>
            <w:proofErr w:type="spellStart"/>
            <w:r>
              <w:rPr>
                <w:rFonts w:ascii="Times New Roman" w:hAnsi="Times New Roman"/>
                <w:sz w:val="24"/>
                <w:szCs w:val="24"/>
              </w:rPr>
              <w:t>Heyer</w:t>
            </w:r>
            <w:proofErr w:type="spellEnd"/>
            <w:r>
              <w:rPr>
                <w:rFonts w:ascii="Times New Roman" w:hAnsi="Times New Roman"/>
                <w:sz w:val="24"/>
                <w:szCs w:val="24"/>
              </w:rPr>
              <w:t xml:space="preserve"> </w:t>
            </w:r>
            <w:proofErr w:type="spellStart"/>
            <w:r>
              <w:rPr>
                <w:rFonts w:ascii="Times New Roman" w:hAnsi="Times New Roman"/>
                <w:sz w:val="24"/>
                <w:szCs w:val="24"/>
              </w:rPr>
              <w:t>Medical</w:t>
            </w:r>
            <w:proofErr w:type="spellEnd"/>
            <w:r>
              <w:rPr>
                <w:rFonts w:ascii="Times New Roman" w:hAnsi="Times New Roman"/>
                <w:sz w:val="24"/>
                <w:szCs w:val="24"/>
              </w:rPr>
              <w:t xml:space="preserve"> </w:t>
            </w:r>
            <w:proofErr w:type="spellStart"/>
            <w:r>
              <w:rPr>
                <w:rFonts w:ascii="Times New Roman" w:hAnsi="Times New Roman"/>
                <w:sz w:val="24"/>
                <w:szCs w:val="24"/>
              </w:rPr>
              <w:t>Co</w:t>
            </w:r>
            <w:proofErr w:type="spellEnd"/>
            <w:r>
              <w:rPr>
                <w:rFonts w:ascii="Times New Roman" w:hAnsi="Times New Roman"/>
                <w:sz w:val="24"/>
                <w:szCs w:val="24"/>
              </w:rPr>
              <w:t xml:space="preserve">, </w:t>
            </w:r>
            <w:proofErr w:type="spellStart"/>
            <w:r>
              <w:rPr>
                <w:rFonts w:ascii="Times New Roman" w:hAnsi="Times New Roman"/>
                <w:sz w:val="24"/>
                <w:szCs w:val="24"/>
              </w:rPr>
              <w:t>Ltd</w:t>
            </w:r>
            <w:proofErr w:type="spellEnd"/>
            <w:r>
              <w:rPr>
                <w:rFonts w:ascii="Times New Roman" w:hAnsi="Times New Roman"/>
                <w:sz w:val="24"/>
                <w:szCs w:val="24"/>
              </w:rPr>
              <w:t>, Қи</w:t>
            </w:r>
            <w:r w:rsidRPr="00A8636E">
              <w:rPr>
                <w:rFonts w:ascii="Times New Roman" w:hAnsi="Times New Roman"/>
                <w:sz w:val="24"/>
                <w:szCs w:val="24"/>
              </w:rPr>
              <w:t>тай</w:t>
            </w:r>
          </w:p>
          <w:p w:rsidR="00A8636E" w:rsidRDefault="00A8636E" w:rsidP="00A8636E">
            <w:pPr>
              <w:pStyle w:val="ac"/>
              <w:rPr>
                <w:rFonts w:ascii="Times New Roman" w:hAnsi="Times New Roman"/>
                <w:sz w:val="24"/>
                <w:szCs w:val="24"/>
              </w:rPr>
            </w:pPr>
          </w:p>
          <w:p w:rsidR="00A8636E" w:rsidRPr="00A8636E" w:rsidRDefault="00A8636E" w:rsidP="00A8636E">
            <w:pPr>
              <w:pStyle w:val="ac"/>
              <w:rPr>
                <w:rFonts w:ascii="Times New Roman" w:hAnsi="Times New Roman"/>
                <w:sz w:val="24"/>
                <w:szCs w:val="24"/>
              </w:rPr>
            </w:pPr>
            <w:r w:rsidRPr="00A8636E">
              <w:rPr>
                <w:rFonts w:ascii="Times New Roman" w:hAnsi="Times New Roman"/>
                <w:sz w:val="24"/>
                <w:szCs w:val="24"/>
              </w:rPr>
              <w:t>РК МИ (МТ)-0№024797</w:t>
            </w:r>
          </w:p>
          <w:p w:rsidR="00A8636E" w:rsidRPr="00A8636E" w:rsidRDefault="00A8636E" w:rsidP="00A8636E">
            <w:pPr>
              <w:pStyle w:val="ac"/>
              <w:rPr>
                <w:rFonts w:ascii="Times New Roman" w:hAnsi="Times New Roman"/>
                <w:sz w:val="24"/>
                <w:szCs w:val="24"/>
              </w:rPr>
            </w:pPr>
            <w:r w:rsidRPr="00A8636E">
              <w:rPr>
                <w:rFonts w:ascii="Times New Roman" w:hAnsi="Times New Roman"/>
                <w:sz w:val="24"/>
                <w:szCs w:val="24"/>
              </w:rPr>
              <w:t xml:space="preserve">от 05.07.2022г </w:t>
            </w:r>
            <w:proofErr w:type="gramStart"/>
            <w:r w:rsidRPr="00A8636E">
              <w:rPr>
                <w:rFonts w:ascii="Times New Roman" w:hAnsi="Times New Roman"/>
                <w:sz w:val="24"/>
                <w:szCs w:val="24"/>
              </w:rPr>
              <w:t>до</w:t>
            </w:r>
            <w:proofErr w:type="gramEnd"/>
            <w:r w:rsidRPr="00A8636E">
              <w:rPr>
                <w:rFonts w:ascii="Times New Roman" w:hAnsi="Times New Roman"/>
                <w:sz w:val="24"/>
                <w:szCs w:val="24"/>
              </w:rPr>
              <w:t xml:space="preserve">  бессрочно, </w:t>
            </w:r>
            <w:proofErr w:type="spellStart"/>
            <w:r w:rsidRPr="00A8636E">
              <w:rPr>
                <w:rFonts w:ascii="Times New Roman" w:hAnsi="Times New Roman"/>
                <w:sz w:val="24"/>
                <w:szCs w:val="24"/>
                <w:lang w:val="en-US"/>
              </w:rPr>
              <w:t>Heyer</w:t>
            </w:r>
            <w:proofErr w:type="spellEnd"/>
            <w:r w:rsidRPr="00A8636E">
              <w:rPr>
                <w:rFonts w:ascii="Times New Roman" w:hAnsi="Times New Roman"/>
                <w:sz w:val="24"/>
                <w:szCs w:val="24"/>
              </w:rPr>
              <w:t xml:space="preserve"> </w:t>
            </w:r>
            <w:r w:rsidRPr="00A8636E">
              <w:rPr>
                <w:rFonts w:ascii="Times New Roman" w:hAnsi="Times New Roman"/>
                <w:sz w:val="24"/>
                <w:szCs w:val="24"/>
                <w:lang w:val="en-US"/>
              </w:rPr>
              <w:t>Medical</w:t>
            </w:r>
            <w:r w:rsidRPr="00A8636E">
              <w:rPr>
                <w:rFonts w:ascii="Times New Roman" w:hAnsi="Times New Roman"/>
                <w:sz w:val="24"/>
                <w:szCs w:val="24"/>
              </w:rPr>
              <w:t xml:space="preserve"> </w:t>
            </w:r>
            <w:r w:rsidRPr="00A8636E">
              <w:rPr>
                <w:rFonts w:ascii="Times New Roman" w:hAnsi="Times New Roman"/>
                <w:sz w:val="24"/>
                <w:szCs w:val="24"/>
                <w:lang w:val="en-US"/>
              </w:rPr>
              <w:t>Co</w:t>
            </w:r>
            <w:r w:rsidRPr="00A8636E">
              <w:rPr>
                <w:rFonts w:ascii="Times New Roman" w:hAnsi="Times New Roman"/>
                <w:sz w:val="24"/>
                <w:szCs w:val="24"/>
              </w:rPr>
              <w:t xml:space="preserve">, </w:t>
            </w:r>
            <w:r w:rsidRPr="00A8636E">
              <w:rPr>
                <w:rFonts w:ascii="Times New Roman" w:hAnsi="Times New Roman"/>
                <w:sz w:val="24"/>
                <w:szCs w:val="24"/>
                <w:lang w:val="en-US"/>
              </w:rPr>
              <w:t>Ltd</w:t>
            </w:r>
            <w:r w:rsidRPr="00A8636E">
              <w:rPr>
                <w:rFonts w:ascii="Times New Roman" w:hAnsi="Times New Roman"/>
                <w:sz w:val="24"/>
                <w:szCs w:val="24"/>
              </w:rPr>
              <w:t xml:space="preserve">, Китай </w:t>
            </w:r>
          </w:p>
          <w:p w:rsidR="00333F6F" w:rsidRPr="00A8636E" w:rsidRDefault="00333F6F" w:rsidP="00A8636E">
            <w:pPr>
              <w:rPr>
                <w:rFonts w:ascii="Times New Roman" w:eastAsia="Calibri" w:hAnsi="Times New Roman" w:cs="Times New Roman"/>
                <w:sz w:val="24"/>
                <w:szCs w:val="24"/>
              </w:rPr>
            </w:pPr>
          </w:p>
        </w:tc>
        <w:tc>
          <w:tcPr>
            <w:tcW w:w="850" w:type="dxa"/>
            <w:vAlign w:val="center"/>
          </w:tcPr>
          <w:p w:rsidR="00333F6F" w:rsidRPr="00A15627" w:rsidRDefault="00A8636E" w:rsidP="009428D5">
            <w:pPr>
              <w:rPr>
                <w:rFonts w:ascii="Times New Roman" w:hAnsi="Times New Roman" w:cs="Times New Roman"/>
                <w:sz w:val="24"/>
                <w:szCs w:val="24"/>
              </w:rPr>
            </w:pPr>
            <w:r>
              <w:rPr>
                <w:rFonts w:ascii="Times New Roman" w:hAnsi="Times New Roman" w:cs="Times New Roman"/>
                <w:sz w:val="24"/>
                <w:szCs w:val="24"/>
              </w:rPr>
              <w:t xml:space="preserve">   </w:t>
            </w:r>
            <w:r w:rsidR="00333F6F" w:rsidRPr="00A15627">
              <w:rPr>
                <w:rFonts w:ascii="Times New Roman" w:hAnsi="Times New Roman" w:cs="Times New Roman"/>
                <w:sz w:val="24"/>
                <w:szCs w:val="24"/>
              </w:rPr>
              <w:t>1</w:t>
            </w:r>
          </w:p>
        </w:tc>
        <w:tc>
          <w:tcPr>
            <w:tcW w:w="1418" w:type="dxa"/>
          </w:tcPr>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333F6F" w:rsidRPr="00A15627" w:rsidRDefault="00333F6F" w:rsidP="009428D5">
            <w:pPr>
              <w:rPr>
                <w:rFonts w:ascii="Times New Roman" w:eastAsia="Times New Roman" w:hAnsi="Times New Roman" w:cs="Times New Roman"/>
                <w:sz w:val="24"/>
                <w:szCs w:val="24"/>
                <w:lang w:eastAsia="ru-RU"/>
              </w:rPr>
            </w:pPr>
          </w:p>
          <w:p w:rsidR="00A8636E" w:rsidRDefault="00A8636E" w:rsidP="009428D5">
            <w:pPr>
              <w:jc w:val="center"/>
              <w:rPr>
                <w:rFonts w:ascii="Times New Roman" w:eastAsia="Times New Roman" w:hAnsi="Times New Roman" w:cs="Times New Roman"/>
                <w:sz w:val="24"/>
                <w:szCs w:val="24"/>
                <w:lang w:eastAsia="ru-RU"/>
              </w:rPr>
            </w:pPr>
          </w:p>
          <w:p w:rsidR="00A8636E" w:rsidRDefault="00A8636E" w:rsidP="009428D5">
            <w:pPr>
              <w:jc w:val="center"/>
              <w:rPr>
                <w:rFonts w:ascii="Times New Roman" w:eastAsia="Times New Roman" w:hAnsi="Times New Roman" w:cs="Times New Roman"/>
                <w:sz w:val="24"/>
                <w:szCs w:val="24"/>
                <w:lang w:eastAsia="ru-RU"/>
              </w:rPr>
            </w:pPr>
          </w:p>
          <w:p w:rsidR="00333F6F" w:rsidRPr="00A15627" w:rsidRDefault="00874CEE" w:rsidP="009428D5">
            <w:pPr>
              <w:jc w:val="cente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7 498 000</w:t>
            </w:r>
          </w:p>
        </w:tc>
        <w:tc>
          <w:tcPr>
            <w:tcW w:w="2410" w:type="dxa"/>
          </w:tcPr>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333F6F" w:rsidRPr="00A15627" w:rsidRDefault="00333F6F" w:rsidP="009428D5">
            <w:pPr>
              <w:jc w:val="center"/>
              <w:rPr>
                <w:rFonts w:ascii="Times New Roman" w:eastAsia="Times New Roman" w:hAnsi="Times New Roman" w:cs="Times New Roman"/>
                <w:sz w:val="24"/>
                <w:szCs w:val="24"/>
                <w:lang w:eastAsia="ru-RU"/>
              </w:rPr>
            </w:pPr>
          </w:p>
          <w:p w:rsidR="00A8636E" w:rsidRDefault="00A8636E" w:rsidP="009428D5">
            <w:pPr>
              <w:jc w:val="center"/>
              <w:rPr>
                <w:rFonts w:ascii="Times New Roman" w:eastAsia="Times New Roman" w:hAnsi="Times New Roman" w:cs="Times New Roman"/>
                <w:sz w:val="24"/>
                <w:szCs w:val="24"/>
                <w:lang w:eastAsia="ru-RU"/>
              </w:rPr>
            </w:pPr>
          </w:p>
          <w:p w:rsidR="00A8636E" w:rsidRDefault="00A8636E" w:rsidP="009428D5">
            <w:pPr>
              <w:jc w:val="center"/>
              <w:rPr>
                <w:rFonts w:ascii="Times New Roman" w:eastAsia="Times New Roman" w:hAnsi="Times New Roman" w:cs="Times New Roman"/>
                <w:sz w:val="24"/>
                <w:szCs w:val="24"/>
                <w:lang w:eastAsia="ru-RU"/>
              </w:rPr>
            </w:pPr>
          </w:p>
          <w:p w:rsidR="00333F6F" w:rsidRPr="00A15627" w:rsidRDefault="00874CEE" w:rsidP="009428D5">
            <w:pPr>
              <w:jc w:val="cente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7 498 000,00</w:t>
            </w:r>
          </w:p>
        </w:tc>
        <w:tc>
          <w:tcPr>
            <w:tcW w:w="1559" w:type="dxa"/>
          </w:tcPr>
          <w:p w:rsidR="00333F6F" w:rsidRPr="00A15627" w:rsidRDefault="00874CEE" w:rsidP="009428D5">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20.07</w:t>
            </w:r>
            <w:r w:rsidR="00333F6F" w:rsidRPr="00A15627">
              <w:rPr>
                <w:rFonts w:ascii="Times New Roman" w:eastAsia="Times New Roman" w:hAnsi="Times New Roman" w:cs="Times New Roman"/>
                <w:sz w:val="24"/>
                <w:szCs w:val="24"/>
                <w:lang w:eastAsia="ru-RU"/>
              </w:rPr>
              <w:t>.2023 ж</w:t>
            </w:r>
          </w:p>
          <w:p w:rsidR="00333F6F" w:rsidRPr="00A15627" w:rsidRDefault="00874CEE" w:rsidP="009428D5">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11:2</w:t>
            </w:r>
            <w:r w:rsidR="00333F6F" w:rsidRPr="00A15627">
              <w:rPr>
                <w:rFonts w:ascii="Times New Roman" w:eastAsia="Times New Roman" w:hAnsi="Times New Roman" w:cs="Times New Roman"/>
                <w:sz w:val="24"/>
                <w:szCs w:val="24"/>
                <w:lang w:eastAsia="ru-RU"/>
              </w:rPr>
              <w:t>0</w:t>
            </w:r>
          </w:p>
          <w:p w:rsidR="00333F6F" w:rsidRPr="00A15627" w:rsidRDefault="00874CEE" w:rsidP="009428D5">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20.07</w:t>
            </w:r>
            <w:r w:rsidR="00333F6F" w:rsidRPr="00A15627">
              <w:rPr>
                <w:rFonts w:ascii="Times New Roman" w:eastAsia="Times New Roman" w:hAnsi="Times New Roman" w:cs="Times New Roman"/>
                <w:sz w:val="24"/>
                <w:szCs w:val="24"/>
                <w:lang w:eastAsia="ru-RU"/>
              </w:rPr>
              <w:t>.2023 г</w:t>
            </w:r>
          </w:p>
          <w:p w:rsidR="00333F6F" w:rsidRPr="00A15627" w:rsidRDefault="00874CEE" w:rsidP="009428D5">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11:2</w:t>
            </w:r>
            <w:r w:rsidR="00333F6F" w:rsidRPr="00A15627">
              <w:rPr>
                <w:rFonts w:ascii="Times New Roman" w:eastAsia="Times New Roman" w:hAnsi="Times New Roman" w:cs="Times New Roman"/>
                <w:sz w:val="24"/>
                <w:szCs w:val="24"/>
                <w:lang w:eastAsia="ru-RU"/>
              </w:rPr>
              <w:t>0</w:t>
            </w:r>
          </w:p>
          <w:p w:rsidR="00333F6F" w:rsidRPr="00A15627" w:rsidRDefault="00333F6F" w:rsidP="009428D5">
            <w:pPr>
              <w:rPr>
                <w:rFonts w:ascii="Times New Roman" w:eastAsia="Times New Roman" w:hAnsi="Times New Roman" w:cs="Times New Roman"/>
                <w:color w:val="C00000"/>
                <w:sz w:val="24"/>
                <w:szCs w:val="24"/>
                <w:lang w:eastAsia="ru-RU"/>
              </w:rPr>
            </w:pPr>
          </w:p>
        </w:tc>
        <w:tc>
          <w:tcPr>
            <w:tcW w:w="1984" w:type="dxa"/>
          </w:tcPr>
          <w:p w:rsidR="00A8636E" w:rsidRDefault="00A8636E" w:rsidP="009428D5">
            <w:pPr>
              <w:rPr>
                <w:rFonts w:ascii="Times New Roman" w:hAnsi="Times New Roman" w:cs="Times New Roman"/>
                <w:sz w:val="24"/>
                <w:szCs w:val="24"/>
              </w:rPr>
            </w:pPr>
            <w:r w:rsidRPr="00A8636E">
              <w:rPr>
                <w:rFonts w:ascii="Times New Roman" w:hAnsi="Times New Roman" w:cs="Times New Roman"/>
                <w:sz w:val="24"/>
                <w:szCs w:val="24"/>
              </w:rPr>
              <w:t>Қ</w:t>
            </w:r>
            <w:proofErr w:type="gramStart"/>
            <w:r w:rsidRPr="00A8636E">
              <w:rPr>
                <w:rFonts w:ascii="Times New Roman" w:hAnsi="Times New Roman" w:cs="Times New Roman"/>
                <w:sz w:val="24"/>
                <w:szCs w:val="24"/>
              </w:rPr>
              <w:t>Р</w:t>
            </w:r>
            <w:proofErr w:type="gramEnd"/>
            <w:r w:rsidRPr="00A8636E">
              <w:rPr>
                <w:rFonts w:ascii="Times New Roman" w:hAnsi="Times New Roman" w:cs="Times New Roman"/>
                <w:sz w:val="24"/>
                <w:szCs w:val="24"/>
              </w:rPr>
              <w:t xml:space="preserve">, СҚО, 150000, </w:t>
            </w:r>
            <w:proofErr w:type="spellStart"/>
            <w:r w:rsidRPr="00A8636E">
              <w:rPr>
                <w:rFonts w:ascii="Times New Roman" w:hAnsi="Times New Roman" w:cs="Times New Roman"/>
                <w:sz w:val="24"/>
                <w:szCs w:val="24"/>
              </w:rPr>
              <w:t>Петропавл</w:t>
            </w:r>
            <w:proofErr w:type="spellEnd"/>
            <w:r w:rsidRPr="00A8636E">
              <w:rPr>
                <w:rFonts w:ascii="Times New Roman" w:hAnsi="Times New Roman" w:cs="Times New Roman"/>
                <w:sz w:val="24"/>
                <w:szCs w:val="24"/>
              </w:rPr>
              <w:t xml:space="preserve"> қ., Н.Назарбаев </w:t>
            </w:r>
            <w:proofErr w:type="spellStart"/>
            <w:r w:rsidRPr="00A8636E">
              <w:rPr>
                <w:rFonts w:ascii="Times New Roman" w:hAnsi="Times New Roman" w:cs="Times New Roman"/>
                <w:sz w:val="24"/>
                <w:szCs w:val="24"/>
              </w:rPr>
              <w:t>к-сі</w:t>
            </w:r>
            <w:proofErr w:type="spellEnd"/>
            <w:r w:rsidRPr="00A8636E">
              <w:rPr>
                <w:rFonts w:ascii="Times New Roman" w:hAnsi="Times New Roman" w:cs="Times New Roman"/>
                <w:sz w:val="24"/>
                <w:szCs w:val="24"/>
              </w:rPr>
              <w:t>, 201в, 2 кеңсе. Тел: 87152705245</w:t>
            </w:r>
          </w:p>
          <w:p w:rsidR="00A8636E" w:rsidRDefault="00A8636E" w:rsidP="009428D5">
            <w:pPr>
              <w:rPr>
                <w:rFonts w:ascii="Times New Roman" w:hAnsi="Times New Roman" w:cs="Times New Roman"/>
                <w:sz w:val="24"/>
                <w:szCs w:val="24"/>
              </w:rPr>
            </w:pPr>
          </w:p>
          <w:p w:rsidR="00333F6F" w:rsidRPr="00A15627" w:rsidRDefault="00874CEE" w:rsidP="009428D5">
            <w:pPr>
              <w:rPr>
                <w:rFonts w:ascii="Times New Roman" w:hAnsi="Times New Roman" w:cs="Times New Roman"/>
                <w:sz w:val="24"/>
                <w:szCs w:val="24"/>
              </w:rPr>
            </w:pPr>
            <w:r w:rsidRPr="00A15627">
              <w:rPr>
                <w:rFonts w:ascii="Times New Roman" w:hAnsi="Times New Roman" w:cs="Times New Roman"/>
                <w:sz w:val="24"/>
                <w:szCs w:val="24"/>
              </w:rPr>
              <w:t>РК, СКО,150000, г</w:t>
            </w:r>
            <w:proofErr w:type="gramStart"/>
            <w:r w:rsidRPr="00A15627">
              <w:rPr>
                <w:rFonts w:ascii="Times New Roman" w:hAnsi="Times New Roman" w:cs="Times New Roman"/>
                <w:sz w:val="24"/>
                <w:szCs w:val="24"/>
              </w:rPr>
              <w:t>.П</w:t>
            </w:r>
            <w:proofErr w:type="gramEnd"/>
            <w:r w:rsidRPr="00A15627">
              <w:rPr>
                <w:rFonts w:ascii="Times New Roman" w:hAnsi="Times New Roman" w:cs="Times New Roman"/>
                <w:sz w:val="24"/>
                <w:szCs w:val="24"/>
              </w:rPr>
              <w:t>етропавловск, ул. Н.Назарбаева 201в, офис 2. Тел: 87152705245</w:t>
            </w:r>
          </w:p>
        </w:tc>
      </w:tr>
      <w:tr w:rsidR="00333F6F" w:rsidRPr="00647FC5" w:rsidTr="009428D5">
        <w:tc>
          <w:tcPr>
            <w:tcW w:w="569" w:type="dxa"/>
            <w:vAlign w:val="center"/>
          </w:tcPr>
          <w:p w:rsidR="00333F6F" w:rsidRDefault="00333F6F" w:rsidP="009428D5">
            <w:pPr>
              <w:jc w:val="center"/>
              <w:rPr>
                <w:rFonts w:ascii="Times New Roman" w:eastAsia="Times New Roman" w:hAnsi="Times New Roman" w:cs="Times New Roman"/>
                <w:bCs/>
                <w:sz w:val="24"/>
                <w:szCs w:val="24"/>
                <w:lang w:eastAsia="ru-RU"/>
              </w:rPr>
            </w:pPr>
          </w:p>
        </w:tc>
        <w:tc>
          <w:tcPr>
            <w:tcW w:w="1983" w:type="dxa"/>
          </w:tcPr>
          <w:p w:rsidR="00333F6F" w:rsidRPr="00A15627" w:rsidRDefault="00333F6F" w:rsidP="009428D5">
            <w:pPr>
              <w:rPr>
                <w:rFonts w:ascii="Times New Roman" w:hAnsi="Times New Roman" w:cs="Times New Roman"/>
                <w:color w:val="C00000"/>
                <w:sz w:val="24"/>
                <w:szCs w:val="24"/>
              </w:rPr>
            </w:pPr>
          </w:p>
        </w:tc>
        <w:tc>
          <w:tcPr>
            <w:tcW w:w="1701" w:type="dxa"/>
          </w:tcPr>
          <w:p w:rsidR="00333F6F" w:rsidRPr="00A8636E" w:rsidRDefault="00333F6F" w:rsidP="009428D5">
            <w:pPr>
              <w:jc w:val="center"/>
              <w:rPr>
                <w:rFonts w:ascii="Times New Roman" w:hAnsi="Times New Roman" w:cs="Times New Roman"/>
                <w:sz w:val="24"/>
                <w:szCs w:val="24"/>
              </w:rPr>
            </w:pPr>
            <w:r w:rsidRPr="00A8636E">
              <w:rPr>
                <w:rFonts w:ascii="Times New Roman" w:eastAsia="Times New Roman" w:hAnsi="Times New Roman" w:cs="Times New Roman"/>
                <w:b/>
                <w:sz w:val="24"/>
                <w:szCs w:val="24"/>
                <w:lang w:eastAsia="ru-RU"/>
              </w:rPr>
              <w:t>ЖИЫНЫ  ИТОГО</w:t>
            </w:r>
          </w:p>
        </w:tc>
        <w:tc>
          <w:tcPr>
            <w:tcW w:w="3119" w:type="dxa"/>
          </w:tcPr>
          <w:p w:rsidR="00333F6F" w:rsidRPr="00A15627" w:rsidRDefault="00333F6F" w:rsidP="009428D5">
            <w:pPr>
              <w:rPr>
                <w:rFonts w:ascii="Times New Roman" w:hAnsi="Times New Roman" w:cs="Times New Roman"/>
                <w:color w:val="C00000"/>
                <w:sz w:val="24"/>
                <w:szCs w:val="24"/>
                <w:shd w:val="clear" w:color="auto" w:fill="FFFFFF"/>
              </w:rPr>
            </w:pPr>
          </w:p>
        </w:tc>
        <w:tc>
          <w:tcPr>
            <w:tcW w:w="850" w:type="dxa"/>
            <w:vAlign w:val="center"/>
          </w:tcPr>
          <w:p w:rsidR="00333F6F" w:rsidRPr="00A15627" w:rsidRDefault="00333F6F" w:rsidP="009428D5">
            <w:pPr>
              <w:rPr>
                <w:rFonts w:ascii="Times New Roman" w:hAnsi="Times New Roman" w:cs="Times New Roman"/>
                <w:sz w:val="24"/>
                <w:szCs w:val="24"/>
              </w:rPr>
            </w:pPr>
          </w:p>
        </w:tc>
        <w:tc>
          <w:tcPr>
            <w:tcW w:w="1418" w:type="dxa"/>
          </w:tcPr>
          <w:p w:rsidR="00333F6F" w:rsidRPr="00A15627" w:rsidRDefault="00333F6F" w:rsidP="009428D5">
            <w:pPr>
              <w:jc w:val="center"/>
              <w:rPr>
                <w:rFonts w:ascii="Times New Roman" w:eastAsia="Times New Roman" w:hAnsi="Times New Roman" w:cs="Times New Roman"/>
                <w:sz w:val="24"/>
                <w:szCs w:val="24"/>
                <w:lang w:eastAsia="ru-RU"/>
              </w:rPr>
            </w:pPr>
          </w:p>
        </w:tc>
        <w:tc>
          <w:tcPr>
            <w:tcW w:w="2410" w:type="dxa"/>
          </w:tcPr>
          <w:p w:rsidR="00333F6F" w:rsidRPr="00A15627" w:rsidRDefault="00874CEE" w:rsidP="009428D5">
            <w:pPr>
              <w:jc w:val="center"/>
              <w:rPr>
                <w:rFonts w:ascii="Times New Roman" w:eastAsia="Times New Roman" w:hAnsi="Times New Roman" w:cs="Times New Roman"/>
                <w:b/>
                <w:sz w:val="24"/>
                <w:szCs w:val="24"/>
                <w:lang w:eastAsia="ru-RU"/>
              </w:rPr>
            </w:pPr>
            <w:r w:rsidRPr="00A15627">
              <w:rPr>
                <w:rFonts w:ascii="Times New Roman" w:eastAsia="Times New Roman" w:hAnsi="Times New Roman" w:cs="Times New Roman"/>
                <w:b/>
                <w:sz w:val="24"/>
                <w:szCs w:val="24"/>
                <w:lang w:eastAsia="ru-RU"/>
              </w:rPr>
              <w:t>7 498 000,00</w:t>
            </w:r>
          </w:p>
        </w:tc>
        <w:tc>
          <w:tcPr>
            <w:tcW w:w="1559" w:type="dxa"/>
          </w:tcPr>
          <w:p w:rsidR="00333F6F" w:rsidRPr="00A15627" w:rsidRDefault="00333F6F" w:rsidP="009428D5">
            <w:pPr>
              <w:rPr>
                <w:rFonts w:ascii="Times New Roman" w:eastAsia="Times New Roman" w:hAnsi="Times New Roman" w:cs="Times New Roman"/>
                <w:color w:val="C00000"/>
                <w:sz w:val="24"/>
                <w:szCs w:val="24"/>
                <w:lang w:eastAsia="ru-RU"/>
              </w:rPr>
            </w:pPr>
          </w:p>
        </w:tc>
        <w:tc>
          <w:tcPr>
            <w:tcW w:w="1984" w:type="dxa"/>
          </w:tcPr>
          <w:p w:rsidR="00333F6F" w:rsidRPr="00A15627" w:rsidRDefault="00333F6F" w:rsidP="009428D5">
            <w:pPr>
              <w:rPr>
                <w:rFonts w:ascii="Times New Roman" w:hAnsi="Times New Roman" w:cs="Times New Roman"/>
                <w:color w:val="C00000"/>
                <w:sz w:val="24"/>
                <w:szCs w:val="24"/>
              </w:rPr>
            </w:pPr>
          </w:p>
        </w:tc>
      </w:tr>
    </w:tbl>
    <w:p w:rsidR="00333F6F" w:rsidRDefault="00333F6F" w:rsidP="00333F6F">
      <w:pPr>
        <w:rPr>
          <w:color w:val="FF0000"/>
        </w:rPr>
      </w:pPr>
    </w:p>
    <w:p w:rsidR="00A8636E" w:rsidRDefault="00A8636E" w:rsidP="00AB6499">
      <w:pPr>
        <w:ind w:firstLine="708"/>
        <w:rPr>
          <w:rFonts w:ascii="Times New Roman" w:hAnsi="Times New Roman" w:cs="Times New Roman"/>
          <w:sz w:val="24"/>
          <w:szCs w:val="24"/>
        </w:rPr>
      </w:pPr>
    </w:p>
    <w:p w:rsidR="00A8636E" w:rsidRDefault="00A8636E" w:rsidP="00AB6499">
      <w:pPr>
        <w:ind w:firstLine="708"/>
        <w:rPr>
          <w:rFonts w:ascii="Times New Roman" w:hAnsi="Times New Roman" w:cs="Times New Roman"/>
          <w:sz w:val="24"/>
          <w:szCs w:val="24"/>
        </w:rPr>
      </w:pPr>
    </w:p>
    <w:p w:rsidR="00A8636E" w:rsidRDefault="00A8636E" w:rsidP="00AB6499">
      <w:pPr>
        <w:ind w:firstLine="708"/>
        <w:rPr>
          <w:rFonts w:ascii="Times New Roman" w:hAnsi="Times New Roman" w:cs="Times New Roman"/>
          <w:sz w:val="24"/>
          <w:szCs w:val="24"/>
        </w:rPr>
      </w:pPr>
    </w:p>
    <w:p w:rsidR="00D275D3" w:rsidRPr="00D275D3" w:rsidRDefault="00AB6499" w:rsidP="00AB6499">
      <w:pPr>
        <w:ind w:firstLine="708"/>
        <w:rPr>
          <w:rFonts w:ascii="Times New Roman" w:hAnsi="Times New Roman" w:cs="Times New Roman"/>
          <w:sz w:val="24"/>
          <w:szCs w:val="24"/>
        </w:rPr>
      </w:pPr>
      <w:r w:rsidRPr="00D275D3">
        <w:rPr>
          <w:rFonts w:ascii="Times New Roman" w:hAnsi="Times New Roman" w:cs="Times New Roman"/>
          <w:sz w:val="24"/>
          <w:szCs w:val="24"/>
        </w:rPr>
        <w:lastRenderedPageBreak/>
        <w:t xml:space="preserve">6. </w:t>
      </w:r>
      <w:proofErr w:type="spellStart"/>
      <w:r w:rsidR="00D275D3" w:rsidRPr="00D275D3">
        <w:rPr>
          <w:rFonts w:ascii="Times New Roman" w:hAnsi="Times New Roman" w:cs="Times New Roman"/>
          <w:sz w:val="24"/>
          <w:szCs w:val="24"/>
        </w:rPr>
        <w:t>Тендерлік</w:t>
      </w:r>
      <w:proofErr w:type="spellEnd"/>
      <w:r w:rsidR="00D275D3" w:rsidRPr="00D275D3">
        <w:rPr>
          <w:rFonts w:ascii="Times New Roman" w:hAnsi="Times New Roman" w:cs="Times New Roman"/>
          <w:sz w:val="24"/>
          <w:szCs w:val="24"/>
        </w:rPr>
        <w:t xml:space="preserve"> өтінімдерді ұсынған әлеуетті өнім берушілердің </w:t>
      </w:r>
      <w:proofErr w:type="spellStart"/>
      <w:r w:rsidR="00D275D3" w:rsidRPr="00D275D3">
        <w:rPr>
          <w:rFonts w:ascii="Times New Roman" w:hAnsi="Times New Roman" w:cs="Times New Roman"/>
          <w:sz w:val="24"/>
          <w:szCs w:val="24"/>
        </w:rPr>
        <w:t>біліктілік</w:t>
      </w:r>
      <w:proofErr w:type="spellEnd"/>
      <w:r w:rsidR="00D275D3" w:rsidRPr="00D275D3">
        <w:rPr>
          <w:rFonts w:ascii="Times New Roman" w:hAnsi="Times New Roman" w:cs="Times New Roman"/>
          <w:sz w:val="24"/>
          <w:szCs w:val="24"/>
        </w:rPr>
        <w:t xml:space="preserve"> </w:t>
      </w:r>
      <w:proofErr w:type="spellStart"/>
      <w:r w:rsidR="00D275D3" w:rsidRPr="00D275D3">
        <w:rPr>
          <w:rFonts w:ascii="Times New Roman" w:hAnsi="Times New Roman" w:cs="Times New Roman"/>
          <w:sz w:val="24"/>
          <w:szCs w:val="24"/>
        </w:rPr>
        <w:t>деректері</w:t>
      </w:r>
      <w:proofErr w:type="spellEnd"/>
      <w:r w:rsidR="00D275D3" w:rsidRPr="00D275D3">
        <w:rPr>
          <w:rFonts w:ascii="Times New Roman" w:hAnsi="Times New Roman" w:cs="Times New Roman"/>
          <w:sz w:val="24"/>
          <w:szCs w:val="24"/>
        </w:rPr>
        <w:t>.</w:t>
      </w:r>
    </w:p>
    <w:p w:rsidR="00AB6499" w:rsidRDefault="00AB6499" w:rsidP="00AB6499">
      <w:pPr>
        <w:ind w:firstLine="708"/>
        <w:rPr>
          <w:rFonts w:ascii="Times New Roman" w:hAnsi="Times New Roman" w:cs="Times New Roman"/>
          <w:sz w:val="24"/>
          <w:szCs w:val="24"/>
        </w:rPr>
      </w:pPr>
      <w:r w:rsidRPr="00D275D3">
        <w:rPr>
          <w:rFonts w:ascii="Times New Roman" w:hAnsi="Times New Roman" w:cs="Times New Roman"/>
          <w:sz w:val="24"/>
          <w:szCs w:val="24"/>
        </w:rPr>
        <w:t xml:space="preserve">Квалификационные данные потенциальных поставщиков, </w:t>
      </w:r>
      <w:r w:rsidR="00D275D3" w:rsidRPr="00D275D3">
        <w:rPr>
          <w:rFonts w:ascii="Times New Roman" w:hAnsi="Times New Roman" w:cs="Times New Roman"/>
          <w:sz w:val="24"/>
          <w:szCs w:val="24"/>
        </w:rPr>
        <w:t>представивших тендерные заявки.</w:t>
      </w:r>
    </w:p>
    <w:tbl>
      <w:tblPr>
        <w:tblW w:w="14010" w:type="dxa"/>
        <w:tblInd w:w="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1"/>
        <w:gridCol w:w="3872"/>
        <w:gridCol w:w="2134"/>
        <w:gridCol w:w="3802"/>
        <w:gridCol w:w="3581"/>
      </w:tblGrid>
      <w:tr w:rsidR="00D275D3" w:rsidRPr="00EE2383" w:rsidTr="00485089">
        <w:trPr>
          <w:trHeight w:val="150"/>
        </w:trPr>
        <w:tc>
          <w:tcPr>
            <w:tcW w:w="621" w:type="dxa"/>
            <w:tcBorders>
              <w:bottom w:val="single" w:sz="4" w:space="0" w:color="auto"/>
            </w:tcBorders>
          </w:tcPr>
          <w:p w:rsidR="00D275D3" w:rsidRPr="00C9784E" w:rsidRDefault="00D275D3" w:rsidP="00D275D3">
            <w:pPr>
              <w:tabs>
                <w:tab w:val="right" w:pos="229"/>
                <w:tab w:val="center" w:pos="468"/>
              </w:tabs>
              <w:ind w:firstLine="708"/>
              <w:rPr>
                <w:rFonts w:ascii="Times New Roman" w:hAnsi="Times New Roman" w:cs="Times New Roman"/>
                <w:sz w:val="24"/>
                <w:szCs w:val="24"/>
              </w:rPr>
            </w:pPr>
            <w:proofErr w:type="gramStart"/>
            <w:r w:rsidRPr="00C9784E">
              <w:rPr>
                <w:rFonts w:ascii="Times New Roman" w:hAnsi="Times New Roman" w:cs="Times New Roman"/>
                <w:sz w:val="24"/>
                <w:szCs w:val="24"/>
              </w:rPr>
              <w:t>П</w:t>
            </w:r>
            <w:proofErr w:type="gramEnd"/>
            <w:r w:rsidRPr="00C9784E">
              <w:rPr>
                <w:rFonts w:ascii="Times New Roman" w:hAnsi="Times New Roman" w:cs="Times New Roman"/>
                <w:sz w:val="24"/>
                <w:szCs w:val="24"/>
              </w:rPr>
              <w:t xml:space="preserve">№ </w:t>
            </w:r>
            <w:proofErr w:type="spellStart"/>
            <w:r w:rsidRPr="00C9784E">
              <w:rPr>
                <w:rFonts w:ascii="Times New Roman" w:hAnsi="Times New Roman" w:cs="Times New Roman"/>
                <w:sz w:val="24"/>
                <w:szCs w:val="24"/>
              </w:rPr>
              <w:t>п</w:t>
            </w:r>
            <w:proofErr w:type="spellEnd"/>
            <w:r w:rsidRPr="00C9784E">
              <w:rPr>
                <w:rFonts w:ascii="Times New Roman" w:hAnsi="Times New Roman" w:cs="Times New Roman"/>
                <w:sz w:val="24"/>
                <w:szCs w:val="24"/>
              </w:rPr>
              <w:t>/</w:t>
            </w:r>
            <w:proofErr w:type="spellStart"/>
            <w:r w:rsidR="00A8636E" w:rsidRPr="00C9784E">
              <w:rPr>
                <w:rFonts w:ascii="Times New Roman" w:hAnsi="Times New Roman" w:cs="Times New Roman"/>
                <w:sz w:val="24"/>
                <w:szCs w:val="24"/>
              </w:rPr>
              <w:t>п</w:t>
            </w:r>
            <w:proofErr w:type="spellEnd"/>
          </w:p>
        </w:tc>
        <w:tc>
          <w:tcPr>
            <w:tcW w:w="3872" w:type="dxa"/>
          </w:tcPr>
          <w:p w:rsidR="00D275D3" w:rsidRPr="00C9784E" w:rsidRDefault="00D275D3" w:rsidP="00D275D3">
            <w:pPr>
              <w:ind w:firstLine="708"/>
              <w:rPr>
                <w:rFonts w:ascii="Times New Roman" w:hAnsi="Times New Roman" w:cs="Times New Roman"/>
                <w:sz w:val="24"/>
                <w:szCs w:val="24"/>
              </w:rPr>
            </w:pPr>
            <w:r w:rsidRPr="00C9784E">
              <w:rPr>
                <w:rFonts w:ascii="Times New Roman" w:hAnsi="Times New Roman" w:cs="Times New Roman"/>
                <w:sz w:val="24"/>
                <w:szCs w:val="24"/>
              </w:rPr>
              <w:t>Перечень документов</w:t>
            </w:r>
          </w:p>
        </w:tc>
        <w:tc>
          <w:tcPr>
            <w:tcW w:w="2134" w:type="dxa"/>
          </w:tcPr>
          <w:p w:rsidR="00A8636E" w:rsidRPr="00C9784E" w:rsidRDefault="00A8636E" w:rsidP="00A8636E">
            <w:pPr>
              <w:rPr>
                <w:rFonts w:ascii="Times New Roman" w:hAnsi="Times New Roman" w:cs="Times New Roman"/>
                <w:sz w:val="24"/>
                <w:szCs w:val="24"/>
                <w:lang w:val="en-US"/>
              </w:rPr>
            </w:pPr>
            <w:r w:rsidRPr="00C9784E">
              <w:rPr>
                <w:rFonts w:ascii="Times New Roman" w:hAnsi="Times New Roman" w:cs="Times New Roman"/>
                <w:sz w:val="24"/>
                <w:szCs w:val="24"/>
                <w:lang w:val="en-US"/>
              </w:rPr>
              <w:t>«</w:t>
            </w:r>
            <w:proofErr w:type="spellStart"/>
            <w:r w:rsidRPr="00C9784E">
              <w:rPr>
                <w:rFonts w:ascii="Times New Roman" w:hAnsi="Times New Roman" w:cs="Times New Roman"/>
                <w:sz w:val="24"/>
                <w:szCs w:val="24"/>
                <w:lang w:val="en-US"/>
              </w:rPr>
              <w:t>Ordamed</w:t>
            </w:r>
            <w:proofErr w:type="spellEnd"/>
            <w:r w:rsidRPr="00C9784E">
              <w:rPr>
                <w:rFonts w:ascii="Times New Roman" w:hAnsi="Times New Roman" w:cs="Times New Roman"/>
                <w:sz w:val="24"/>
                <w:szCs w:val="24"/>
                <w:lang w:val="en-US"/>
              </w:rPr>
              <w:t xml:space="preserve">» </w:t>
            </w:r>
            <w:r w:rsidRPr="00C9784E">
              <w:rPr>
                <w:rFonts w:ascii="Times New Roman" w:hAnsi="Times New Roman" w:cs="Times New Roman"/>
                <w:sz w:val="24"/>
                <w:szCs w:val="24"/>
              </w:rPr>
              <w:t>АҚ</w:t>
            </w:r>
          </w:p>
          <w:p w:rsidR="00A8636E" w:rsidRPr="00C9784E" w:rsidRDefault="00A8636E" w:rsidP="00A8636E">
            <w:pPr>
              <w:pStyle w:val="a8"/>
              <w:ind w:left="0"/>
              <w:rPr>
                <w:rFonts w:ascii="Times New Roman" w:hAnsi="Times New Roman" w:cs="Times New Roman"/>
                <w:sz w:val="24"/>
                <w:szCs w:val="24"/>
                <w:lang w:val="en-US"/>
              </w:rPr>
            </w:pPr>
            <w:r w:rsidRPr="00C9784E">
              <w:rPr>
                <w:rFonts w:ascii="Times New Roman" w:hAnsi="Times New Roman" w:cs="Times New Roman"/>
                <w:sz w:val="24"/>
                <w:szCs w:val="24"/>
                <w:lang w:val="en-US"/>
              </w:rPr>
              <w:t xml:space="preserve">АО « </w:t>
            </w:r>
            <w:proofErr w:type="spellStart"/>
            <w:r w:rsidRPr="00C9784E">
              <w:rPr>
                <w:rFonts w:ascii="Times New Roman" w:hAnsi="Times New Roman" w:cs="Times New Roman"/>
                <w:sz w:val="24"/>
                <w:szCs w:val="24"/>
                <w:lang w:val="en-US"/>
              </w:rPr>
              <w:t>Ordamed</w:t>
            </w:r>
            <w:proofErr w:type="spellEnd"/>
            <w:r w:rsidRPr="00C9784E">
              <w:rPr>
                <w:rFonts w:ascii="Times New Roman" w:hAnsi="Times New Roman" w:cs="Times New Roman"/>
                <w:sz w:val="24"/>
                <w:szCs w:val="24"/>
                <w:lang w:val="en-US"/>
              </w:rPr>
              <w:t xml:space="preserve"> »  </w:t>
            </w:r>
          </w:p>
          <w:p w:rsidR="00D275D3" w:rsidRPr="00C9784E" w:rsidRDefault="00D275D3" w:rsidP="00D275D3">
            <w:pPr>
              <w:ind w:firstLine="708"/>
              <w:rPr>
                <w:rFonts w:ascii="Times New Roman" w:hAnsi="Times New Roman" w:cs="Times New Roman"/>
                <w:sz w:val="24"/>
                <w:szCs w:val="24"/>
              </w:rPr>
            </w:pPr>
          </w:p>
        </w:tc>
        <w:tc>
          <w:tcPr>
            <w:tcW w:w="3802" w:type="dxa"/>
          </w:tcPr>
          <w:p w:rsidR="00A8636E" w:rsidRPr="00C9784E" w:rsidRDefault="00A8636E" w:rsidP="00A8636E">
            <w:pPr>
              <w:rPr>
                <w:rFonts w:ascii="Times New Roman" w:hAnsi="Times New Roman" w:cs="Times New Roman"/>
                <w:sz w:val="24"/>
                <w:szCs w:val="24"/>
              </w:rPr>
            </w:pPr>
            <w:r w:rsidRPr="00C9784E">
              <w:rPr>
                <w:rFonts w:ascii="Times New Roman" w:hAnsi="Times New Roman" w:cs="Times New Roman"/>
                <w:sz w:val="24"/>
                <w:szCs w:val="24"/>
              </w:rPr>
              <w:t>«</w:t>
            </w:r>
            <w:r w:rsidRPr="00C9784E">
              <w:rPr>
                <w:rFonts w:ascii="Times New Roman" w:hAnsi="Times New Roman" w:cs="Times New Roman"/>
                <w:sz w:val="24"/>
                <w:szCs w:val="24"/>
                <w:lang w:val="en-US"/>
              </w:rPr>
              <w:t>KAZMEDEQ</w:t>
            </w:r>
            <w:r w:rsidRPr="00C9784E">
              <w:rPr>
                <w:rFonts w:ascii="Times New Roman" w:hAnsi="Times New Roman" w:cs="Times New Roman"/>
                <w:sz w:val="24"/>
                <w:szCs w:val="24"/>
              </w:rPr>
              <w:t>.</w:t>
            </w:r>
            <w:r w:rsidRPr="00C9784E">
              <w:rPr>
                <w:rFonts w:ascii="Times New Roman" w:hAnsi="Times New Roman" w:cs="Times New Roman"/>
                <w:sz w:val="24"/>
                <w:szCs w:val="24"/>
                <w:lang w:val="en-US"/>
              </w:rPr>
              <w:t>KZ</w:t>
            </w:r>
            <w:r w:rsidRPr="00C9784E">
              <w:rPr>
                <w:rFonts w:ascii="Times New Roman" w:hAnsi="Times New Roman" w:cs="Times New Roman"/>
                <w:sz w:val="24"/>
                <w:szCs w:val="24"/>
              </w:rPr>
              <w:t xml:space="preserve"> » ЖШС</w:t>
            </w:r>
          </w:p>
          <w:p w:rsidR="00A8636E" w:rsidRPr="00C9784E" w:rsidRDefault="00A8636E" w:rsidP="00A8636E">
            <w:pPr>
              <w:pStyle w:val="a8"/>
              <w:ind w:left="0"/>
              <w:rPr>
                <w:rFonts w:ascii="Times New Roman" w:hAnsi="Times New Roman" w:cs="Times New Roman"/>
                <w:sz w:val="24"/>
                <w:szCs w:val="24"/>
              </w:rPr>
            </w:pPr>
            <w:r w:rsidRPr="00C9784E">
              <w:rPr>
                <w:rFonts w:ascii="Times New Roman" w:hAnsi="Times New Roman" w:cs="Times New Roman"/>
                <w:sz w:val="24"/>
                <w:szCs w:val="24"/>
              </w:rPr>
              <w:t>ТОО «</w:t>
            </w:r>
            <w:r w:rsidRPr="00C9784E">
              <w:rPr>
                <w:rFonts w:ascii="Times New Roman" w:hAnsi="Times New Roman" w:cs="Times New Roman"/>
                <w:sz w:val="24"/>
                <w:szCs w:val="24"/>
                <w:lang w:val="en-US"/>
              </w:rPr>
              <w:t>KAZMEDEQ</w:t>
            </w:r>
            <w:r w:rsidRPr="00C9784E">
              <w:rPr>
                <w:rFonts w:ascii="Times New Roman" w:hAnsi="Times New Roman" w:cs="Times New Roman"/>
                <w:sz w:val="24"/>
                <w:szCs w:val="24"/>
              </w:rPr>
              <w:t>.</w:t>
            </w:r>
            <w:r w:rsidRPr="00C9784E">
              <w:rPr>
                <w:rFonts w:ascii="Times New Roman" w:hAnsi="Times New Roman" w:cs="Times New Roman"/>
                <w:sz w:val="24"/>
                <w:szCs w:val="24"/>
                <w:lang w:val="en-US"/>
              </w:rPr>
              <w:t>KZ</w:t>
            </w:r>
            <w:r w:rsidRPr="00C9784E">
              <w:rPr>
                <w:rFonts w:ascii="Times New Roman" w:hAnsi="Times New Roman" w:cs="Times New Roman"/>
                <w:sz w:val="24"/>
                <w:szCs w:val="24"/>
              </w:rPr>
              <w:t>»</w:t>
            </w:r>
          </w:p>
          <w:p w:rsidR="00D275D3" w:rsidRPr="00C9784E" w:rsidRDefault="00D275D3" w:rsidP="00D275D3">
            <w:pPr>
              <w:ind w:firstLine="708"/>
              <w:rPr>
                <w:rFonts w:ascii="Times New Roman" w:hAnsi="Times New Roman" w:cs="Times New Roman"/>
                <w:sz w:val="24"/>
                <w:szCs w:val="24"/>
              </w:rPr>
            </w:pPr>
          </w:p>
        </w:tc>
        <w:tc>
          <w:tcPr>
            <w:tcW w:w="3581" w:type="dxa"/>
          </w:tcPr>
          <w:p w:rsidR="00A8636E" w:rsidRPr="00C9784E" w:rsidRDefault="00A8636E" w:rsidP="00A8636E">
            <w:pPr>
              <w:rPr>
                <w:rFonts w:ascii="Times New Roman" w:hAnsi="Times New Roman" w:cs="Times New Roman"/>
                <w:sz w:val="24"/>
                <w:szCs w:val="24"/>
                <w:lang w:val="en-US"/>
              </w:rPr>
            </w:pPr>
            <w:r w:rsidRPr="00C9784E">
              <w:rPr>
                <w:rFonts w:ascii="Times New Roman" w:hAnsi="Times New Roman" w:cs="Times New Roman"/>
                <w:sz w:val="24"/>
                <w:szCs w:val="24"/>
                <w:lang w:val="en-US"/>
              </w:rPr>
              <w:t xml:space="preserve">«Atlas Medical Trade» </w:t>
            </w:r>
            <w:r w:rsidRPr="00C9784E">
              <w:rPr>
                <w:rFonts w:ascii="Times New Roman" w:hAnsi="Times New Roman" w:cs="Times New Roman"/>
                <w:sz w:val="24"/>
                <w:szCs w:val="24"/>
              </w:rPr>
              <w:t>ЖШС</w:t>
            </w:r>
          </w:p>
          <w:p w:rsidR="00D275D3" w:rsidRPr="00C9784E" w:rsidRDefault="00A8636E" w:rsidP="00A8636E">
            <w:pPr>
              <w:rPr>
                <w:rFonts w:ascii="Times New Roman" w:hAnsi="Times New Roman" w:cs="Times New Roman"/>
                <w:sz w:val="24"/>
                <w:szCs w:val="24"/>
                <w:lang w:val="en-US"/>
              </w:rPr>
            </w:pPr>
            <w:r w:rsidRPr="00C9784E">
              <w:rPr>
                <w:rFonts w:ascii="Times New Roman" w:hAnsi="Times New Roman" w:cs="Times New Roman"/>
                <w:sz w:val="24"/>
                <w:szCs w:val="24"/>
              </w:rPr>
              <w:t>ТОО</w:t>
            </w:r>
            <w:r w:rsidRPr="00C9784E">
              <w:rPr>
                <w:rFonts w:ascii="Times New Roman" w:hAnsi="Times New Roman" w:cs="Times New Roman"/>
                <w:sz w:val="24"/>
                <w:szCs w:val="24"/>
                <w:lang w:val="en-US"/>
              </w:rPr>
              <w:t xml:space="preserve"> «Atlas Medical Trade»</w:t>
            </w:r>
          </w:p>
        </w:tc>
      </w:tr>
      <w:tr w:rsidR="00485089" w:rsidRPr="00C9784E" w:rsidTr="00485089">
        <w:trPr>
          <w:trHeight w:val="195"/>
        </w:trPr>
        <w:tc>
          <w:tcPr>
            <w:tcW w:w="621" w:type="dxa"/>
            <w:tcBorders>
              <w:bottom w:val="nil"/>
            </w:tcBorders>
          </w:tcPr>
          <w:p w:rsidR="00485089" w:rsidRPr="00C9784E" w:rsidRDefault="00485089" w:rsidP="00485089">
            <w:pPr>
              <w:jc w:val="center"/>
              <w:rPr>
                <w:rFonts w:ascii="Times New Roman" w:hAnsi="Times New Roman" w:cs="Times New Roman"/>
                <w:sz w:val="24"/>
                <w:szCs w:val="24"/>
                <w:lang w:val="en-US"/>
              </w:rPr>
            </w:pPr>
          </w:p>
        </w:tc>
        <w:tc>
          <w:tcPr>
            <w:tcW w:w="3872" w:type="dxa"/>
          </w:tcPr>
          <w:p w:rsidR="00485089" w:rsidRPr="00C9784E" w:rsidRDefault="00485089" w:rsidP="00485089">
            <w:pPr>
              <w:jc w:val="center"/>
              <w:rPr>
                <w:rFonts w:ascii="Times New Roman" w:hAnsi="Times New Roman" w:cs="Times New Roman"/>
                <w:sz w:val="24"/>
                <w:szCs w:val="24"/>
              </w:rPr>
            </w:pPr>
            <w:r w:rsidRPr="00C9784E">
              <w:rPr>
                <w:rFonts w:ascii="Times New Roman" w:hAnsi="Times New Roman" w:cs="Times New Roman"/>
                <w:sz w:val="24"/>
                <w:szCs w:val="24"/>
              </w:rPr>
              <w:t>Основная часть</w:t>
            </w:r>
          </w:p>
        </w:tc>
        <w:tc>
          <w:tcPr>
            <w:tcW w:w="9517" w:type="dxa"/>
            <w:gridSpan w:val="3"/>
          </w:tcPr>
          <w:p w:rsidR="00485089" w:rsidRPr="00C9784E" w:rsidRDefault="00485089" w:rsidP="00485089">
            <w:pPr>
              <w:jc w:val="center"/>
              <w:rPr>
                <w:rFonts w:ascii="Times New Roman" w:hAnsi="Times New Roman" w:cs="Times New Roman"/>
                <w:sz w:val="24"/>
                <w:szCs w:val="24"/>
              </w:rPr>
            </w:pPr>
            <w:proofErr w:type="gramStart"/>
            <w:r w:rsidRPr="00C9784E">
              <w:rPr>
                <w:rFonts w:ascii="Times New Roman" w:hAnsi="Times New Roman" w:cs="Times New Roman"/>
                <w:sz w:val="24"/>
                <w:szCs w:val="24"/>
              </w:rPr>
              <w:t>Наличие документов  в тендерной заявки (да/нет)</w:t>
            </w:r>
            <w:proofErr w:type="gramEnd"/>
          </w:p>
        </w:tc>
      </w:tr>
      <w:tr w:rsidR="00BB240C" w:rsidRPr="00C9784E" w:rsidTr="00485089">
        <w:trPr>
          <w:trHeight w:val="195"/>
        </w:trPr>
        <w:tc>
          <w:tcPr>
            <w:tcW w:w="621"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sz w:val="24"/>
                <w:szCs w:val="24"/>
              </w:rPr>
              <w:t>1</w:t>
            </w:r>
          </w:p>
        </w:tc>
        <w:tc>
          <w:tcPr>
            <w:tcW w:w="3872" w:type="dxa"/>
          </w:tcPr>
          <w:p w:rsidR="00BB240C" w:rsidRPr="00C9784E" w:rsidRDefault="00BB240C" w:rsidP="00DF4D75">
            <w:pPr>
              <w:rPr>
                <w:rFonts w:ascii="Times New Roman" w:hAnsi="Times New Roman" w:cs="Times New Roman"/>
                <w:sz w:val="24"/>
                <w:szCs w:val="24"/>
              </w:rPr>
            </w:pPr>
            <w:r w:rsidRPr="00C9784E">
              <w:rPr>
                <w:rFonts w:ascii="Times New Roman" w:hAnsi="Times New Roman" w:cs="Times New Roman"/>
                <w:color w:val="000000"/>
                <w:spacing w:val="2"/>
                <w:sz w:val="24"/>
                <w:szCs w:val="24"/>
                <w:shd w:val="clear" w:color="auto" w:fill="FFFFFF"/>
              </w:rPr>
              <w:t>заявку на участие в тендере по форме, согласно </w:t>
            </w:r>
            <w:r w:rsidRPr="00C9784E">
              <w:rPr>
                <w:rFonts w:ascii="Times New Roman" w:hAnsi="Times New Roman" w:cs="Times New Roman"/>
                <w:spacing w:val="2"/>
                <w:sz w:val="24"/>
                <w:szCs w:val="24"/>
                <w:shd w:val="clear" w:color="auto" w:fill="FFFFFF"/>
              </w:rPr>
              <w:t xml:space="preserve">приложению </w:t>
            </w:r>
            <w:r w:rsidRPr="00C9784E">
              <w:rPr>
                <w:rFonts w:ascii="Times New Roman" w:hAnsi="Times New Roman" w:cs="Times New Roman"/>
                <w:color w:val="000000"/>
                <w:spacing w:val="2"/>
                <w:sz w:val="24"/>
                <w:szCs w:val="24"/>
                <w:shd w:val="clear" w:color="auto" w:fill="FFFFFF"/>
              </w:rPr>
              <w:t>3 к тендерной документации (на электронном носителе представляется опись прилагаемых к заявке документов)</w:t>
            </w:r>
          </w:p>
        </w:tc>
        <w:tc>
          <w:tcPr>
            <w:tcW w:w="2134"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802" w:type="dxa"/>
            <w:shd w:val="clear" w:color="auto" w:fill="auto"/>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581"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r>
      <w:tr w:rsidR="00BB240C" w:rsidRPr="00C9784E" w:rsidTr="00485089">
        <w:trPr>
          <w:trHeight w:val="195"/>
        </w:trPr>
        <w:tc>
          <w:tcPr>
            <w:tcW w:w="621"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sz w:val="24"/>
                <w:szCs w:val="24"/>
              </w:rPr>
              <w:t>2</w:t>
            </w:r>
          </w:p>
        </w:tc>
        <w:tc>
          <w:tcPr>
            <w:tcW w:w="3872"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color w:val="000000"/>
                <w:spacing w:val="2"/>
                <w:sz w:val="24"/>
                <w:szCs w:val="24"/>
                <w:shd w:val="clear" w:color="auto" w:fill="FFFFFF"/>
              </w:rPr>
              <w:t>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tc>
        <w:tc>
          <w:tcPr>
            <w:tcW w:w="2134"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802"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581"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r>
      <w:tr w:rsidR="00BB240C" w:rsidRPr="00C9784E" w:rsidTr="00485089">
        <w:trPr>
          <w:trHeight w:val="195"/>
        </w:trPr>
        <w:tc>
          <w:tcPr>
            <w:tcW w:w="621"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sz w:val="24"/>
                <w:szCs w:val="24"/>
              </w:rPr>
              <w:t>3</w:t>
            </w:r>
          </w:p>
        </w:tc>
        <w:tc>
          <w:tcPr>
            <w:tcW w:w="3872" w:type="dxa"/>
          </w:tcPr>
          <w:p w:rsidR="00BB240C" w:rsidRPr="00C9784E" w:rsidRDefault="00BB240C" w:rsidP="00D275D3">
            <w:pPr>
              <w:rPr>
                <w:rFonts w:ascii="Times New Roman" w:hAnsi="Times New Roman" w:cs="Times New Roman"/>
                <w:sz w:val="24"/>
                <w:szCs w:val="24"/>
              </w:rPr>
            </w:pPr>
            <w:proofErr w:type="gramStart"/>
            <w:r w:rsidRPr="00C9784E">
              <w:rPr>
                <w:rFonts w:ascii="Times New Roman" w:hAnsi="Times New Roman" w:cs="Times New Roman"/>
                <w:color w:val="000000"/>
                <w:spacing w:val="2"/>
                <w:sz w:val="24"/>
                <w:szCs w:val="24"/>
                <w:shd w:val="clear" w:color="auto" w:fill="FFFFFF"/>
              </w:rPr>
              <w:t xml:space="preserve">копии соответствующих лицензий на фармацевтическую деятельность и (или) на осуществление деятельности в сфере оборота наркотических </w:t>
            </w:r>
            <w:r w:rsidRPr="00C9784E">
              <w:rPr>
                <w:rFonts w:ascii="Times New Roman" w:hAnsi="Times New Roman" w:cs="Times New Roman"/>
                <w:color w:val="000000"/>
                <w:spacing w:val="2"/>
                <w:sz w:val="24"/>
                <w:szCs w:val="24"/>
                <w:shd w:val="clear" w:color="auto" w:fill="FFFFFF"/>
              </w:rPr>
              <w:lastRenderedPageBreak/>
              <w:t xml:space="preserve">средств, психотропных веществ и </w:t>
            </w:r>
            <w:proofErr w:type="spellStart"/>
            <w:r w:rsidRPr="00C9784E">
              <w:rPr>
                <w:rFonts w:ascii="Times New Roman" w:hAnsi="Times New Roman" w:cs="Times New Roman"/>
                <w:color w:val="000000"/>
                <w:spacing w:val="2"/>
                <w:sz w:val="24"/>
                <w:szCs w:val="24"/>
                <w:shd w:val="clear" w:color="auto" w:fill="FFFFFF"/>
              </w:rPr>
              <w:t>прекурсоров</w:t>
            </w:r>
            <w:proofErr w:type="spellEnd"/>
            <w:r w:rsidRPr="00C9784E">
              <w:rPr>
                <w:rFonts w:ascii="Times New Roman" w:hAnsi="Times New Roman" w:cs="Times New Roman"/>
                <w:color w:val="000000"/>
                <w:spacing w:val="2"/>
                <w:sz w:val="24"/>
                <w:szCs w:val="24"/>
                <w:shd w:val="clear" w:color="auto" w:fill="FFFFFF"/>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8" w:anchor="z1" w:history="1">
              <w:r w:rsidRPr="00C9784E">
                <w:rPr>
                  <w:rStyle w:val="af3"/>
                  <w:rFonts w:ascii="Times New Roman" w:hAnsi="Times New Roman" w:cs="Times New Roman"/>
                  <w:color w:val="auto"/>
                  <w:spacing w:val="2"/>
                  <w:sz w:val="24"/>
                  <w:szCs w:val="24"/>
                  <w:shd w:val="clear" w:color="auto" w:fill="FFFFFF"/>
                </w:rPr>
                <w:t>Законом</w:t>
              </w:r>
            </w:hyperlink>
            <w:r w:rsidRPr="00C9784E">
              <w:rPr>
                <w:rFonts w:ascii="Times New Roman" w:hAnsi="Times New Roman" w:cs="Times New Roman"/>
                <w:color w:val="000000"/>
                <w:spacing w:val="2"/>
                <w:sz w:val="24"/>
                <w:szCs w:val="24"/>
                <w:shd w:val="clear" w:color="auto" w:fill="FFFFFF"/>
              </w:rPr>
              <w:t> "О разрешениях и уведомлениях", сведения о которых подтверждаются в информационных системах государственных органов.</w:t>
            </w:r>
            <w:proofErr w:type="gramEnd"/>
            <w:r w:rsidRPr="00C9784E">
              <w:rPr>
                <w:rFonts w:ascii="Times New Roman" w:hAnsi="Times New Roman" w:cs="Times New Roman"/>
                <w:color w:val="000000"/>
                <w:spacing w:val="2"/>
                <w:sz w:val="24"/>
                <w:szCs w:val="24"/>
                <w:shd w:val="clear" w:color="auto" w:fill="FFFFFF"/>
              </w:rPr>
              <w:t xml:space="preserve"> </w:t>
            </w:r>
            <w:proofErr w:type="gramStart"/>
            <w:r w:rsidRPr="00C9784E">
              <w:rPr>
                <w:rFonts w:ascii="Times New Roman" w:hAnsi="Times New Roman" w:cs="Times New Roman"/>
                <w:color w:val="000000"/>
                <w:spacing w:val="2"/>
                <w:sz w:val="24"/>
                <w:szCs w:val="24"/>
                <w:shd w:val="clear" w:color="auto" w:fill="FFFFFF"/>
              </w:rPr>
              <w:t xml:space="preserve">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C9784E">
              <w:rPr>
                <w:rFonts w:ascii="Times New Roman" w:hAnsi="Times New Roman" w:cs="Times New Roman"/>
                <w:color w:val="000000"/>
                <w:spacing w:val="2"/>
                <w:sz w:val="24"/>
                <w:szCs w:val="24"/>
                <w:shd w:val="clear" w:color="auto" w:fill="FFFFFF"/>
              </w:rPr>
              <w:t>прекурсоров</w:t>
            </w:r>
            <w:proofErr w:type="spellEnd"/>
            <w:r w:rsidRPr="00C9784E">
              <w:rPr>
                <w:rFonts w:ascii="Times New Roman" w:hAnsi="Times New Roman" w:cs="Times New Roman"/>
                <w:color w:val="000000"/>
                <w:spacing w:val="2"/>
                <w:sz w:val="24"/>
                <w:szCs w:val="24"/>
                <w:shd w:val="clear" w:color="auto" w:fill="FFFFFF"/>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9" w:anchor="z1" w:history="1">
              <w:r w:rsidRPr="00C9784E">
                <w:rPr>
                  <w:rStyle w:val="af3"/>
                  <w:rFonts w:ascii="Times New Roman" w:hAnsi="Times New Roman" w:cs="Times New Roman"/>
                  <w:color w:val="073A5E"/>
                  <w:spacing w:val="2"/>
                  <w:sz w:val="24"/>
                  <w:szCs w:val="24"/>
                  <w:shd w:val="clear" w:color="auto" w:fill="FFFFFF"/>
                </w:rPr>
                <w:t>Законом</w:t>
              </w:r>
            </w:hyperlink>
            <w:r w:rsidRPr="00C9784E">
              <w:rPr>
                <w:rFonts w:ascii="Times New Roman" w:hAnsi="Times New Roman" w:cs="Times New Roman"/>
                <w:color w:val="000000"/>
                <w:spacing w:val="2"/>
                <w:sz w:val="24"/>
                <w:szCs w:val="24"/>
                <w:shd w:val="clear" w:color="auto" w:fill="FFFFFF"/>
              </w:rPr>
              <w:t xml:space="preserve"> "О разрешениях и </w:t>
            </w:r>
            <w:r w:rsidRPr="00C9784E">
              <w:rPr>
                <w:rFonts w:ascii="Times New Roman" w:hAnsi="Times New Roman" w:cs="Times New Roman"/>
                <w:color w:val="000000"/>
                <w:spacing w:val="2"/>
                <w:sz w:val="24"/>
                <w:szCs w:val="24"/>
                <w:shd w:val="clear" w:color="auto" w:fill="FFFFFF"/>
              </w:rPr>
              <w:lastRenderedPageBreak/>
              <w:t>уведомлениях"</w:t>
            </w:r>
            <w:proofErr w:type="gramEnd"/>
          </w:p>
        </w:tc>
        <w:tc>
          <w:tcPr>
            <w:tcW w:w="2134"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lastRenderedPageBreak/>
              <w:t>да</w:t>
            </w:r>
          </w:p>
        </w:tc>
        <w:tc>
          <w:tcPr>
            <w:tcW w:w="3802"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581"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r>
      <w:tr w:rsidR="00BB240C" w:rsidRPr="00C9784E" w:rsidTr="00485089">
        <w:trPr>
          <w:trHeight w:val="195"/>
        </w:trPr>
        <w:tc>
          <w:tcPr>
            <w:tcW w:w="621"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sz w:val="24"/>
                <w:szCs w:val="24"/>
              </w:rPr>
              <w:lastRenderedPageBreak/>
              <w:t>4</w:t>
            </w:r>
          </w:p>
        </w:tc>
        <w:tc>
          <w:tcPr>
            <w:tcW w:w="3872" w:type="dxa"/>
          </w:tcPr>
          <w:p w:rsidR="00BB240C" w:rsidRPr="00C9784E" w:rsidRDefault="00BB240C" w:rsidP="002E458C">
            <w:pPr>
              <w:rPr>
                <w:rFonts w:ascii="Times New Roman" w:hAnsi="Times New Roman" w:cs="Times New Roman"/>
                <w:sz w:val="24"/>
                <w:szCs w:val="24"/>
              </w:rPr>
            </w:pPr>
            <w:r w:rsidRPr="00C9784E">
              <w:rPr>
                <w:rFonts w:ascii="Times New Roman" w:hAnsi="Times New Roman" w:cs="Times New Roman"/>
                <w:color w:val="000000"/>
                <w:spacing w:val="2"/>
                <w:sz w:val="24"/>
                <w:szCs w:val="24"/>
                <w:shd w:val="clear" w:color="auto" w:fill="FFFFFF"/>
              </w:rPr>
              <w:t>ценовое предложение по форме, согласно </w:t>
            </w:r>
            <w:r w:rsidRPr="00C9784E">
              <w:rPr>
                <w:rFonts w:ascii="Times New Roman" w:hAnsi="Times New Roman" w:cs="Times New Roman"/>
                <w:spacing w:val="2"/>
                <w:sz w:val="24"/>
                <w:szCs w:val="24"/>
                <w:shd w:val="clear" w:color="auto" w:fill="FFFFFF"/>
              </w:rPr>
              <w:t>приложению 5</w:t>
            </w:r>
            <w:r w:rsidRPr="00C9784E">
              <w:rPr>
                <w:rFonts w:ascii="Times New Roman" w:hAnsi="Times New Roman" w:cs="Times New Roman"/>
                <w:color w:val="000000"/>
                <w:spacing w:val="2"/>
                <w:sz w:val="24"/>
                <w:szCs w:val="24"/>
                <w:shd w:val="clear" w:color="auto" w:fill="FFFFFF"/>
              </w:rPr>
              <w:t> к тендерной документации</w:t>
            </w:r>
          </w:p>
        </w:tc>
        <w:tc>
          <w:tcPr>
            <w:tcW w:w="2134"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802"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581"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r>
      <w:tr w:rsidR="00BB240C" w:rsidRPr="00C9784E" w:rsidTr="00485089">
        <w:trPr>
          <w:trHeight w:val="195"/>
        </w:trPr>
        <w:tc>
          <w:tcPr>
            <w:tcW w:w="621" w:type="dxa"/>
          </w:tcPr>
          <w:p w:rsidR="00BB240C" w:rsidRPr="00C9784E" w:rsidRDefault="00C9784E" w:rsidP="00D275D3">
            <w:pPr>
              <w:rPr>
                <w:rFonts w:ascii="Times New Roman" w:hAnsi="Times New Roman" w:cs="Times New Roman"/>
                <w:sz w:val="24"/>
                <w:szCs w:val="24"/>
              </w:rPr>
            </w:pPr>
            <w:r>
              <w:rPr>
                <w:rFonts w:ascii="Times New Roman" w:hAnsi="Times New Roman" w:cs="Times New Roman"/>
                <w:sz w:val="24"/>
                <w:szCs w:val="24"/>
              </w:rPr>
              <w:t>5</w:t>
            </w:r>
          </w:p>
        </w:tc>
        <w:tc>
          <w:tcPr>
            <w:tcW w:w="3872"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color w:val="000000"/>
                <w:spacing w:val="2"/>
                <w:sz w:val="24"/>
                <w:szCs w:val="24"/>
                <w:shd w:val="clear" w:color="auto" w:fill="FFFFFF"/>
              </w:rPr>
              <w:t>оригинал документа, подтверждающего внесение гарантийного обеспечения тендерной заявки.</w:t>
            </w:r>
          </w:p>
        </w:tc>
        <w:tc>
          <w:tcPr>
            <w:tcW w:w="2134"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802"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581"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r>
      <w:tr w:rsidR="00BB240C" w:rsidRPr="00C9784E" w:rsidTr="00485089">
        <w:trPr>
          <w:trHeight w:val="195"/>
        </w:trPr>
        <w:tc>
          <w:tcPr>
            <w:tcW w:w="621" w:type="dxa"/>
          </w:tcPr>
          <w:p w:rsidR="00BB240C" w:rsidRPr="00C9784E" w:rsidRDefault="00BB240C" w:rsidP="00D275D3">
            <w:pPr>
              <w:rPr>
                <w:rFonts w:ascii="Times New Roman" w:hAnsi="Times New Roman" w:cs="Times New Roman"/>
                <w:sz w:val="24"/>
                <w:szCs w:val="24"/>
              </w:rPr>
            </w:pPr>
          </w:p>
        </w:tc>
        <w:tc>
          <w:tcPr>
            <w:tcW w:w="3872" w:type="dxa"/>
          </w:tcPr>
          <w:p w:rsidR="00BB240C" w:rsidRPr="00C9784E" w:rsidRDefault="00BB240C" w:rsidP="00D275D3">
            <w:pPr>
              <w:rPr>
                <w:rFonts w:ascii="Times New Roman" w:hAnsi="Times New Roman" w:cs="Times New Roman"/>
                <w:b/>
                <w:sz w:val="24"/>
                <w:szCs w:val="24"/>
              </w:rPr>
            </w:pPr>
            <w:r w:rsidRPr="00C9784E">
              <w:rPr>
                <w:rFonts w:ascii="Times New Roman" w:hAnsi="Times New Roman" w:cs="Times New Roman"/>
                <w:b/>
                <w:color w:val="000000"/>
                <w:spacing w:val="2"/>
                <w:sz w:val="24"/>
                <w:szCs w:val="24"/>
                <w:shd w:val="clear" w:color="auto" w:fill="FFFFFF"/>
              </w:rPr>
              <w:t>Техническая часть</w:t>
            </w:r>
          </w:p>
        </w:tc>
        <w:tc>
          <w:tcPr>
            <w:tcW w:w="2134" w:type="dxa"/>
          </w:tcPr>
          <w:p w:rsidR="00BB240C" w:rsidRPr="00C9784E" w:rsidRDefault="00BB240C" w:rsidP="00D275D3">
            <w:pPr>
              <w:rPr>
                <w:rFonts w:ascii="Times New Roman" w:hAnsi="Times New Roman" w:cs="Times New Roman"/>
                <w:sz w:val="24"/>
                <w:szCs w:val="24"/>
              </w:rPr>
            </w:pPr>
          </w:p>
        </w:tc>
        <w:tc>
          <w:tcPr>
            <w:tcW w:w="3802" w:type="dxa"/>
          </w:tcPr>
          <w:p w:rsidR="00BB240C" w:rsidRPr="00C9784E" w:rsidRDefault="00BB240C" w:rsidP="00D275D3">
            <w:pPr>
              <w:rPr>
                <w:rFonts w:ascii="Times New Roman" w:hAnsi="Times New Roman" w:cs="Times New Roman"/>
                <w:sz w:val="24"/>
                <w:szCs w:val="24"/>
              </w:rPr>
            </w:pPr>
          </w:p>
        </w:tc>
        <w:tc>
          <w:tcPr>
            <w:tcW w:w="3581" w:type="dxa"/>
          </w:tcPr>
          <w:p w:rsidR="00BB240C" w:rsidRPr="00C9784E" w:rsidRDefault="00BB240C" w:rsidP="00D275D3">
            <w:pPr>
              <w:rPr>
                <w:rFonts w:ascii="Times New Roman" w:hAnsi="Times New Roman" w:cs="Times New Roman"/>
                <w:sz w:val="24"/>
                <w:szCs w:val="24"/>
              </w:rPr>
            </w:pPr>
          </w:p>
        </w:tc>
      </w:tr>
      <w:tr w:rsidR="00BB240C" w:rsidRPr="00C9784E" w:rsidTr="00485089">
        <w:trPr>
          <w:trHeight w:val="195"/>
        </w:trPr>
        <w:tc>
          <w:tcPr>
            <w:tcW w:w="621" w:type="dxa"/>
          </w:tcPr>
          <w:p w:rsidR="00BB240C" w:rsidRPr="00C9784E" w:rsidRDefault="00C9784E" w:rsidP="00D275D3">
            <w:pPr>
              <w:rPr>
                <w:rFonts w:ascii="Times New Roman" w:hAnsi="Times New Roman" w:cs="Times New Roman"/>
                <w:sz w:val="24"/>
                <w:szCs w:val="24"/>
              </w:rPr>
            </w:pPr>
            <w:r>
              <w:rPr>
                <w:rFonts w:ascii="Times New Roman" w:hAnsi="Times New Roman" w:cs="Times New Roman"/>
                <w:sz w:val="24"/>
                <w:szCs w:val="24"/>
              </w:rPr>
              <w:t>6</w:t>
            </w:r>
          </w:p>
        </w:tc>
        <w:tc>
          <w:tcPr>
            <w:tcW w:w="3872"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color w:val="000000"/>
                <w:spacing w:val="2"/>
                <w:sz w:val="24"/>
                <w:szCs w:val="24"/>
                <w:shd w:val="clear" w:color="auto" w:fill="FFFFFF"/>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9784E">
              <w:rPr>
                <w:rFonts w:ascii="Times New Roman" w:hAnsi="Times New Roman" w:cs="Times New Roman"/>
                <w:color w:val="000000"/>
                <w:spacing w:val="2"/>
                <w:sz w:val="24"/>
                <w:szCs w:val="24"/>
                <w:shd w:val="clear" w:color="auto" w:fill="FFFFFF"/>
              </w:rPr>
              <w:t>docx</w:t>
            </w:r>
            <w:proofErr w:type="spellEnd"/>
            <w:r w:rsidRPr="00C9784E">
              <w:rPr>
                <w:rFonts w:ascii="Times New Roman" w:hAnsi="Times New Roman" w:cs="Times New Roman"/>
                <w:color w:val="000000"/>
                <w:spacing w:val="2"/>
                <w:sz w:val="24"/>
                <w:szCs w:val="24"/>
                <w:shd w:val="clear" w:color="auto" w:fill="FFFFFF"/>
              </w:rPr>
              <w:t xml:space="preserve">"), </w:t>
            </w:r>
            <w:proofErr w:type="gramStart"/>
            <w:r w:rsidRPr="00C9784E">
              <w:rPr>
                <w:rFonts w:ascii="Times New Roman" w:hAnsi="Times New Roman" w:cs="Times New Roman"/>
                <w:color w:val="000000"/>
                <w:spacing w:val="2"/>
                <w:sz w:val="24"/>
                <w:szCs w:val="24"/>
                <w:shd w:val="clear" w:color="auto" w:fill="FFFFFF"/>
              </w:rPr>
              <w:t>согласно приложения</w:t>
            </w:r>
            <w:proofErr w:type="gramEnd"/>
            <w:r w:rsidRPr="00C9784E">
              <w:rPr>
                <w:rFonts w:ascii="Times New Roman" w:hAnsi="Times New Roman" w:cs="Times New Roman"/>
                <w:color w:val="000000"/>
                <w:spacing w:val="2"/>
                <w:sz w:val="24"/>
                <w:szCs w:val="24"/>
                <w:shd w:val="clear" w:color="auto" w:fill="FFFFFF"/>
              </w:rPr>
              <w:t xml:space="preserve"> 10 к тендерной документации</w:t>
            </w:r>
          </w:p>
        </w:tc>
        <w:tc>
          <w:tcPr>
            <w:tcW w:w="2134"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802"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c>
          <w:tcPr>
            <w:tcW w:w="3581" w:type="dxa"/>
          </w:tcPr>
          <w:p w:rsidR="00BB240C" w:rsidRPr="00C9784E" w:rsidRDefault="00BB240C" w:rsidP="008558FE">
            <w:pPr>
              <w:rPr>
                <w:rFonts w:ascii="Times New Roman" w:hAnsi="Times New Roman" w:cs="Times New Roman"/>
                <w:sz w:val="24"/>
                <w:szCs w:val="24"/>
              </w:rPr>
            </w:pPr>
            <w:r w:rsidRPr="00C9784E">
              <w:rPr>
                <w:rFonts w:ascii="Times New Roman" w:hAnsi="Times New Roman" w:cs="Times New Roman"/>
                <w:sz w:val="24"/>
                <w:szCs w:val="24"/>
              </w:rPr>
              <w:t>да</w:t>
            </w:r>
          </w:p>
        </w:tc>
      </w:tr>
      <w:tr w:rsidR="00BB240C" w:rsidRPr="00C9784E" w:rsidTr="00485089">
        <w:trPr>
          <w:trHeight w:val="195"/>
        </w:trPr>
        <w:tc>
          <w:tcPr>
            <w:tcW w:w="621" w:type="dxa"/>
          </w:tcPr>
          <w:p w:rsidR="00BB240C" w:rsidRPr="00C9784E" w:rsidRDefault="00C9784E" w:rsidP="00D275D3">
            <w:pPr>
              <w:rPr>
                <w:rFonts w:ascii="Times New Roman" w:hAnsi="Times New Roman" w:cs="Times New Roman"/>
                <w:sz w:val="24"/>
                <w:szCs w:val="24"/>
              </w:rPr>
            </w:pPr>
            <w:r>
              <w:rPr>
                <w:rFonts w:ascii="Times New Roman" w:hAnsi="Times New Roman" w:cs="Times New Roman"/>
                <w:sz w:val="24"/>
                <w:szCs w:val="24"/>
              </w:rPr>
              <w:t>7</w:t>
            </w:r>
          </w:p>
        </w:tc>
        <w:tc>
          <w:tcPr>
            <w:tcW w:w="3872" w:type="dxa"/>
          </w:tcPr>
          <w:p w:rsidR="00BB240C" w:rsidRPr="00C9784E" w:rsidRDefault="00BB240C" w:rsidP="00214AC5">
            <w:pPr>
              <w:pStyle w:val="aa"/>
              <w:shd w:val="clear" w:color="auto" w:fill="FFFFFF"/>
              <w:spacing w:before="0" w:beforeAutospacing="0" w:after="360" w:afterAutospacing="0" w:line="285" w:lineRule="atLeast"/>
              <w:textAlignment w:val="baseline"/>
              <w:rPr>
                <w:color w:val="000000"/>
                <w:spacing w:val="2"/>
              </w:rPr>
            </w:pPr>
            <w:r w:rsidRPr="00C9784E">
              <w:rPr>
                <w:color w:val="000000"/>
                <w:spacing w:val="2"/>
              </w:rPr>
              <w:t xml:space="preserve">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w:t>
            </w:r>
            <w:r w:rsidRPr="00C9784E">
              <w:rPr>
                <w:color w:val="000000"/>
                <w:spacing w:val="2"/>
              </w:rPr>
              <w:lastRenderedPageBreak/>
              <w:t>Республику Казахстан.</w:t>
            </w:r>
            <w:r w:rsidR="0056498C">
              <w:rPr>
                <w:color w:val="000000"/>
                <w:spacing w:val="2"/>
              </w:rPr>
              <w:t xml:space="preserve"> </w:t>
            </w:r>
            <w:r w:rsidRPr="00C9784E">
              <w:rPr>
                <w:color w:val="000000"/>
                <w:spacing w:val="2"/>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w:t>
            </w:r>
            <w:proofErr w:type="spellStart"/>
            <w:r w:rsidRPr="00C9784E">
              <w:rPr>
                <w:color w:val="000000"/>
                <w:spacing w:val="2"/>
              </w:rPr>
              <w:t>оприходование</w:t>
            </w:r>
            <w:proofErr w:type="spellEnd"/>
            <w:r w:rsidRPr="00C9784E">
              <w:rPr>
                <w:color w:val="000000"/>
                <w:spacing w:val="2"/>
              </w:rPr>
              <w:t xml:space="preserve"> потенциальным поставщиком; производство отечественным товаропроизводителем, заключение о безопасности, выданное в соответствии с </w:t>
            </w:r>
            <w:hyperlink r:id="rId10" w:anchor="z4" w:history="1">
              <w:r w:rsidRPr="00C9784E">
                <w:rPr>
                  <w:rStyle w:val="af3"/>
                  <w:rFonts w:eastAsiaTheme="majorEastAsia"/>
                  <w:color w:val="073A5E"/>
                  <w:spacing w:val="2"/>
                </w:rPr>
                <w:t>приказом</w:t>
              </w:r>
            </w:hyperlink>
            <w:r w:rsidRPr="00C9784E">
              <w:rPr>
                <w:color w:val="000000"/>
                <w:spacing w:val="2"/>
              </w:rPr>
              <w:t> Министра здравоохранения Республики Казахстан от 8 декабря 2020 года № Қ</w:t>
            </w:r>
            <w:proofErr w:type="gramStart"/>
            <w:r w:rsidRPr="00C9784E">
              <w:rPr>
                <w:color w:val="000000"/>
                <w:spacing w:val="2"/>
              </w:rPr>
              <w:t>Р</w:t>
            </w:r>
            <w:proofErr w:type="gramEnd"/>
            <w:r w:rsidRPr="00C9784E">
              <w:rPr>
                <w:color w:val="000000"/>
                <w:spacing w:val="2"/>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w:t>
            </w:r>
            <w:r w:rsidRPr="00C9784E">
              <w:rPr>
                <w:color w:val="000000"/>
                <w:spacing w:val="2"/>
              </w:rPr>
              <w:lastRenderedPageBreak/>
              <w:t>государственной регистрации нормативных правовых актов под № 21749).</w:t>
            </w:r>
          </w:p>
        </w:tc>
        <w:tc>
          <w:tcPr>
            <w:tcW w:w="2134" w:type="dxa"/>
          </w:tcPr>
          <w:p w:rsidR="00BB240C" w:rsidRPr="00C9784E" w:rsidRDefault="0056498C" w:rsidP="00D275D3">
            <w:pPr>
              <w:rPr>
                <w:rFonts w:ascii="Times New Roman" w:hAnsi="Times New Roman" w:cs="Times New Roman"/>
                <w:sz w:val="24"/>
                <w:szCs w:val="24"/>
              </w:rPr>
            </w:pPr>
            <w:r>
              <w:rPr>
                <w:rFonts w:ascii="Times New Roman" w:hAnsi="Times New Roman" w:cs="Times New Roman"/>
                <w:sz w:val="24"/>
                <w:szCs w:val="24"/>
              </w:rPr>
              <w:lastRenderedPageBreak/>
              <w:t>да</w:t>
            </w:r>
          </w:p>
        </w:tc>
        <w:tc>
          <w:tcPr>
            <w:tcW w:w="3802"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sz w:val="24"/>
                <w:szCs w:val="24"/>
              </w:rPr>
              <w:t>да</w:t>
            </w:r>
          </w:p>
        </w:tc>
        <w:tc>
          <w:tcPr>
            <w:tcW w:w="3581" w:type="dxa"/>
          </w:tcPr>
          <w:p w:rsidR="00BB240C" w:rsidRPr="00C9784E" w:rsidRDefault="00BB240C" w:rsidP="00D275D3">
            <w:pPr>
              <w:rPr>
                <w:rFonts w:ascii="Times New Roman" w:hAnsi="Times New Roman" w:cs="Times New Roman"/>
                <w:sz w:val="24"/>
                <w:szCs w:val="24"/>
              </w:rPr>
            </w:pPr>
            <w:r w:rsidRPr="00C9784E">
              <w:rPr>
                <w:rFonts w:ascii="Times New Roman" w:hAnsi="Times New Roman" w:cs="Times New Roman"/>
                <w:sz w:val="24"/>
                <w:szCs w:val="24"/>
              </w:rPr>
              <w:t>да</w:t>
            </w:r>
          </w:p>
        </w:tc>
      </w:tr>
    </w:tbl>
    <w:p w:rsidR="00D275D3" w:rsidRPr="00C9784E" w:rsidRDefault="00D275D3" w:rsidP="00AB6499">
      <w:pPr>
        <w:ind w:firstLine="708"/>
        <w:rPr>
          <w:rFonts w:ascii="Times New Roman" w:hAnsi="Times New Roman" w:cs="Times New Roman"/>
          <w:sz w:val="24"/>
          <w:szCs w:val="24"/>
        </w:rPr>
      </w:pPr>
    </w:p>
    <w:p w:rsidR="000B1A49" w:rsidRPr="00C9784E" w:rsidRDefault="002C4F83" w:rsidP="000B1A49">
      <w:pPr>
        <w:rPr>
          <w:rFonts w:ascii="Times New Roman" w:hAnsi="Times New Roman" w:cs="Times New Roman"/>
          <w:color w:val="000000"/>
          <w:sz w:val="24"/>
          <w:szCs w:val="24"/>
          <w:lang w:val="kk-KZ"/>
        </w:rPr>
      </w:pPr>
      <w:r w:rsidRPr="00C9784E">
        <w:rPr>
          <w:rFonts w:ascii="Times New Roman" w:hAnsi="Times New Roman" w:cs="Times New Roman"/>
          <w:color w:val="000000"/>
          <w:sz w:val="24"/>
          <w:szCs w:val="24"/>
          <w:lang w:val="kk-KZ"/>
        </w:rPr>
        <w:t xml:space="preserve">       </w:t>
      </w:r>
      <w:r w:rsidR="00FA6734" w:rsidRPr="00C9784E">
        <w:rPr>
          <w:rFonts w:ascii="Times New Roman" w:hAnsi="Times New Roman" w:cs="Times New Roman"/>
          <w:color w:val="000000"/>
          <w:sz w:val="24"/>
          <w:szCs w:val="24"/>
          <w:lang w:val="kk-KZ"/>
        </w:rPr>
        <w:t xml:space="preserve">   </w:t>
      </w:r>
      <w:r w:rsidRPr="00C9784E">
        <w:rPr>
          <w:rFonts w:ascii="Times New Roman" w:hAnsi="Times New Roman" w:cs="Times New Roman"/>
          <w:color w:val="000000"/>
          <w:sz w:val="24"/>
          <w:szCs w:val="24"/>
          <w:lang w:val="kk-KZ"/>
        </w:rPr>
        <w:t xml:space="preserve"> </w:t>
      </w:r>
      <w:r w:rsidR="00D275D3" w:rsidRPr="00C9784E">
        <w:rPr>
          <w:rFonts w:ascii="Times New Roman" w:hAnsi="Times New Roman" w:cs="Times New Roman"/>
          <w:color w:val="000000"/>
          <w:sz w:val="24"/>
          <w:szCs w:val="24"/>
          <w:lang w:val="kk-KZ"/>
        </w:rPr>
        <w:t>7</w:t>
      </w:r>
      <w:r w:rsidR="00350062" w:rsidRPr="00C9784E">
        <w:rPr>
          <w:rFonts w:ascii="Times New Roman" w:hAnsi="Times New Roman" w:cs="Times New Roman"/>
          <w:color w:val="000000"/>
          <w:sz w:val="24"/>
          <w:szCs w:val="24"/>
          <w:lang w:val="kk-KZ"/>
        </w:rPr>
        <w:t>.</w:t>
      </w:r>
      <w:r w:rsidR="00350062" w:rsidRPr="00C9784E">
        <w:rPr>
          <w:rFonts w:ascii="Times New Roman" w:hAnsi="Times New Roman" w:cs="Times New Roman"/>
          <w:sz w:val="24"/>
          <w:szCs w:val="24"/>
          <w:lang w:val="kk-KZ"/>
        </w:rPr>
        <w:t xml:space="preserve"> </w:t>
      </w:r>
      <w:r w:rsidRPr="00C9784E">
        <w:rPr>
          <w:rFonts w:ascii="Times New Roman" w:hAnsi="Times New Roman" w:cs="Times New Roman"/>
          <w:sz w:val="24"/>
          <w:szCs w:val="24"/>
          <w:lang w:val="kk-KZ"/>
        </w:rPr>
        <w:t xml:space="preserve"> </w:t>
      </w:r>
      <w:r w:rsidR="000B1A49" w:rsidRPr="00C9784E">
        <w:rPr>
          <w:rFonts w:ascii="Times New Roman" w:hAnsi="Times New Roman" w:cs="Times New Roman"/>
          <w:color w:val="000000"/>
          <w:sz w:val="24"/>
          <w:szCs w:val="24"/>
          <w:lang w:val="kk-KZ"/>
        </w:rPr>
        <w:t xml:space="preserve">Әлеуетті өнім берушілер: </w:t>
      </w:r>
      <w:r w:rsidR="00526A6F" w:rsidRPr="00C9784E">
        <w:rPr>
          <w:rFonts w:ascii="Times New Roman" w:hAnsi="Times New Roman" w:cs="Times New Roman"/>
          <w:sz w:val="24"/>
          <w:szCs w:val="24"/>
          <w:lang w:val="kk-KZ"/>
        </w:rPr>
        <w:t xml:space="preserve">« Ordamed » АҚ, «KAZMEDEQ.KZ» ЖШС ,«Atlas Medical Trade» </w:t>
      </w:r>
      <w:r w:rsidR="00333F6F" w:rsidRPr="00C9784E">
        <w:rPr>
          <w:rFonts w:ascii="Times New Roman" w:hAnsi="Times New Roman" w:cs="Times New Roman"/>
          <w:sz w:val="24"/>
          <w:szCs w:val="24"/>
          <w:lang w:val="kk-KZ"/>
        </w:rPr>
        <w:t xml:space="preserve">ЖШС, </w:t>
      </w:r>
      <w:r w:rsidR="000B1A49" w:rsidRPr="00C9784E">
        <w:rPr>
          <w:rFonts w:ascii="Times New Roman" w:hAnsi="Times New Roman" w:cs="Times New Roman"/>
          <w:color w:val="000000"/>
          <w:sz w:val="24"/>
          <w:szCs w:val="24"/>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9784E" w:rsidRDefault="006571B7" w:rsidP="00C52FA7">
      <w:pPr>
        <w:pStyle w:val="a8"/>
        <w:ind w:left="0"/>
        <w:rPr>
          <w:rFonts w:ascii="Times New Roman" w:hAnsi="Times New Roman" w:cs="Times New Roman"/>
          <w:sz w:val="24"/>
          <w:szCs w:val="24"/>
          <w:lang w:val="kk-KZ"/>
        </w:rPr>
      </w:pPr>
      <w:r w:rsidRPr="00C9784E">
        <w:rPr>
          <w:rFonts w:ascii="Times New Roman" w:hAnsi="Times New Roman" w:cs="Times New Roman"/>
          <w:sz w:val="24"/>
          <w:szCs w:val="24"/>
          <w:lang w:val="kk-KZ"/>
        </w:rPr>
        <w:t xml:space="preserve">      </w:t>
      </w:r>
      <w:r w:rsidR="00333F6F" w:rsidRPr="00C9784E">
        <w:rPr>
          <w:rFonts w:ascii="Times New Roman" w:hAnsi="Times New Roman" w:cs="Times New Roman"/>
          <w:sz w:val="24"/>
          <w:szCs w:val="24"/>
          <w:lang w:val="kk-KZ"/>
        </w:rPr>
        <w:t>Потенциальные</w:t>
      </w:r>
      <w:r w:rsidR="00CD11E6" w:rsidRPr="00C9784E">
        <w:rPr>
          <w:rFonts w:ascii="Times New Roman" w:hAnsi="Times New Roman" w:cs="Times New Roman"/>
          <w:sz w:val="24"/>
          <w:szCs w:val="24"/>
          <w:lang w:val="kk-KZ"/>
        </w:rPr>
        <w:t xml:space="preserve"> поставщик</w:t>
      </w:r>
      <w:r w:rsidR="00333F6F" w:rsidRPr="00C9784E">
        <w:rPr>
          <w:rFonts w:ascii="Times New Roman" w:hAnsi="Times New Roman" w:cs="Times New Roman"/>
          <w:sz w:val="24"/>
          <w:szCs w:val="24"/>
          <w:lang w:val="kk-KZ"/>
        </w:rPr>
        <w:t>и</w:t>
      </w:r>
      <w:r w:rsidR="006C1E2B" w:rsidRPr="00C9784E">
        <w:rPr>
          <w:rFonts w:ascii="Times New Roman" w:hAnsi="Times New Roman" w:cs="Times New Roman"/>
          <w:sz w:val="24"/>
          <w:szCs w:val="24"/>
          <w:lang w:val="kk-KZ"/>
        </w:rPr>
        <w:t xml:space="preserve"> </w:t>
      </w:r>
      <w:r w:rsidR="00350062" w:rsidRPr="00C9784E">
        <w:rPr>
          <w:rFonts w:ascii="Times New Roman" w:hAnsi="Times New Roman" w:cs="Times New Roman"/>
          <w:sz w:val="24"/>
          <w:szCs w:val="24"/>
          <w:lang w:val="kk-KZ"/>
        </w:rPr>
        <w:t>:</w:t>
      </w:r>
      <w:r w:rsidR="00FE2709" w:rsidRPr="00C9784E">
        <w:rPr>
          <w:rFonts w:ascii="Times New Roman" w:hAnsi="Times New Roman" w:cs="Times New Roman"/>
          <w:sz w:val="24"/>
          <w:szCs w:val="24"/>
          <w:lang w:val="kk-KZ"/>
        </w:rPr>
        <w:t xml:space="preserve">  </w:t>
      </w:r>
      <w:r w:rsidR="00403C89" w:rsidRPr="00C9784E">
        <w:rPr>
          <w:rFonts w:ascii="Times New Roman" w:hAnsi="Times New Roman" w:cs="Times New Roman"/>
          <w:sz w:val="24"/>
          <w:szCs w:val="24"/>
          <w:lang w:val="kk-KZ"/>
        </w:rPr>
        <w:t xml:space="preserve"> </w:t>
      </w:r>
      <w:r w:rsidR="00526A6F" w:rsidRPr="00C9784E">
        <w:rPr>
          <w:rFonts w:ascii="Times New Roman" w:hAnsi="Times New Roman" w:cs="Times New Roman"/>
          <w:sz w:val="24"/>
          <w:szCs w:val="24"/>
          <w:lang w:val="kk-KZ"/>
        </w:rPr>
        <w:t xml:space="preserve">АО « Ordamed »  ТОО «KAZMEDEQ.KZ» ТОО «Atlas Medical Trade», </w:t>
      </w:r>
      <w:r w:rsidR="00403C89" w:rsidRPr="00C9784E">
        <w:rPr>
          <w:rFonts w:ascii="Times New Roman" w:hAnsi="Times New Roman" w:cs="Times New Roman"/>
          <w:sz w:val="24"/>
          <w:szCs w:val="24"/>
          <w:lang w:val="kk-KZ"/>
        </w:rPr>
        <w:t>соответствуе</w:t>
      </w:r>
      <w:r w:rsidR="00350062" w:rsidRPr="00C9784E">
        <w:rPr>
          <w:rFonts w:ascii="Times New Roman" w:hAnsi="Times New Roman" w:cs="Times New Roman"/>
          <w:sz w:val="24"/>
          <w:szCs w:val="24"/>
          <w:lang w:val="kk-KZ"/>
        </w:rPr>
        <w:t xml:space="preserve">т квалификационным требованиям, </w:t>
      </w:r>
      <w:r w:rsidR="00403C89" w:rsidRPr="00C9784E">
        <w:rPr>
          <w:rFonts w:ascii="Times New Roman" w:hAnsi="Times New Roman" w:cs="Times New Roman"/>
          <w:sz w:val="24"/>
          <w:szCs w:val="24"/>
          <w:lang w:val="kk-KZ"/>
        </w:rPr>
        <w:t>предъявляемым</w:t>
      </w:r>
      <w:r w:rsidR="004D294E" w:rsidRPr="00C9784E">
        <w:rPr>
          <w:rFonts w:ascii="Times New Roman" w:hAnsi="Times New Roman" w:cs="Times New Roman"/>
          <w:sz w:val="24"/>
          <w:szCs w:val="24"/>
          <w:lang w:val="kk-KZ"/>
        </w:rPr>
        <w:t xml:space="preserve"> к потенциальному поставщику: правоспособность,</w:t>
      </w:r>
      <w:r w:rsidR="000B1A49" w:rsidRPr="00C9784E">
        <w:rPr>
          <w:rFonts w:ascii="Times New Roman" w:hAnsi="Times New Roman" w:cs="Times New Roman"/>
          <w:sz w:val="24"/>
          <w:szCs w:val="24"/>
        </w:rPr>
        <w:t xml:space="preserve"> не </w:t>
      </w:r>
      <w:proofErr w:type="spellStart"/>
      <w:r w:rsidR="000B1A49" w:rsidRPr="00C9784E">
        <w:rPr>
          <w:rFonts w:ascii="Times New Roman" w:hAnsi="Times New Roman" w:cs="Times New Roman"/>
          <w:sz w:val="24"/>
          <w:szCs w:val="24"/>
        </w:rPr>
        <w:t>аффилирован</w:t>
      </w:r>
      <w:proofErr w:type="spellEnd"/>
      <w:r w:rsidR="000B1A49" w:rsidRPr="00C9784E">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C9784E">
        <w:rPr>
          <w:rFonts w:ascii="Times New Roman" w:hAnsi="Times New Roman" w:cs="Times New Roman"/>
          <w:sz w:val="24"/>
          <w:szCs w:val="24"/>
        </w:rPr>
        <w:t>аффилированным</w:t>
      </w:r>
      <w:proofErr w:type="spellEnd"/>
      <w:r w:rsidR="000B1A49" w:rsidRPr="00C9784E">
        <w:rPr>
          <w:rFonts w:ascii="Times New Roman" w:hAnsi="Times New Roman" w:cs="Times New Roman"/>
          <w:sz w:val="24"/>
          <w:szCs w:val="24"/>
        </w:rPr>
        <w:t xml:space="preserve"> лицом.</w:t>
      </w:r>
    </w:p>
    <w:p w:rsidR="005D22ED" w:rsidRPr="005D22ED" w:rsidRDefault="00B85A6F" w:rsidP="00A15432">
      <w:pPr>
        <w:spacing w:after="0"/>
        <w:rPr>
          <w:rFonts w:ascii="Times New Roman" w:hAnsi="Times New Roman" w:cs="Times New Roman"/>
          <w:sz w:val="24"/>
          <w:szCs w:val="24"/>
          <w:lang w:val="kk-KZ"/>
        </w:rPr>
      </w:pPr>
      <w:r w:rsidRPr="005D22ED">
        <w:rPr>
          <w:rFonts w:ascii="Times New Roman" w:hAnsi="Times New Roman" w:cs="Times New Roman"/>
          <w:sz w:val="24"/>
          <w:szCs w:val="24"/>
          <w:lang w:val="kk-KZ"/>
        </w:rPr>
        <w:t xml:space="preserve">         </w:t>
      </w:r>
      <w:r w:rsidR="00D275D3" w:rsidRPr="005D22ED">
        <w:rPr>
          <w:rFonts w:ascii="Times New Roman" w:hAnsi="Times New Roman" w:cs="Times New Roman"/>
          <w:sz w:val="24"/>
          <w:szCs w:val="24"/>
          <w:lang w:val="kk-KZ"/>
        </w:rPr>
        <w:t>8</w:t>
      </w:r>
      <w:r w:rsidR="0046079E" w:rsidRPr="005D22ED">
        <w:rPr>
          <w:rFonts w:ascii="Times New Roman" w:hAnsi="Times New Roman" w:cs="Times New Roman"/>
          <w:sz w:val="24"/>
          <w:szCs w:val="24"/>
          <w:lang w:val="kk-KZ"/>
        </w:rPr>
        <w:t>.</w:t>
      </w:r>
      <w:r w:rsidR="0046079E" w:rsidRPr="005D22ED">
        <w:rPr>
          <w:rFonts w:ascii="Times New Roman" w:hAnsi="Times New Roman" w:cs="Times New Roman"/>
          <w:b/>
          <w:sz w:val="24"/>
          <w:szCs w:val="24"/>
          <w:lang w:val="kk-KZ"/>
        </w:rPr>
        <w:t xml:space="preserve"> </w:t>
      </w:r>
      <w:r w:rsidR="002B41D0" w:rsidRPr="005D22ED">
        <w:rPr>
          <w:rFonts w:ascii="Times New Roman" w:hAnsi="Times New Roman" w:cs="Times New Roman"/>
          <w:sz w:val="24"/>
          <w:szCs w:val="24"/>
          <w:lang w:val="kk-KZ"/>
        </w:rPr>
        <w:t xml:space="preserve"> </w:t>
      </w:r>
      <w:r w:rsidR="005D22ED" w:rsidRPr="005D22ED">
        <w:rPr>
          <w:rFonts w:ascii="Times New Roman" w:hAnsi="Times New Roman" w:cs="Times New Roman"/>
          <w:sz w:val="24"/>
          <w:szCs w:val="24"/>
          <w:lang w:val="kk-KZ"/>
        </w:rPr>
        <w:t>1) "Ordamed" АҚ, "ЖШС әлеуетті өнім берушілердің өтінімдері KAZMEDEQ.KZ" бекітілген тендерлік құжаттаманың талаптарына сәйкес келеді.</w:t>
      </w:r>
    </w:p>
    <w:p w:rsidR="008C14E6" w:rsidRPr="008C14E6" w:rsidRDefault="008C14E6" w:rsidP="008C14E6">
      <w:pPr>
        <w:pStyle w:val="a8"/>
        <w:rPr>
          <w:rFonts w:ascii="Times New Roman" w:hAnsi="Times New Roman" w:cs="Times New Roman"/>
          <w:sz w:val="24"/>
          <w:szCs w:val="24"/>
          <w:lang w:val="kk-KZ"/>
        </w:rPr>
      </w:pPr>
      <w:r w:rsidRPr="008C14E6">
        <w:rPr>
          <w:rFonts w:ascii="Times New Roman" w:hAnsi="Times New Roman" w:cs="Times New Roman"/>
          <w:sz w:val="24"/>
          <w:szCs w:val="24"/>
          <w:lang w:val="kk-KZ"/>
        </w:rPr>
        <w:t>2) "Atlas Medical Trade" ЖШС әлеуетті өнім берушілердің өтінімі бекітілген тендерлік құжаттаманың талаптарына сәйкес келмейді: әлеуетті өнім берушінің ұсынылған техникалық ерекшелігінде ұсынылатын тауардың сипаттамасында тауардың талап етілетін негізгі сипаттамалары сәйкес келмейді және жоқ:</w:t>
      </w:r>
    </w:p>
    <w:p w:rsidR="008C14E6" w:rsidRPr="008C14E6" w:rsidRDefault="008C14E6" w:rsidP="008C14E6">
      <w:pPr>
        <w:pStyle w:val="a8"/>
        <w:rPr>
          <w:rFonts w:ascii="Times New Roman" w:hAnsi="Times New Roman" w:cs="Times New Roman"/>
          <w:sz w:val="24"/>
          <w:szCs w:val="24"/>
          <w:lang w:val="kk-KZ"/>
        </w:rPr>
      </w:pPr>
      <w:r w:rsidRPr="008C14E6">
        <w:rPr>
          <w:rFonts w:ascii="Times New Roman" w:hAnsi="Times New Roman" w:cs="Times New Roman"/>
          <w:sz w:val="24"/>
          <w:szCs w:val="24"/>
          <w:lang w:val="kk-KZ"/>
        </w:rPr>
        <w:t xml:space="preserve"> Жоқ: күмбездер Саны. Жарық блоктарының/күмбездің пішіні және материалы. Эндоскопиялық процедураларды жүргізу үшін "ISO" режимінің болуы. Негізгі жарық көздері мен эндоскопиялық Жарық саны-модульдер саны. Шамды қосу/өшіру; эндоскопиялық жарықты қосу/өшіру; шамның массасы. Орнату блогы, бекіту, қуат көзі, Кронштейн, тұтқалар.</w:t>
      </w:r>
    </w:p>
    <w:p w:rsidR="008C14E6" w:rsidRDefault="008C14E6" w:rsidP="008C14E6">
      <w:pPr>
        <w:pStyle w:val="a8"/>
        <w:ind w:left="0"/>
        <w:rPr>
          <w:rFonts w:ascii="Times New Roman" w:hAnsi="Times New Roman" w:cs="Times New Roman"/>
          <w:sz w:val="24"/>
          <w:szCs w:val="24"/>
          <w:lang w:val="kk-KZ"/>
        </w:rPr>
      </w:pPr>
      <w:r w:rsidRPr="008C14E6">
        <w:rPr>
          <w:rFonts w:ascii="Times New Roman" w:hAnsi="Times New Roman" w:cs="Times New Roman"/>
          <w:sz w:val="24"/>
          <w:szCs w:val="24"/>
          <w:lang w:val="kk-KZ"/>
        </w:rPr>
        <w:lastRenderedPageBreak/>
        <w:t>Сәйкес емес: Жарық өрісінің диаметрі d10 - (160-500 - кем дегенде 260 қажет). Жарық өрісінің диаметрі d50 - (≥80-кем дегенде 140 қажет ). Түс температурасы - (3000-5700 - кем дегенде 4400 қажет).</w:t>
      </w:r>
    </w:p>
    <w:p w:rsidR="008C14E6" w:rsidRDefault="008C14E6" w:rsidP="008C14E6">
      <w:pPr>
        <w:pStyle w:val="a8"/>
        <w:ind w:left="0"/>
        <w:rPr>
          <w:rFonts w:ascii="Times New Roman" w:hAnsi="Times New Roman" w:cs="Times New Roman"/>
          <w:sz w:val="24"/>
          <w:szCs w:val="24"/>
          <w:lang w:val="kk-KZ"/>
        </w:rPr>
      </w:pPr>
    </w:p>
    <w:p w:rsidR="00246983" w:rsidRPr="005D22ED" w:rsidRDefault="00B85A6F" w:rsidP="008C14E6">
      <w:pPr>
        <w:pStyle w:val="a8"/>
        <w:ind w:left="0"/>
        <w:rPr>
          <w:rFonts w:ascii="Times New Roman" w:hAnsi="Times New Roman" w:cs="Times New Roman"/>
          <w:sz w:val="24"/>
          <w:szCs w:val="24"/>
          <w:lang w:val="kk-KZ"/>
        </w:rPr>
      </w:pPr>
      <w:r w:rsidRPr="005D22ED">
        <w:rPr>
          <w:rFonts w:ascii="Times New Roman" w:hAnsi="Times New Roman" w:cs="Times New Roman"/>
          <w:sz w:val="24"/>
          <w:szCs w:val="24"/>
          <w:lang w:val="kk-KZ"/>
        </w:rPr>
        <w:t xml:space="preserve">             </w:t>
      </w:r>
      <w:r w:rsidR="00E122E1" w:rsidRPr="005D22ED">
        <w:rPr>
          <w:rFonts w:ascii="Times New Roman" w:hAnsi="Times New Roman" w:cs="Times New Roman"/>
          <w:sz w:val="24"/>
          <w:szCs w:val="24"/>
          <w:lang w:val="kk-KZ"/>
        </w:rPr>
        <w:t xml:space="preserve">1) </w:t>
      </w:r>
      <w:r w:rsidRPr="005D22ED">
        <w:rPr>
          <w:rFonts w:ascii="Times New Roman" w:hAnsi="Times New Roman" w:cs="Times New Roman"/>
          <w:sz w:val="24"/>
          <w:szCs w:val="24"/>
          <w:lang w:val="kk-KZ"/>
        </w:rPr>
        <w:t xml:space="preserve"> </w:t>
      </w:r>
      <w:r w:rsidR="00246983" w:rsidRPr="005D22ED">
        <w:rPr>
          <w:rFonts w:ascii="Times New Roman" w:hAnsi="Times New Roman" w:cs="Times New Roman"/>
          <w:sz w:val="24"/>
          <w:szCs w:val="24"/>
          <w:lang w:val="kk-KZ"/>
        </w:rPr>
        <w:t>Заявки</w:t>
      </w:r>
      <w:r w:rsidR="006C1E2B" w:rsidRPr="005D22ED">
        <w:rPr>
          <w:rFonts w:ascii="Times New Roman" w:hAnsi="Times New Roman" w:cs="Times New Roman"/>
          <w:sz w:val="24"/>
          <w:szCs w:val="24"/>
          <w:lang w:val="kk-KZ"/>
        </w:rPr>
        <w:t xml:space="preserve"> потенциальных</w:t>
      </w:r>
      <w:r w:rsidR="0046079E" w:rsidRPr="005D22ED">
        <w:rPr>
          <w:rFonts w:ascii="Times New Roman" w:hAnsi="Times New Roman" w:cs="Times New Roman"/>
          <w:sz w:val="24"/>
          <w:szCs w:val="24"/>
          <w:lang w:val="kk-KZ"/>
        </w:rPr>
        <w:t xml:space="preserve"> пост</w:t>
      </w:r>
      <w:r w:rsidR="006C1E2B" w:rsidRPr="005D22ED">
        <w:rPr>
          <w:rFonts w:ascii="Times New Roman" w:hAnsi="Times New Roman" w:cs="Times New Roman"/>
          <w:sz w:val="24"/>
          <w:szCs w:val="24"/>
          <w:lang w:val="kk-KZ"/>
        </w:rPr>
        <w:t>авщиков</w:t>
      </w:r>
      <w:r w:rsidR="00246983" w:rsidRPr="005D22ED">
        <w:rPr>
          <w:rFonts w:ascii="Times New Roman" w:hAnsi="Times New Roman" w:cs="Times New Roman"/>
          <w:sz w:val="24"/>
          <w:szCs w:val="24"/>
          <w:lang w:val="kk-KZ"/>
        </w:rPr>
        <w:t xml:space="preserve"> </w:t>
      </w:r>
      <w:r w:rsidR="00FB3BF2" w:rsidRPr="005D22ED">
        <w:rPr>
          <w:rFonts w:ascii="Times New Roman" w:hAnsi="Times New Roman" w:cs="Times New Roman"/>
          <w:sz w:val="24"/>
          <w:szCs w:val="24"/>
          <w:lang w:val="kk-KZ"/>
        </w:rPr>
        <w:t xml:space="preserve"> </w:t>
      </w:r>
      <w:r w:rsidR="00FB3BF2" w:rsidRPr="005D22ED">
        <w:rPr>
          <w:rFonts w:ascii="Times New Roman" w:hAnsi="Times New Roman" w:cs="Times New Roman"/>
          <w:sz w:val="24"/>
          <w:szCs w:val="24"/>
        </w:rPr>
        <w:t xml:space="preserve"> </w:t>
      </w:r>
      <w:r w:rsidR="00526A6F" w:rsidRPr="005D22ED">
        <w:rPr>
          <w:rFonts w:ascii="Times New Roman" w:hAnsi="Times New Roman" w:cs="Times New Roman"/>
          <w:sz w:val="24"/>
          <w:szCs w:val="24"/>
          <w:lang w:val="kk-KZ"/>
        </w:rPr>
        <w:t xml:space="preserve">АО « Ordamed »,  ТОО «KAZMEDEQ.KZ» </w:t>
      </w:r>
      <w:r w:rsidR="00246983" w:rsidRPr="005D22ED">
        <w:rPr>
          <w:rFonts w:ascii="Times New Roman" w:hAnsi="Times New Roman" w:cs="Times New Roman"/>
          <w:sz w:val="24"/>
          <w:szCs w:val="24"/>
          <w:lang w:val="kk-KZ"/>
        </w:rPr>
        <w:t>соответствую</w:t>
      </w:r>
      <w:r w:rsidR="0046079E" w:rsidRPr="005D22ED">
        <w:rPr>
          <w:rFonts w:ascii="Times New Roman" w:hAnsi="Times New Roman" w:cs="Times New Roman"/>
          <w:sz w:val="24"/>
          <w:szCs w:val="24"/>
          <w:lang w:val="kk-KZ"/>
        </w:rPr>
        <w:t>т требованиям утвер</w:t>
      </w:r>
      <w:r w:rsidR="00FE2709" w:rsidRPr="005D22ED">
        <w:rPr>
          <w:rFonts w:ascii="Times New Roman" w:hAnsi="Times New Roman" w:cs="Times New Roman"/>
          <w:sz w:val="24"/>
          <w:szCs w:val="24"/>
          <w:lang w:val="kk-KZ"/>
        </w:rPr>
        <w:t>жденной Тендерной документации.</w:t>
      </w:r>
      <w:r w:rsidRPr="005D22ED">
        <w:rPr>
          <w:rFonts w:ascii="Times New Roman" w:hAnsi="Times New Roman" w:cs="Times New Roman"/>
          <w:sz w:val="24"/>
          <w:szCs w:val="24"/>
          <w:lang w:val="kk-KZ"/>
        </w:rPr>
        <w:t xml:space="preserve"> </w:t>
      </w:r>
    </w:p>
    <w:p w:rsidR="00286D3C" w:rsidRPr="005D22ED" w:rsidRDefault="00E122E1" w:rsidP="00286D3C">
      <w:pPr>
        <w:pStyle w:val="a8"/>
        <w:spacing w:after="0"/>
        <w:ind w:left="0"/>
        <w:rPr>
          <w:rFonts w:ascii="Times New Roman" w:eastAsia="Calibri" w:hAnsi="Times New Roman" w:cs="Times New Roman"/>
          <w:sz w:val="24"/>
          <w:szCs w:val="24"/>
        </w:rPr>
      </w:pPr>
      <w:r w:rsidRPr="005D22ED">
        <w:rPr>
          <w:rFonts w:ascii="Times New Roman" w:hAnsi="Times New Roman" w:cs="Times New Roman"/>
          <w:sz w:val="24"/>
          <w:szCs w:val="24"/>
          <w:lang w:val="kk-KZ"/>
        </w:rPr>
        <w:t xml:space="preserve">         </w:t>
      </w:r>
      <w:r w:rsidR="00A15432">
        <w:rPr>
          <w:rFonts w:ascii="Times New Roman" w:hAnsi="Times New Roman" w:cs="Times New Roman"/>
          <w:sz w:val="24"/>
          <w:szCs w:val="24"/>
          <w:lang w:val="kk-KZ"/>
        </w:rPr>
        <w:t xml:space="preserve">   </w:t>
      </w:r>
      <w:r w:rsidRPr="005D22ED">
        <w:rPr>
          <w:rFonts w:ascii="Times New Roman" w:hAnsi="Times New Roman" w:cs="Times New Roman"/>
          <w:sz w:val="24"/>
          <w:szCs w:val="24"/>
          <w:lang w:val="kk-KZ"/>
        </w:rPr>
        <w:t xml:space="preserve"> 2) </w:t>
      </w:r>
      <w:r w:rsidR="00B85A6F" w:rsidRPr="005D22ED">
        <w:rPr>
          <w:rFonts w:ascii="Times New Roman" w:hAnsi="Times New Roman" w:cs="Times New Roman"/>
          <w:sz w:val="24"/>
          <w:szCs w:val="24"/>
          <w:lang w:val="kk-KZ"/>
        </w:rPr>
        <w:t xml:space="preserve"> </w:t>
      </w:r>
      <w:r w:rsidR="00246983" w:rsidRPr="005D22ED">
        <w:rPr>
          <w:rFonts w:ascii="Times New Roman" w:hAnsi="Times New Roman" w:cs="Times New Roman"/>
          <w:sz w:val="24"/>
          <w:szCs w:val="24"/>
          <w:lang w:val="kk-KZ"/>
        </w:rPr>
        <w:t xml:space="preserve">Заявка потенциальных поставщиков  </w:t>
      </w:r>
      <w:r w:rsidR="00526A6F" w:rsidRPr="005D22ED">
        <w:rPr>
          <w:rFonts w:ascii="Times New Roman" w:hAnsi="Times New Roman" w:cs="Times New Roman"/>
          <w:sz w:val="24"/>
          <w:szCs w:val="24"/>
          <w:lang w:val="kk-KZ"/>
        </w:rPr>
        <w:t xml:space="preserve">ТОО «Atlas Medical Trade» </w:t>
      </w:r>
      <w:r w:rsidR="00246983" w:rsidRPr="005D22ED">
        <w:rPr>
          <w:rFonts w:ascii="Times New Roman" w:hAnsi="Times New Roman" w:cs="Times New Roman"/>
          <w:sz w:val="24"/>
          <w:szCs w:val="24"/>
        </w:rPr>
        <w:t xml:space="preserve">не соответствует </w:t>
      </w:r>
      <w:r w:rsidR="00246983" w:rsidRPr="005D22ED">
        <w:rPr>
          <w:rFonts w:ascii="Times New Roman" w:hAnsi="Times New Roman" w:cs="Times New Roman"/>
          <w:sz w:val="24"/>
          <w:szCs w:val="24"/>
          <w:lang w:val="kk-KZ"/>
        </w:rPr>
        <w:t>требованиям утвержденной Тендерной документации</w:t>
      </w:r>
      <w:r w:rsidR="00C82BD7" w:rsidRPr="005D22ED">
        <w:rPr>
          <w:rFonts w:ascii="Times New Roman" w:hAnsi="Times New Roman" w:cs="Times New Roman"/>
          <w:sz w:val="24"/>
          <w:szCs w:val="24"/>
          <w:lang w:val="kk-KZ"/>
        </w:rPr>
        <w:t>:</w:t>
      </w:r>
      <w:r w:rsidR="00246983" w:rsidRPr="005D22ED">
        <w:rPr>
          <w:rFonts w:ascii="Times New Roman" w:hAnsi="Times New Roman" w:cs="Times New Roman"/>
          <w:sz w:val="24"/>
          <w:szCs w:val="24"/>
        </w:rPr>
        <w:t xml:space="preserve"> </w:t>
      </w:r>
      <w:r w:rsidR="00286D3C" w:rsidRPr="005D22ED">
        <w:rPr>
          <w:rFonts w:ascii="Times New Roman" w:hAnsi="Times New Roman" w:cs="Times New Roman"/>
          <w:sz w:val="24"/>
          <w:szCs w:val="24"/>
        </w:rPr>
        <w:t xml:space="preserve">В предоставленной технической спецификации потенциального поставщика </w:t>
      </w:r>
      <w:r w:rsidR="00286D3C" w:rsidRPr="005D22ED">
        <w:rPr>
          <w:rFonts w:ascii="Times New Roman" w:eastAsia="Calibri" w:hAnsi="Times New Roman" w:cs="Times New Roman"/>
          <w:sz w:val="24"/>
          <w:szCs w:val="24"/>
        </w:rPr>
        <w:t xml:space="preserve">в описании предлагаемого товара </w:t>
      </w:r>
      <w:r w:rsidR="001574D7" w:rsidRPr="005D22ED">
        <w:rPr>
          <w:rFonts w:ascii="Times New Roman" w:eastAsia="Calibri" w:hAnsi="Times New Roman" w:cs="Times New Roman"/>
          <w:sz w:val="24"/>
          <w:szCs w:val="24"/>
        </w:rPr>
        <w:t xml:space="preserve">не соответствуют и </w:t>
      </w:r>
      <w:r w:rsidR="00FD035F" w:rsidRPr="005D22ED">
        <w:rPr>
          <w:rFonts w:ascii="Times New Roman" w:eastAsia="Calibri" w:hAnsi="Times New Roman" w:cs="Times New Roman"/>
          <w:sz w:val="24"/>
          <w:szCs w:val="24"/>
        </w:rPr>
        <w:t xml:space="preserve">отсутствуют требуемые </w:t>
      </w:r>
      <w:r w:rsidR="00C9784E">
        <w:rPr>
          <w:rFonts w:ascii="Times New Roman" w:hAnsi="Times New Roman" w:cs="Times New Roman"/>
          <w:sz w:val="24"/>
          <w:szCs w:val="24"/>
        </w:rPr>
        <w:t>основные</w:t>
      </w:r>
      <w:r w:rsidR="00C9784E" w:rsidRPr="005D22ED">
        <w:rPr>
          <w:rFonts w:ascii="Times New Roman" w:hAnsi="Times New Roman" w:cs="Times New Roman"/>
          <w:sz w:val="24"/>
          <w:szCs w:val="24"/>
        </w:rPr>
        <w:t xml:space="preserve"> характеристик</w:t>
      </w:r>
      <w:r w:rsidR="00C9784E">
        <w:rPr>
          <w:rFonts w:ascii="Times New Roman" w:hAnsi="Times New Roman" w:cs="Times New Roman"/>
          <w:sz w:val="24"/>
          <w:szCs w:val="24"/>
        </w:rPr>
        <w:t>и товара</w:t>
      </w:r>
      <w:r w:rsidR="00286D3C" w:rsidRPr="005D22ED">
        <w:rPr>
          <w:rFonts w:ascii="Times New Roman" w:eastAsia="Calibri" w:hAnsi="Times New Roman" w:cs="Times New Roman"/>
          <w:sz w:val="24"/>
          <w:szCs w:val="24"/>
        </w:rPr>
        <w:t>:</w:t>
      </w:r>
    </w:p>
    <w:p w:rsidR="000C70D2" w:rsidRPr="005D22ED" w:rsidRDefault="00286D3C" w:rsidP="00286D3C">
      <w:pPr>
        <w:pStyle w:val="a8"/>
        <w:spacing w:after="0"/>
        <w:ind w:left="0"/>
        <w:rPr>
          <w:rFonts w:ascii="Times New Roman" w:eastAsia="Calibri" w:hAnsi="Times New Roman" w:cs="Times New Roman"/>
          <w:sz w:val="24"/>
          <w:szCs w:val="24"/>
        </w:rPr>
      </w:pPr>
      <w:r w:rsidRPr="005D22ED">
        <w:rPr>
          <w:rFonts w:ascii="Times New Roman" w:eastAsia="Calibri" w:hAnsi="Times New Roman" w:cs="Times New Roman"/>
          <w:sz w:val="24"/>
          <w:szCs w:val="24"/>
        </w:rPr>
        <w:t xml:space="preserve"> </w:t>
      </w:r>
      <w:r w:rsidR="00C9784E">
        <w:rPr>
          <w:rFonts w:ascii="Times New Roman" w:hAnsi="Times New Roman" w:cs="Times New Roman"/>
          <w:sz w:val="24"/>
          <w:szCs w:val="24"/>
        </w:rPr>
        <w:t>Отсутствую</w:t>
      </w:r>
      <w:r w:rsidR="00736584" w:rsidRPr="005D22ED">
        <w:rPr>
          <w:rFonts w:ascii="Times New Roman" w:hAnsi="Times New Roman" w:cs="Times New Roman"/>
          <w:sz w:val="24"/>
          <w:szCs w:val="24"/>
        </w:rPr>
        <w:t>т</w:t>
      </w:r>
      <w:r w:rsidR="000C70D2" w:rsidRPr="005D22ED">
        <w:rPr>
          <w:rFonts w:ascii="Times New Roman" w:hAnsi="Times New Roman" w:cs="Times New Roman"/>
          <w:sz w:val="24"/>
          <w:szCs w:val="24"/>
        </w:rPr>
        <w:t xml:space="preserve"> </w:t>
      </w:r>
      <w:proofErr w:type="gramStart"/>
      <w:r w:rsidR="00C9784E">
        <w:rPr>
          <w:rFonts w:ascii="Times New Roman" w:hAnsi="Times New Roman" w:cs="Times New Roman"/>
          <w:sz w:val="24"/>
          <w:szCs w:val="24"/>
        </w:rPr>
        <w:t>:</w:t>
      </w:r>
      <w:r w:rsidRPr="005D22ED">
        <w:rPr>
          <w:rFonts w:ascii="Times New Roman" w:eastAsia="Calibri" w:hAnsi="Times New Roman" w:cs="Times New Roman"/>
          <w:sz w:val="24"/>
          <w:szCs w:val="24"/>
        </w:rPr>
        <w:t>К</w:t>
      </w:r>
      <w:proofErr w:type="gramEnd"/>
      <w:r w:rsidRPr="005D22ED">
        <w:rPr>
          <w:rFonts w:ascii="Times New Roman" w:eastAsia="Calibri" w:hAnsi="Times New Roman" w:cs="Times New Roman"/>
          <w:sz w:val="24"/>
          <w:szCs w:val="24"/>
        </w:rPr>
        <w:t>оличество куполов</w:t>
      </w:r>
      <w:r w:rsidR="000C70D2" w:rsidRPr="005D22ED">
        <w:rPr>
          <w:rFonts w:ascii="Times New Roman" w:eastAsia="Calibri" w:hAnsi="Times New Roman" w:cs="Times New Roman"/>
          <w:sz w:val="24"/>
          <w:szCs w:val="24"/>
        </w:rPr>
        <w:t xml:space="preserve">. </w:t>
      </w:r>
      <w:r w:rsidRPr="005D22ED">
        <w:rPr>
          <w:rFonts w:ascii="Times New Roman" w:eastAsia="Calibri" w:hAnsi="Times New Roman" w:cs="Times New Roman"/>
          <w:sz w:val="24"/>
          <w:szCs w:val="24"/>
        </w:rPr>
        <w:t>Форма блоков освещения/купола и материал. Наличие режима «ENDO» для проведения эндоскопических процедур. Количество источников основного света и эндоскопического свет</w:t>
      </w:r>
      <w:proofErr w:type="gramStart"/>
      <w:r w:rsidRPr="005D22ED">
        <w:rPr>
          <w:rFonts w:ascii="Times New Roman" w:eastAsia="Calibri" w:hAnsi="Times New Roman" w:cs="Times New Roman"/>
          <w:sz w:val="24"/>
          <w:szCs w:val="24"/>
        </w:rPr>
        <w:t>а-</w:t>
      </w:r>
      <w:proofErr w:type="gramEnd"/>
      <w:r w:rsidRPr="005D22ED">
        <w:rPr>
          <w:rFonts w:ascii="Times New Roman" w:eastAsia="Calibri" w:hAnsi="Times New Roman" w:cs="Times New Roman"/>
          <w:sz w:val="24"/>
          <w:szCs w:val="24"/>
        </w:rPr>
        <w:t xml:space="preserve">  </w:t>
      </w:r>
      <w:r w:rsidR="000B3FFD" w:rsidRPr="005D22ED">
        <w:rPr>
          <w:rFonts w:ascii="Times New Roman" w:hAnsi="Times New Roman" w:cs="Times New Roman"/>
          <w:sz w:val="24"/>
          <w:szCs w:val="24"/>
        </w:rPr>
        <w:t>количество</w:t>
      </w:r>
      <w:r w:rsidRPr="005D22ED">
        <w:rPr>
          <w:rFonts w:ascii="Times New Roman" w:hAnsi="Times New Roman" w:cs="Times New Roman"/>
          <w:sz w:val="24"/>
          <w:szCs w:val="24"/>
        </w:rPr>
        <w:t xml:space="preserve"> </w:t>
      </w:r>
      <w:r w:rsidRPr="005D22ED">
        <w:rPr>
          <w:rFonts w:ascii="Times New Roman" w:eastAsia="Calibri" w:hAnsi="Times New Roman" w:cs="Times New Roman"/>
          <w:sz w:val="24"/>
          <w:szCs w:val="24"/>
        </w:rPr>
        <w:t>модул</w:t>
      </w:r>
      <w:r w:rsidRPr="005D22ED">
        <w:rPr>
          <w:rFonts w:ascii="Times New Roman" w:hAnsi="Times New Roman" w:cs="Times New Roman"/>
          <w:sz w:val="24"/>
          <w:szCs w:val="24"/>
        </w:rPr>
        <w:t>ей</w:t>
      </w:r>
      <w:r w:rsidRPr="005D22ED">
        <w:rPr>
          <w:rFonts w:ascii="Times New Roman" w:eastAsia="Calibri" w:hAnsi="Times New Roman" w:cs="Times New Roman"/>
          <w:sz w:val="24"/>
          <w:szCs w:val="24"/>
        </w:rPr>
        <w:t>.</w:t>
      </w:r>
      <w:r w:rsidRPr="005D22ED">
        <w:rPr>
          <w:rFonts w:ascii="Times New Roman" w:hAnsi="Times New Roman" w:cs="Times New Roman"/>
          <w:sz w:val="24"/>
          <w:szCs w:val="24"/>
        </w:rPr>
        <w:t xml:space="preserve"> </w:t>
      </w:r>
      <w:r w:rsidR="000C70D2" w:rsidRPr="005D22ED">
        <w:rPr>
          <w:rFonts w:ascii="Times New Roman" w:eastAsia="Calibri" w:hAnsi="Times New Roman" w:cs="Times New Roman"/>
          <w:sz w:val="24"/>
          <w:szCs w:val="24"/>
        </w:rPr>
        <w:t>В</w:t>
      </w:r>
      <w:r w:rsidRPr="005D22ED">
        <w:rPr>
          <w:rFonts w:ascii="Times New Roman" w:eastAsia="Calibri" w:hAnsi="Times New Roman" w:cs="Times New Roman"/>
          <w:sz w:val="24"/>
          <w:szCs w:val="24"/>
        </w:rPr>
        <w:t xml:space="preserve">ключение/выключение светильника; </w:t>
      </w:r>
      <w:r w:rsidR="000C70D2" w:rsidRPr="005D22ED">
        <w:rPr>
          <w:rFonts w:ascii="Times New Roman" w:eastAsia="Calibri" w:hAnsi="Times New Roman" w:cs="Times New Roman"/>
          <w:sz w:val="24"/>
          <w:szCs w:val="24"/>
        </w:rPr>
        <w:t>В</w:t>
      </w:r>
      <w:r w:rsidR="000B3FFD" w:rsidRPr="005D22ED">
        <w:rPr>
          <w:rFonts w:ascii="Times New Roman" w:eastAsia="Calibri" w:hAnsi="Times New Roman" w:cs="Times New Roman"/>
          <w:sz w:val="24"/>
          <w:szCs w:val="24"/>
        </w:rPr>
        <w:t>ключение/выключение э</w:t>
      </w:r>
      <w:r w:rsidRPr="005D22ED">
        <w:rPr>
          <w:rFonts w:ascii="Times New Roman" w:eastAsia="Calibri" w:hAnsi="Times New Roman" w:cs="Times New Roman"/>
          <w:sz w:val="24"/>
          <w:szCs w:val="24"/>
        </w:rPr>
        <w:t xml:space="preserve">ндоскопического света; </w:t>
      </w:r>
      <w:r w:rsidRPr="005D22ED">
        <w:rPr>
          <w:rFonts w:ascii="Times New Roman" w:hAnsi="Times New Roman" w:cs="Times New Roman"/>
          <w:sz w:val="24"/>
          <w:szCs w:val="24"/>
        </w:rPr>
        <w:t>Масса светильника</w:t>
      </w:r>
      <w:r w:rsidRPr="005D22ED">
        <w:rPr>
          <w:rFonts w:ascii="Times New Roman" w:eastAsia="Calibri" w:hAnsi="Times New Roman" w:cs="Times New Roman"/>
          <w:sz w:val="24"/>
          <w:szCs w:val="24"/>
        </w:rPr>
        <w:t>.</w:t>
      </w:r>
      <w:r w:rsidR="001A5872" w:rsidRPr="005D22ED">
        <w:rPr>
          <w:rFonts w:ascii="Times New Roman" w:eastAsia="Calibri" w:hAnsi="Times New Roman" w:cs="Times New Roman"/>
          <w:sz w:val="24"/>
          <w:szCs w:val="24"/>
        </w:rPr>
        <w:t xml:space="preserve"> </w:t>
      </w:r>
      <w:r w:rsidR="000C70D2" w:rsidRPr="005D22ED">
        <w:rPr>
          <w:rFonts w:ascii="Times New Roman" w:hAnsi="Times New Roman" w:cs="Times New Roman"/>
          <w:sz w:val="24"/>
          <w:szCs w:val="24"/>
        </w:rPr>
        <w:t>Установочный блок, Крепление, Источник питания</w:t>
      </w:r>
      <w:proofErr w:type="gramStart"/>
      <w:r w:rsidR="000C70D2" w:rsidRPr="005D22ED">
        <w:rPr>
          <w:rFonts w:ascii="Times New Roman" w:hAnsi="Times New Roman" w:cs="Times New Roman"/>
          <w:sz w:val="24"/>
          <w:szCs w:val="24"/>
        </w:rPr>
        <w:t xml:space="preserve"> ,</w:t>
      </w:r>
      <w:proofErr w:type="gramEnd"/>
      <w:r w:rsidR="000C70D2" w:rsidRPr="005D22ED">
        <w:rPr>
          <w:rFonts w:ascii="Times New Roman" w:hAnsi="Times New Roman" w:cs="Times New Roman"/>
          <w:sz w:val="24"/>
          <w:szCs w:val="24"/>
        </w:rPr>
        <w:t xml:space="preserve"> Кронштейн, Ручки.</w:t>
      </w:r>
    </w:p>
    <w:p w:rsidR="00E068C1" w:rsidRPr="007A43FA" w:rsidRDefault="00C9784E" w:rsidP="007A43FA">
      <w:pPr>
        <w:pStyle w:val="a8"/>
        <w:spacing w:after="0"/>
        <w:ind w:left="0"/>
        <w:rPr>
          <w:rFonts w:ascii="Times New Roman" w:eastAsia="Calibri" w:hAnsi="Times New Roman" w:cs="Times New Roman"/>
          <w:sz w:val="24"/>
          <w:szCs w:val="24"/>
        </w:rPr>
      </w:pPr>
      <w:r>
        <w:rPr>
          <w:rFonts w:ascii="Times New Roman" w:eastAsia="Calibri" w:hAnsi="Times New Roman" w:cs="Times New Roman"/>
          <w:sz w:val="24"/>
          <w:szCs w:val="24"/>
        </w:rPr>
        <w:t>Не соответствую</w:t>
      </w:r>
      <w:r w:rsidR="00736584" w:rsidRPr="005D22ED">
        <w:rPr>
          <w:rFonts w:ascii="Times New Roman" w:eastAsia="Calibri" w:hAnsi="Times New Roman" w:cs="Times New Roman"/>
          <w:sz w:val="24"/>
          <w:szCs w:val="24"/>
        </w:rPr>
        <w:t xml:space="preserve">т: </w:t>
      </w:r>
      <w:r w:rsidR="00286D3C" w:rsidRPr="005D22ED">
        <w:rPr>
          <w:rFonts w:ascii="Times New Roman" w:eastAsia="Calibri" w:hAnsi="Times New Roman" w:cs="Times New Roman"/>
          <w:sz w:val="24"/>
          <w:szCs w:val="24"/>
        </w:rPr>
        <w:t>Диаметр светового поля</w:t>
      </w:r>
      <w:r w:rsidR="00286D3C" w:rsidRPr="005D22ED">
        <w:rPr>
          <w:rFonts w:ascii="Times New Roman" w:hAnsi="Times New Roman" w:cs="Times New Roman"/>
          <w:sz w:val="24"/>
          <w:szCs w:val="24"/>
        </w:rPr>
        <w:t xml:space="preserve"> d10 </w:t>
      </w:r>
      <w:r w:rsidR="001574D7" w:rsidRPr="005D22ED">
        <w:rPr>
          <w:rFonts w:ascii="Times New Roman" w:hAnsi="Times New Roman" w:cs="Times New Roman"/>
          <w:sz w:val="24"/>
          <w:szCs w:val="24"/>
        </w:rPr>
        <w:t>–</w:t>
      </w:r>
      <w:r w:rsidR="009F04CA" w:rsidRPr="005D22ED">
        <w:rPr>
          <w:rFonts w:ascii="Times New Roman" w:hAnsi="Times New Roman" w:cs="Times New Roman"/>
          <w:sz w:val="24"/>
          <w:szCs w:val="24"/>
        </w:rPr>
        <w:t xml:space="preserve"> (160-500- требуется не менее 260)</w:t>
      </w:r>
      <w:r w:rsidR="000C70D2" w:rsidRPr="005D22ED">
        <w:rPr>
          <w:rFonts w:ascii="Times New Roman" w:eastAsia="Calibri" w:hAnsi="Times New Roman" w:cs="Times New Roman"/>
          <w:sz w:val="24"/>
          <w:szCs w:val="24"/>
        </w:rPr>
        <w:t xml:space="preserve">. Диаметр светового поля d50- </w:t>
      </w:r>
      <w:r w:rsidR="009F04CA" w:rsidRPr="005D22ED">
        <w:rPr>
          <w:rFonts w:ascii="Times New Roman" w:eastAsia="Calibri" w:hAnsi="Times New Roman" w:cs="Times New Roman"/>
          <w:sz w:val="24"/>
          <w:szCs w:val="24"/>
        </w:rPr>
        <w:t>(</w:t>
      </w:r>
      <w:r w:rsidR="009F04CA" w:rsidRPr="005D22ED">
        <w:rPr>
          <w:rFonts w:ascii="Times New Roman" w:hAnsi="Times New Roman" w:cs="Times New Roman"/>
          <w:sz w:val="24"/>
          <w:szCs w:val="24"/>
        </w:rPr>
        <w:t>≥80</w:t>
      </w:r>
      <w:r w:rsidR="00736584" w:rsidRPr="005D22ED">
        <w:rPr>
          <w:rFonts w:ascii="Times New Roman" w:hAnsi="Times New Roman" w:cs="Times New Roman"/>
          <w:sz w:val="24"/>
          <w:szCs w:val="24"/>
        </w:rPr>
        <w:t>-требуется не менее 140</w:t>
      </w:r>
      <w:proofErr w:type="gramStart"/>
      <w:r w:rsidR="00736584" w:rsidRPr="005D22ED">
        <w:rPr>
          <w:rFonts w:ascii="Times New Roman" w:hAnsi="Times New Roman" w:cs="Times New Roman"/>
          <w:sz w:val="24"/>
          <w:szCs w:val="24"/>
        </w:rPr>
        <w:t xml:space="preserve"> </w:t>
      </w:r>
      <w:r w:rsidR="009F04CA" w:rsidRPr="005D22ED">
        <w:rPr>
          <w:rFonts w:ascii="Times New Roman" w:hAnsi="Times New Roman" w:cs="Times New Roman"/>
          <w:sz w:val="24"/>
          <w:szCs w:val="24"/>
        </w:rPr>
        <w:t>)</w:t>
      </w:r>
      <w:proofErr w:type="gramEnd"/>
      <w:r w:rsidR="00286D3C" w:rsidRPr="005D22ED">
        <w:rPr>
          <w:rFonts w:ascii="Times New Roman" w:eastAsia="Calibri" w:hAnsi="Times New Roman" w:cs="Times New Roman"/>
          <w:sz w:val="24"/>
          <w:szCs w:val="24"/>
        </w:rPr>
        <w:t>. Цветовая температура</w:t>
      </w:r>
      <w:r w:rsidR="001574D7" w:rsidRPr="005D22ED">
        <w:rPr>
          <w:rFonts w:ascii="Times New Roman" w:eastAsia="Calibri" w:hAnsi="Times New Roman" w:cs="Times New Roman"/>
          <w:sz w:val="24"/>
          <w:szCs w:val="24"/>
        </w:rPr>
        <w:t xml:space="preserve"> -</w:t>
      </w:r>
      <w:r w:rsidR="00736584" w:rsidRPr="005D22ED">
        <w:rPr>
          <w:rFonts w:ascii="Times New Roman" w:hAnsi="Times New Roman" w:cs="Times New Roman"/>
          <w:sz w:val="24"/>
          <w:szCs w:val="24"/>
        </w:rPr>
        <w:t xml:space="preserve"> </w:t>
      </w:r>
      <w:r w:rsidR="00736584" w:rsidRPr="005D22ED">
        <w:rPr>
          <w:rFonts w:ascii="Times New Roman" w:eastAsia="Calibri" w:hAnsi="Times New Roman" w:cs="Times New Roman"/>
          <w:sz w:val="24"/>
          <w:szCs w:val="24"/>
        </w:rPr>
        <w:t>(</w:t>
      </w:r>
      <w:r w:rsidR="00736584" w:rsidRPr="005D22ED">
        <w:rPr>
          <w:rFonts w:ascii="Times New Roman" w:hAnsi="Times New Roman" w:cs="Times New Roman"/>
          <w:sz w:val="24"/>
          <w:szCs w:val="24"/>
        </w:rPr>
        <w:t>3000-5700</w:t>
      </w:r>
      <w:r w:rsidR="00736584" w:rsidRPr="005D22ED">
        <w:rPr>
          <w:rFonts w:ascii="Times New Roman" w:eastAsia="Calibri" w:hAnsi="Times New Roman" w:cs="Times New Roman"/>
          <w:sz w:val="24"/>
          <w:szCs w:val="24"/>
        </w:rPr>
        <w:t>-</w:t>
      </w:r>
      <w:r w:rsidR="00736584" w:rsidRPr="005D22ED">
        <w:rPr>
          <w:rFonts w:ascii="Times New Roman" w:hAnsi="Times New Roman" w:cs="Times New Roman"/>
          <w:sz w:val="24"/>
          <w:szCs w:val="24"/>
        </w:rPr>
        <w:t xml:space="preserve"> требуется не менее 4400). </w:t>
      </w:r>
      <w:r w:rsidR="00286D3C" w:rsidRPr="005D22ED">
        <w:rPr>
          <w:rFonts w:ascii="Times New Roman" w:eastAsia="Calibri" w:hAnsi="Times New Roman" w:cs="Times New Roman"/>
          <w:sz w:val="24"/>
          <w:szCs w:val="24"/>
        </w:rPr>
        <w:t xml:space="preserve"> </w:t>
      </w:r>
    </w:p>
    <w:p w:rsidR="005A3C34" w:rsidRPr="005D65A2" w:rsidRDefault="007A43FA" w:rsidP="005A3C34">
      <w:pPr>
        <w:ind w:left="360"/>
        <w:rPr>
          <w:rFonts w:ascii="Times New Roman" w:hAnsi="Times New Roman" w:cs="Times New Roman"/>
          <w:sz w:val="24"/>
          <w:szCs w:val="24"/>
        </w:rPr>
      </w:pPr>
      <w:r w:rsidRPr="005D65A2">
        <w:rPr>
          <w:rFonts w:ascii="Times New Roman" w:hAnsi="Times New Roman" w:cs="Times New Roman"/>
          <w:sz w:val="24"/>
          <w:szCs w:val="24"/>
        </w:rPr>
        <w:t xml:space="preserve"> 9</w:t>
      </w:r>
      <w:r w:rsidR="005A3C34" w:rsidRPr="005D65A2">
        <w:rPr>
          <w:rFonts w:ascii="Times New Roman" w:hAnsi="Times New Roman" w:cs="Times New Roman"/>
          <w:sz w:val="24"/>
          <w:szCs w:val="24"/>
        </w:rPr>
        <w:t xml:space="preserve">.  </w:t>
      </w:r>
      <w:proofErr w:type="spellStart"/>
      <w:r w:rsidR="005A3C34" w:rsidRPr="005D65A2">
        <w:rPr>
          <w:rFonts w:ascii="Times New Roman" w:hAnsi="Times New Roman" w:cs="Times New Roman"/>
          <w:sz w:val="24"/>
          <w:szCs w:val="24"/>
        </w:rPr>
        <w:t>Сараптама</w:t>
      </w:r>
      <w:proofErr w:type="spellEnd"/>
      <w:r w:rsidR="005A3C34" w:rsidRPr="005D65A2">
        <w:rPr>
          <w:rFonts w:ascii="Times New Roman" w:hAnsi="Times New Roman" w:cs="Times New Roman"/>
          <w:sz w:val="24"/>
          <w:szCs w:val="24"/>
        </w:rPr>
        <w:t xml:space="preserve"> </w:t>
      </w:r>
      <w:proofErr w:type="spellStart"/>
      <w:r w:rsidR="005A3C34" w:rsidRPr="005D65A2">
        <w:rPr>
          <w:rFonts w:ascii="Times New Roman" w:hAnsi="Times New Roman" w:cs="Times New Roman"/>
          <w:sz w:val="24"/>
          <w:szCs w:val="24"/>
        </w:rPr>
        <w:t>комиссиясын</w:t>
      </w:r>
      <w:proofErr w:type="spellEnd"/>
      <w:r w:rsidR="005A3C34" w:rsidRPr="005D65A2">
        <w:rPr>
          <w:rFonts w:ascii="Times New Roman" w:hAnsi="Times New Roman" w:cs="Times New Roman"/>
          <w:sz w:val="24"/>
          <w:szCs w:val="24"/>
        </w:rPr>
        <w:t xml:space="preserve"> </w:t>
      </w:r>
      <w:proofErr w:type="spellStart"/>
      <w:r w:rsidR="005A3C34" w:rsidRPr="005D65A2">
        <w:rPr>
          <w:rFonts w:ascii="Times New Roman" w:hAnsi="Times New Roman" w:cs="Times New Roman"/>
          <w:sz w:val="24"/>
          <w:szCs w:val="24"/>
        </w:rPr>
        <w:t>тарту</w:t>
      </w:r>
      <w:proofErr w:type="spellEnd"/>
      <w:r w:rsidR="005A3C34" w:rsidRPr="005D65A2">
        <w:rPr>
          <w:rFonts w:ascii="Times New Roman" w:hAnsi="Times New Roman" w:cs="Times New Roman"/>
          <w:sz w:val="24"/>
          <w:szCs w:val="24"/>
        </w:rPr>
        <w:t xml:space="preserve"> </w:t>
      </w:r>
      <w:proofErr w:type="spellStart"/>
      <w:proofErr w:type="gramStart"/>
      <w:r w:rsidR="005A3C34" w:rsidRPr="005D65A2">
        <w:rPr>
          <w:rFonts w:ascii="Times New Roman" w:hAnsi="Times New Roman" w:cs="Times New Roman"/>
          <w:sz w:val="24"/>
          <w:szCs w:val="24"/>
        </w:rPr>
        <w:t>туралы</w:t>
      </w:r>
      <w:proofErr w:type="spellEnd"/>
      <w:proofErr w:type="gramEnd"/>
      <w:r w:rsidR="005A3C34" w:rsidRPr="005D65A2">
        <w:rPr>
          <w:rFonts w:ascii="Times New Roman" w:hAnsi="Times New Roman" w:cs="Times New Roman"/>
          <w:sz w:val="24"/>
          <w:szCs w:val="24"/>
        </w:rPr>
        <w:t xml:space="preserve"> ақпарат: </w:t>
      </w:r>
      <w:proofErr w:type="spellStart"/>
      <w:r w:rsidR="005A3C34" w:rsidRPr="005D65A2">
        <w:rPr>
          <w:rFonts w:ascii="Times New Roman" w:hAnsi="Times New Roman" w:cs="Times New Roman"/>
          <w:sz w:val="24"/>
          <w:szCs w:val="24"/>
        </w:rPr>
        <w:t>сарапшылар</w:t>
      </w:r>
      <w:proofErr w:type="spellEnd"/>
      <w:r w:rsidR="005A3C34" w:rsidRPr="005D65A2">
        <w:rPr>
          <w:rFonts w:ascii="Times New Roman" w:hAnsi="Times New Roman" w:cs="Times New Roman"/>
          <w:sz w:val="24"/>
          <w:szCs w:val="24"/>
        </w:rPr>
        <w:t xml:space="preserve"> тартылған жоқ</w:t>
      </w:r>
    </w:p>
    <w:p w:rsidR="00451D97" w:rsidRPr="005D65A2" w:rsidRDefault="005A3C34" w:rsidP="00C9784E">
      <w:pPr>
        <w:pStyle w:val="a8"/>
        <w:rPr>
          <w:rFonts w:ascii="Times New Roman" w:hAnsi="Times New Roman" w:cs="Times New Roman"/>
          <w:sz w:val="24"/>
          <w:szCs w:val="24"/>
        </w:rPr>
      </w:pPr>
      <w:r w:rsidRPr="005D65A2">
        <w:rPr>
          <w:rFonts w:ascii="Times New Roman" w:hAnsi="Times New Roman" w:cs="Times New Roman"/>
          <w:sz w:val="24"/>
          <w:szCs w:val="24"/>
        </w:rPr>
        <w:t>Информация о привлечении экспертной комиссии: Эксперты не привлекались</w:t>
      </w:r>
      <w:r w:rsidR="00C9784E">
        <w:rPr>
          <w:rFonts w:ascii="Times New Roman" w:hAnsi="Times New Roman" w:cs="Times New Roman"/>
          <w:sz w:val="24"/>
          <w:szCs w:val="24"/>
        </w:rPr>
        <w:t>.</w:t>
      </w:r>
    </w:p>
    <w:p w:rsidR="00451D97" w:rsidRPr="005D65A2" w:rsidRDefault="005A2A63" w:rsidP="00451D97">
      <w:pPr>
        <w:spacing w:after="0"/>
        <w:jc w:val="both"/>
        <w:rPr>
          <w:rFonts w:ascii="Times New Roman" w:hAnsi="Times New Roman" w:cs="Times New Roman"/>
          <w:sz w:val="24"/>
          <w:szCs w:val="24"/>
        </w:rPr>
      </w:pPr>
      <w:r w:rsidRPr="005D65A2">
        <w:rPr>
          <w:rFonts w:ascii="Times New Roman" w:hAnsi="Times New Roman" w:cs="Times New Roman"/>
          <w:sz w:val="24"/>
          <w:szCs w:val="24"/>
        </w:rPr>
        <w:t xml:space="preserve"> </w:t>
      </w:r>
      <w:r w:rsidR="00C46964" w:rsidRPr="005D65A2">
        <w:rPr>
          <w:rFonts w:ascii="Times New Roman" w:hAnsi="Times New Roman" w:cs="Times New Roman"/>
          <w:sz w:val="24"/>
          <w:szCs w:val="24"/>
        </w:rPr>
        <w:t xml:space="preserve">     </w:t>
      </w:r>
      <w:r w:rsidR="007A43FA" w:rsidRPr="005D65A2">
        <w:rPr>
          <w:rFonts w:ascii="Times New Roman" w:hAnsi="Times New Roman" w:cs="Times New Roman"/>
          <w:sz w:val="24"/>
          <w:szCs w:val="24"/>
        </w:rPr>
        <w:t>10</w:t>
      </w:r>
      <w:r w:rsidR="00DC5E82" w:rsidRPr="005D65A2">
        <w:rPr>
          <w:rFonts w:ascii="Times New Roman" w:hAnsi="Times New Roman" w:cs="Times New Roman"/>
          <w:sz w:val="24"/>
          <w:szCs w:val="24"/>
        </w:rPr>
        <w:t>.</w:t>
      </w:r>
      <w:r w:rsidR="00451D97" w:rsidRPr="005D65A2">
        <w:rPr>
          <w:rFonts w:ascii="Times New Roman" w:hAnsi="Times New Roman" w:cs="Times New Roman"/>
          <w:sz w:val="24"/>
          <w:szCs w:val="24"/>
        </w:rPr>
        <w:t xml:space="preserve">     </w:t>
      </w:r>
      <w:proofErr w:type="spellStart"/>
      <w:r w:rsidR="00451D97" w:rsidRPr="005D65A2">
        <w:rPr>
          <w:rFonts w:ascii="Times New Roman" w:hAnsi="Times New Roman" w:cs="Times New Roman"/>
          <w:sz w:val="24"/>
          <w:szCs w:val="24"/>
        </w:rPr>
        <w:t>Тендерлі</w:t>
      </w:r>
      <w:proofErr w:type="gramStart"/>
      <w:r w:rsidR="00451D97" w:rsidRPr="005D65A2">
        <w:rPr>
          <w:rFonts w:ascii="Times New Roman" w:hAnsi="Times New Roman" w:cs="Times New Roman"/>
          <w:sz w:val="24"/>
          <w:szCs w:val="24"/>
        </w:rPr>
        <w:t>к</w:t>
      </w:r>
      <w:proofErr w:type="spellEnd"/>
      <w:proofErr w:type="gramEnd"/>
      <w:r w:rsidR="00451D97" w:rsidRPr="005D65A2">
        <w:rPr>
          <w:rFonts w:ascii="Times New Roman" w:hAnsi="Times New Roman" w:cs="Times New Roman"/>
          <w:sz w:val="24"/>
          <w:szCs w:val="24"/>
        </w:rPr>
        <w:t xml:space="preserve"> комиссия нәтижелері </w:t>
      </w:r>
      <w:proofErr w:type="spellStart"/>
      <w:r w:rsidR="00451D97" w:rsidRPr="005D65A2">
        <w:rPr>
          <w:rFonts w:ascii="Times New Roman" w:hAnsi="Times New Roman" w:cs="Times New Roman"/>
          <w:sz w:val="24"/>
          <w:szCs w:val="24"/>
        </w:rPr>
        <w:t>бойынша</w:t>
      </w:r>
      <w:proofErr w:type="spellEnd"/>
      <w:r w:rsidR="00451D97" w:rsidRPr="005D65A2">
        <w:rPr>
          <w:rFonts w:ascii="Times New Roman" w:hAnsi="Times New Roman" w:cs="Times New Roman"/>
          <w:sz w:val="24"/>
          <w:szCs w:val="24"/>
        </w:rPr>
        <w:t xml:space="preserve"> өткізілген тендер ШЕШТІ:</w:t>
      </w:r>
    </w:p>
    <w:p w:rsidR="005D65A2" w:rsidRPr="005D65A2" w:rsidRDefault="005D65A2" w:rsidP="005D65A2">
      <w:pPr>
        <w:autoSpaceDE w:val="0"/>
        <w:autoSpaceDN w:val="0"/>
        <w:adjustRightInd w:val="0"/>
        <w:spacing w:after="0" w:line="240" w:lineRule="auto"/>
        <w:ind w:left="851"/>
        <w:rPr>
          <w:rFonts w:ascii="Times New Roman" w:hAnsi="Times New Roman" w:cs="Times New Roman"/>
          <w:sz w:val="24"/>
          <w:szCs w:val="24"/>
        </w:rPr>
      </w:pPr>
      <w:r w:rsidRPr="005D65A2">
        <w:rPr>
          <w:rFonts w:ascii="Times New Roman" w:hAnsi="Times New Roman" w:cs="Times New Roman"/>
          <w:sz w:val="24"/>
          <w:szCs w:val="24"/>
        </w:rPr>
        <w:t xml:space="preserve">1) </w:t>
      </w:r>
      <w:r w:rsidR="00C9784E">
        <w:rPr>
          <w:rFonts w:ascii="Times New Roman" w:hAnsi="Times New Roman" w:cs="Times New Roman"/>
          <w:sz w:val="24"/>
          <w:szCs w:val="24"/>
        </w:rPr>
        <w:t xml:space="preserve"> </w:t>
      </w:r>
      <w:r w:rsidRPr="005D65A2">
        <w:rPr>
          <w:rFonts w:ascii="Times New Roman" w:hAnsi="Times New Roman" w:cs="Times New Roman"/>
          <w:sz w:val="24"/>
          <w:szCs w:val="24"/>
        </w:rPr>
        <w:t>№ 1 ЛОТ: "</w:t>
      </w:r>
      <w:proofErr w:type="spellStart"/>
      <w:r w:rsidRPr="005D65A2">
        <w:rPr>
          <w:rFonts w:ascii="Times New Roman" w:hAnsi="Times New Roman" w:cs="Times New Roman"/>
          <w:sz w:val="24"/>
          <w:szCs w:val="24"/>
        </w:rPr>
        <w:t>Atlas</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Medical</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Trade</w:t>
      </w:r>
      <w:proofErr w:type="spellEnd"/>
      <w:r w:rsidRPr="005D65A2">
        <w:rPr>
          <w:rFonts w:ascii="Times New Roman" w:hAnsi="Times New Roman" w:cs="Times New Roman"/>
          <w:sz w:val="24"/>
          <w:szCs w:val="24"/>
        </w:rPr>
        <w:t xml:space="preserve">" ЖШС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өтінімін 7, 62-тармақ</w:t>
      </w:r>
      <w:proofErr w:type="gramStart"/>
      <w:r w:rsidRPr="005D65A2">
        <w:rPr>
          <w:rFonts w:ascii="Times New Roman" w:hAnsi="Times New Roman" w:cs="Times New Roman"/>
          <w:sz w:val="24"/>
          <w:szCs w:val="24"/>
        </w:rPr>
        <w:t>тар</w:t>
      </w:r>
      <w:proofErr w:type="gramEnd"/>
      <w:r w:rsidRPr="005D65A2">
        <w:rPr>
          <w:rFonts w:ascii="Times New Roman" w:hAnsi="Times New Roman" w:cs="Times New Roman"/>
          <w:sz w:val="24"/>
          <w:szCs w:val="24"/>
        </w:rPr>
        <w:t xml:space="preserve">ға сәйкес қабылдамау </w:t>
      </w:r>
    </w:p>
    <w:p w:rsidR="005D65A2" w:rsidRPr="005D65A2" w:rsidRDefault="005D65A2" w:rsidP="005D65A2">
      <w:pPr>
        <w:autoSpaceDE w:val="0"/>
        <w:autoSpaceDN w:val="0"/>
        <w:adjustRightInd w:val="0"/>
        <w:spacing w:after="0" w:line="240" w:lineRule="auto"/>
        <w:ind w:left="851"/>
        <w:rPr>
          <w:rFonts w:ascii="Times New Roman" w:hAnsi="Times New Roman" w:cs="Times New Roman"/>
          <w:sz w:val="24"/>
          <w:szCs w:val="24"/>
        </w:rPr>
      </w:pPr>
      <w:proofErr w:type="gramStart"/>
      <w:r w:rsidRPr="005D65A2">
        <w:rPr>
          <w:rFonts w:ascii="Times New Roman" w:hAnsi="Times New Roman" w:cs="Times New Roman"/>
          <w:sz w:val="24"/>
          <w:szCs w:val="24"/>
        </w:rPr>
        <w:t xml:space="preserve">(әлеуетті өнім берушінің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құжаттаманың және осы Қағидалардың </w:t>
      </w:r>
      <w:proofErr w:type="spellStart"/>
      <w:r w:rsidRPr="005D65A2">
        <w:rPr>
          <w:rFonts w:ascii="Times New Roman" w:hAnsi="Times New Roman" w:cs="Times New Roman"/>
          <w:sz w:val="24"/>
          <w:szCs w:val="24"/>
        </w:rPr>
        <w:t>талаптарына</w:t>
      </w:r>
      <w:proofErr w:type="spellEnd"/>
      <w:r w:rsidRPr="005D65A2">
        <w:rPr>
          <w:rFonts w:ascii="Times New Roman" w:hAnsi="Times New Roman" w:cs="Times New Roman"/>
          <w:sz w:val="24"/>
          <w:szCs w:val="24"/>
        </w:rPr>
        <w:t xml:space="preserve"> сәйкес </w:t>
      </w:r>
      <w:proofErr w:type="spellStart"/>
      <w:r w:rsidRPr="005D65A2">
        <w:rPr>
          <w:rFonts w:ascii="Times New Roman" w:hAnsi="Times New Roman" w:cs="Times New Roman"/>
          <w:sz w:val="24"/>
          <w:szCs w:val="24"/>
        </w:rPr>
        <w:t>келмейтін</w:t>
      </w:r>
      <w:proofErr w:type="spellEnd"/>
      <w:r w:rsidRPr="005D65A2">
        <w:rPr>
          <w:rFonts w:ascii="Times New Roman" w:hAnsi="Times New Roman" w:cs="Times New Roman"/>
          <w:sz w:val="24"/>
          <w:szCs w:val="24"/>
        </w:rPr>
        <w:t xml:space="preserve"> техникалық </w:t>
      </w:r>
      <w:proofErr w:type="spellStart"/>
      <w:r w:rsidRPr="005D65A2">
        <w:rPr>
          <w:rFonts w:ascii="Times New Roman" w:hAnsi="Times New Roman" w:cs="Times New Roman"/>
          <w:sz w:val="24"/>
          <w:szCs w:val="24"/>
        </w:rPr>
        <w:t>ерекшелікті</w:t>
      </w:r>
      <w:proofErr w:type="spellEnd"/>
      <w:r w:rsidRPr="005D65A2">
        <w:rPr>
          <w:rFonts w:ascii="Times New Roman" w:hAnsi="Times New Roman" w:cs="Times New Roman"/>
          <w:sz w:val="24"/>
          <w:szCs w:val="24"/>
        </w:rPr>
        <w:t xml:space="preserve"> ұсынуы.</w:t>
      </w:r>
      <w:proofErr w:type="gramEnd"/>
    </w:p>
    <w:p w:rsidR="005D65A2" w:rsidRPr="005D65A2" w:rsidRDefault="005D65A2" w:rsidP="00C9784E">
      <w:pPr>
        <w:autoSpaceDE w:val="0"/>
        <w:autoSpaceDN w:val="0"/>
        <w:adjustRightInd w:val="0"/>
        <w:spacing w:after="0" w:line="240" w:lineRule="auto"/>
        <w:ind w:left="851" w:hanging="851"/>
        <w:rPr>
          <w:rFonts w:ascii="Times New Roman" w:hAnsi="Times New Roman" w:cs="Times New Roman"/>
          <w:sz w:val="24"/>
          <w:szCs w:val="24"/>
        </w:rPr>
      </w:pPr>
      <w:r w:rsidRPr="005D65A2">
        <w:rPr>
          <w:rFonts w:ascii="Times New Roman" w:hAnsi="Times New Roman" w:cs="Times New Roman"/>
          <w:sz w:val="24"/>
          <w:szCs w:val="24"/>
        </w:rPr>
        <w:t xml:space="preserve">                  Тендер жеңімпазы </w:t>
      </w:r>
      <w:proofErr w:type="spellStart"/>
      <w:r w:rsidRPr="005D65A2">
        <w:rPr>
          <w:rFonts w:ascii="Times New Roman" w:hAnsi="Times New Roman" w:cs="Times New Roman"/>
          <w:sz w:val="24"/>
          <w:szCs w:val="24"/>
        </w:rPr>
        <w:t>деп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танылсын-ЖШС</w:t>
      </w:r>
      <w:proofErr w:type="spellEnd"/>
      <w:r w:rsidRPr="005D65A2">
        <w:rPr>
          <w:rFonts w:ascii="Times New Roman" w:hAnsi="Times New Roman" w:cs="Times New Roman"/>
          <w:sz w:val="24"/>
          <w:szCs w:val="24"/>
        </w:rPr>
        <w:t xml:space="preserve"> "KAZMEDEQ.KZ" Қ</w:t>
      </w:r>
      <w:proofErr w:type="gramStart"/>
      <w:r w:rsidRPr="005D65A2">
        <w:rPr>
          <w:rFonts w:ascii="Times New Roman" w:hAnsi="Times New Roman" w:cs="Times New Roman"/>
          <w:sz w:val="24"/>
          <w:szCs w:val="24"/>
        </w:rPr>
        <w:t>Р</w:t>
      </w:r>
      <w:proofErr w:type="gramEnd"/>
      <w:r w:rsidRPr="005D65A2">
        <w:rPr>
          <w:rFonts w:ascii="Times New Roman" w:hAnsi="Times New Roman" w:cs="Times New Roman"/>
          <w:sz w:val="24"/>
          <w:szCs w:val="24"/>
        </w:rPr>
        <w:t xml:space="preserve">, 010000 Астана қ., Тұран даңғылы, 30А, 3 қабат, н. т. 3 тел:8 7172222500, 87077589058, Қағидалардың 66-тармағына сәйкес (лот </w:t>
      </w:r>
      <w:proofErr w:type="spellStart"/>
      <w:r w:rsidRPr="005D65A2">
        <w:rPr>
          <w:rFonts w:ascii="Times New Roman" w:hAnsi="Times New Roman" w:cs="Times New Roman"/>
          <w:sz w:val="24"/>
          <w:szCs w:val="24"/>
        </w:rPr>
        <w:t>бойынша</w:t>
      </w:r>
      <w:proofErr w:type="spellEnd"/>
      <w:r w:rsidRPr="005D65A2">
        <w:rPr>
          <w:rFonts w:ascii="Times New Roman" w:hAnsi="Times New Roman" w:cs="Times New Roman"/>
          <w:sz w:val="24"/>
          <w:szCs w:val="24"/>
        </w:rPr>
        <w:t xml:space="preserve"> бәсекелестік болмаған </w:t>
      </w:r>
      <w:proofErr w:type="spellStart"/>
      <w:r w:rsidRPr="005D65A2">
        <w:rPr>
          <w:rFonts w:ascii="Times New Roman" w:hAnsi="Times New Roman" w:cs="Times New Roman"/>
          <w:sz w:val="24"/>
          <w:szCs w:val="24"/>
        </w:rPr>
        <w:t>кезде</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немесе</w:t>
      </w:r>
      <w:proofErr w:type="spellEnd"/>
      <w:r w:rsidRPr="005D65A2">
        <w:rPr>
          <w:rFonts w:ascii="Times New Roman" w:hAnsi="Times New Roman" w:cs="Times New Roman"/>
          <w:sz w:val="24"/>
          <w:szCs w:val="24"/>
        </w:rPr>
        <w:t xml:space="preserve"> лот </w:t>
      </w:r>
      <w:proofErr w:type="spellStart"/>
      <w:r w:rsidRPr="005D65A2">
        <w:rPr>
          <w:rFonts w:ascii="Times New Roman" w:hAnsi="Times New Roman" w:cs="Times New Roman"/>
          <w:sz w:val="24"/>
          <w:szCs w:val="24"/>
        </w:rPr>
        <w:t>бойынша</w:t>
      </w:r>
      <w:proofErr w:type="spellEnd"/>
      <w:r w:rsidRPr="005D65A2">
        <w:rPr>
          <w:rFonts w:ascii="Times New Roman" w:hAnsi="Times New Roman" w:cs="Times New Roman"/>
          <w:sz w:val="24"/>
          <w:szCs w:val="24"/>
        </w:rPr>
        <w:t xml:space="preserve"> бәсекелестердің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өтінімдері қабылданбаған </w:t>
      </w:r>
      <w:proofErr w:type="spellStart"/>
      <w:r w:rsidRPr="005D65A2">
        <w:rPr>
          <w:rFonts w:ascii="Times New Roman" w:hAnsi="Times New Roman" w:cs="Times New Roman"/>
          <w:sz w:val="24"/>
          <w:szCs w:val="24"/>
        </w:rPr>
        <w:t>кезде</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өтінімі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комиссия </w:t>
      </w:r>
      <w:proofErr w:type="spellStart"/>
      <w:r w:rsidRPr="005D65A2">
        <w:rPr>
          <w:rFonts w:ascii="Times New Roman" w:hAnsi="Times New Roman" w:cs="Times New Roman"/>
          <w:sz w:val="24"/>
          <w:szCs w:val="24"/>
        </w:rPr>
        <w:t>хабарландыру</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шарттары</w:t>
      </w:r>
      <w:proofErr w:type="spellEnd"/>
      <w:r w:rsidRPr="005D65A2">
        <w:rPr>
          <w:rFonts w:ascii="Times New Roman" w:hAnsi="Times New Roman" w:cs="Times New Roman"/>
          <w:sz w:val="24"/>
          <w:szCs w:val="24"/>
        </w:rPr>
        <w:t xml:space="preserve"> мен </w:t>
      </w:r>
      <w:proofErr w:type="gramStart"/>
      <w:r w:rsidRPr="005D65A2">
        <w:rPr>
          <w:rFonts w:ascii="Times New Roman" w:hAnsi="Times New Roman" w:cs="Times New Roman"/>
          <w:sz w:val="24"/>
          <w:szCs w:val="24"/>
        </w:rPr>
        <w:t>осы</w:t>
      </w:r>
      <w:proofErr w:type="gramEnd"/>
      <w:r w:rsidRPr="005D65A2">
        <w:rPr>
          <w:rFonts w:ascii="Times New Roman" w:hAnsi="Times New Roman" w:cs="Times New Roman"/>
          <w:sz w:val="24"/>
          <w:szCs w:val="24"/>
        </w:rPr>
        <w:t xml:space="preserve"> Қағидалардың </w:t>
      </w:r>
      <w:proofErr w:type="spellStart"/>
      <w:r w:rsidRPr="005D65A2">
        <w:rPr>
          <w:rFonts w:ascii="Times New Roman" w:hAnsi="Times New Roman" w:cs="Times New Roman"/>
          <w:sz w:val="24"/>
          <w:szCs w:val="24"/>
        </w:rPr>
        <w:t>талаптарына</w:t>
      </w:r>
      <w:proofErr w:type="spellEnd"/>
      <w:r w:rsidRPr="005D65A2">
        <w:rPr>
          <w:rFonts w:ascii="Times New Roman" w:hAnsi="Times New Roman" w:cs="Times New Roman"/>
          <w:sz w:val="24"/>
          <w:szCs w:val="24"/>
        </w:rPr>
        <w:t xml:space="preserve"> сәйкес </w:t>
      </w:r>
      <w:proofErr w:type="spellStart"/>
      <w:r w:rsidRPr="005D65A2">
        <w:rPr>
          <w:rFonts w:ascii="Times New Roman" w:hAnsi="Times New Roman" w:cs="Times New Roman"/>
          <w:sz w:val="24"/>
          <w:szCs w:val="24"/>
        </w:rPr>
        <w:t>келетін</w:t>
      </w:r>
      <w:proofErr w:type="spellEnd"/>
      <w:r w:rsidRPr="005D65A2">
        <w:rPr>
          <w:rFonts w:ascii="Times New Roman" w:hAnsi="Times New Roman" w:cs="Times New Roman"/>
          <w:sz w:val="24"/>
          <w:szCs w:val="24"/>
        </w:rPr>
        <w:t xml:space="preserve"> жалғыз </w:t>
      </w:r>
      <w:proofErr w:type="spellStart"/>
      <w:r w:rsidRPr="005D65A2">
        <w:rPr>
          <w:rFonts w:ascii="Times New Roman" w:hAnsi="Times New Roman" w:cs="Times New Roman"/>
          <w:sz w:val="24"/>
          <w:szCs w:val="24"/>
        </w:rPr>
        <w:t>деп</w:t>
      </w:r>
      <w:proofErr w:type="spellEnd"/>
      <w:r w:rsidRPr="005D65A2">
        <w:rPr>
          <w:rFonts w:ascii="Times New Roman" w:hAnsi="Times New Roman" w:cs="Times New Roman"/>
          <w:sz w:val="24"/>
          <w:szCs w:val="24"/>
        </w:rPr>
        <w:t xml:space="preserve"> таныған әлеуетті өнім </w:t>
      </w:r>
      <w:proofErr w:type="spellStart"/>
      <w:r w:rsidRPr="005D65A2">
        <w:rPr>
          <w:rFonts w:ascii="Times New Roman" w:hAnsi="Times New Roman" w:cs="Times New Roman"/>
          <w:sz w:val="24"/>
          <w:szCs w:val="24"/>
        </w:rPr>
        <w:t>беруші</w:t>
      </w:r>
      <w:proofErr w:type="spellEnd"/>
      <w:r w:rsidRPr="005D65A2">
        <w:rPr>
          <w:rFonts w:ascii="Times New Roman" w:hAnsi="Times New Roman" w:cs="Times New Roman"/>
          <w:sz w:val="24"/>
          <w:szCs w:val="24"/>
        </w:rPr>
        <w:t xml:space="preserve"> тендердің жеңімпазы </w:t>
      </w:r>
      <w:proofErr w:type="spellStart"/>
      <w:r w:rsidRPr="005D65A2">
        <w:rPr>
          <w:rFonts w:ascii="Times New Roman" w:hAnsi="Times New Roman" w:cs="Times New Roman"/>
          <w:sz w:val="24"/>
          <w:szCs w:val="24"/>
        </w:rPr>
        <w:t>болып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танылады</w:t>
      </w:r>
      <w:proofErr w:type="spellEnd"/>
      <w:r w:rsidRPr="005D65A2">
        <w:rPr>
          <w:rFonts w:ascii="Times New Roman" w:hAnsi="Times New Roman" w:cs="Times New Roman"/>
          <w:sz w:val="24"/>
          <w:szCs w:val="24"/>
        </w:rPr>
        <w:t>).</w:t>
      </w:r>
      <w:r w:rsidR="004446E2" w:rsidRPr="005D65A2">
        <w:rPr>
          <w:rFonts w:ascii="Times New Roman" w:hAnsi="Times New Roman" w:cs="Times New Roman"/>
          <w:sz w:val="24"/>
          <w:szCs w:val="24"/>
        </w:rPr>
        <w:t xml:space="preserve">    </w:t>
      </w:r>
    </w:p>
    <w:p w:rsidR="005D65A2" w:rsidRPr="005D65A2" w:rsidRDefault="005D65A2" w:rsidP="005D65A2">
      <w:pPr>
        <w:autoSpaceDE w:val="0"/>
        <w:autoSpaceDN w:val="0"/>
        <w:adjustRightInd w:val="0"/>
        <w:spacing w:after="0" w:line="240" w:lineRule="auto"/>
        <w:ind w:left="851"/>
        <w:rPr>
          <w:rFonts w:ascii="Times New Roman" w:hAnsi="Times New Roman" w:cs="Times New Roman"/>
          <w:sz w:val="24"/>
          <w:szCs w:val="24"/>
        </w:rPr>
      </w:pPr>
    </w:p>
    <w:p w:rsidR="005D65A2" w:rsidRPr="005D65A2" w:rsidRDefault="005D65A2" w:rsidP="005D65A2">
      <w:pPr>
        <w:autoSpaceDE w:val="0"/>
        <w:autoSpaceDN w:val="0"/>
        <w:adjustRightInd w:val="0"/>
        <w:spacing w:after="0" w:line="240" w:lineRule="auto"/>
        <w:ind w:left="851"/>
        <w:rPr>
          <w:rFonts w:ascii="Times New Roman" w:hAnsi="Times New Roman" w:cs="Times New Roman"/>
          <w:sz w:val="24"/>
          <w:szCs w:val="24"/>
        </w:rPr>
      </w:pPr>
      <w:r w:rsidRPr="005D65A2">
        <w:rPr>
          <w:rFonts w:ascii="Times New Roman" w:hAnsi="Times New Roman" w:cs="Times New Roman"/>
          <w:sz w:val="24"/>
          <w:szCs w:val="24"/>
        </w:rPr>
        <w:t>2) Ереженің 66-тармағына сәйкес № 2 ЛОТ "</w:t>
      </w:r>
      <w:proofErr w:type="spellStart"/>
      <w:r w:rsidRPr="005D65A2">
        <w:rPr>
          <w:rFonts w:ascii="Times New Roman" w:hAnsi="Times New Roman" w:cs="Times New Roman"/>
          <w:sz w:val="24"/>
          <w:szCs w:val="24"/>
        </w:rPr>
        <w:t>Ordamed</w:t>
      </w:r>
      <w:proofErr w:type="spellEnd"/>
      <w:r w:rsidRPr="005D65A2">
        <w:rPr>
          <w:rFonts w:ascii="Times New Roman" w:hAnsi="Times New Roman" w:cs="Times New Roman"/>
          <w:sz w:val="24"/>
          <w:szCs w:val="24"/>
        </w:rPr>
        <w:t>" АҚ</w:t>
      </w:r>
      <w:proofErr w:type="gramStart"/>
      <w:r w:rsidRPr="005D65A2">
        <w:rPr>
          <w:rFonts w:ascii="Times New Roman" w:hAnsi="Times New Roman" w:cs="Times New Roman"/>
          <w:sz w:val="24"/>
          <w:szCs w:val="24"/>
        </w:rPr>
        <w:t xml:space="preserve"> ,</w:t>
      </w:r>
      <w:proofErr w:type="gramEnd"/>
      <w:r w:rsidRPr="005D65A2">
        <w:rPr>
          <w:rFonts w:ascii="Times New Roman" w:hAnsi="Times New Roman" w:cs="Times New Roman"/>
          <w:sz w:val="24"/>
          <w:szCs w:val="24"/>
        </w:rPr>
        <w:t xml:space="preserve"> ҚР, 050009 </w:t>
      </w:r>
      <w:proofErr w:type="spellStart"/>
      <w:r w:rsidRPr="005D65A2">
        <w:rPr>
          <w:rFonts w:ascii="Times New Roman" w:hAnsi="Times New Roman" w:cs="Times New Roman"/>
          <w:sz w:val="24"/>
          <w:szCs w:val="24"/>
        </w:rPr>
        <w:t>Алматы</w:t>
      </w:r>
      <w:proofErr w:type="spellEnd"/>
      <w:r w:rsidRPr="005D65A2">
        <w:rPr>
          <w:rFonts w:ascii="Times New Roman" w:hAnsi="Times New Roman" w:cs="Times New Roman"/>
          <w:sz w:val="24"/>
          <w:szCs w:val="24"/>
        </w:rPr>
        <w:t xml:space="preserve"> қ., </w:t>
      </w:r>
      <w:proofErr w:type="spellStart"/>
      <w:r w:rsidRPr="005D65A2">
        <w:rPr>
          <w:rFonts w:ascii="Times New Roman" w:hAnsi="Times New Roman" w:cs="Times New Roman"/>
          <w:sz w:val="24"/>
          <w:szCs w:val="24"/>
        </w:rPr>
        <w:t>Алмалы</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ауданы</w:t>
      </w:r>
      <w:proofErr w:type="spellEnd"/>
      <w:r w:rsidRPr="005D65A2">
        <w:rPr>
          <w:rFonts w:ascii="Times New Roman" w:hAnsi="Times New Roman" w:cs="Times New Roman"/>
          <w:sz w:val="24"/>
          <w:szCs w:val="24"/>
        </w:rPr>
        <w:t xml:space="preserve">, Дүйсенов көшесі, 25 Үй, н. п. 202 тендер жеңімпазы </w:t>
      </w:r>
      <w:proofErr w:type="spellStart"/>
      <w:r w:rsidRPr="005D65A2">
        <w:rPr>
          <w:rFonts w:ascii="Times New Roman" w:hAnsi="Times New Roman" w:cs="Times New Roman"/>
          <w:sz w:val="24"/>
          <w:szCs w:val="24"/>
        </w:rPr>
        <w:t>деп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танылсын</w:t>
      </w:r>
      <w:proofErr w:type="spellEnd"/>
      <w:r w:rsidRPr="005D65A2">
        <w:rPr>
          <w:rFonts w:ascii="Times New Roman" w:hAnsi="Times New Roman" w:cs="Times New Roman"/>
          <w:sz w:val="24"/>
          <w:szCs w:val="24"/>
        </w:rPr>
        <w:t xml:space="preserve"> (лот </w:t>
      </w:r>
      <w:proofErr w:type="spellStart"/>
      <w:r w:rsidRPr="005D65A2">
        <w:rPr>
          <w:rFonts w:ascii="Times New Roman" w:hAnsi="Times New Roman" w:cs="Times New Roman"/>
          <w:sz w:val="24"/>
          <w:szCs w:val="24"/>
        </w:rPr>
        <w:t>бойынша</w:t>
      </w:r>
      <w:proofErr w:type="spellEnd"/>
      <w:r w:rsidRPr="005D65A2">
        <w:rPr>
          <w:rFonts w:ascii="Times New Roman" w:hAnsi="Times New Roman" w:cs="Times New Roman"/>
          <w:sz w:val="24"/>
          <w:szCs w:val="24"/>
        </w:rPr>
        <w:t xml:space="preserve"> бәсекелестік болмаған жағдайда </w:t>
      </w:r>
      <w:proofErr w:type="spellStart"/>
      <w:r w:rsidRPr="005D65A2">
        <w:rPr>
          <w:rFonts w:ascii="Times New Roman" w:hAnsi="Times New Roman" w:cs="Times New Roman"/>
          <w:sz w:val="24"/>
          <w:szCs w:val="24"/>
        </w:rPr>
        <w:t>немесе</w:t>
      </w:r>
      <w:proofErr w:type="spellEnd"/>
      <w:r w:rsidRPr="005D65A2">
        <w:rPr>
          <w:rFonts w:ascii="Times New Roman" w:hAnsi="Times New Roman" w:cs="Times New Roman"/>
          <w:sz w:val="24"/>
          <w:szCs w:val="24"/>
        </w:rPr>
        <w:t xml:space="preserve"> лот </w:t>
      </w:r>
      <w:proofErr w:type="spellStart"/>
      <w:r w:rsidRPr="005D65A2">
        <w:rPr>
          <w:rFonts w:ascii="Times New Roman" w:hAnsi="Times New Roman" w:cs="Times New Roman"/>
          <w:sz w:val="24"/>
          <w:szCs w:val="24"/>
        </w:rPr>
        <w:t>бойынша</w:t>
      </w:r>
      <w:proofErr w:type="spellEnd"/>
      <w:r w:rsidRPr="005D65A2">
        <w:rPr>
          <w:rFonts w:ascii="Times New Roman" w:hAnsi="Times New Roman" w:cs="Times New Roman"/>
          <w:sz w:val="24"/>
          <w:szCs w:val="24"/>
        </w:rPr>
        <w:t xml:space="preserve"> бәсекелестердің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өтінімдері қабылданбаған </w:t>
      </w:r>
      <w:proofErr w:type="spellStart"/>
      <w:r w:rsidRPr="005D65A2">
        <w:rPr>
          <w:rFonts w:ascii="Times New Roman" w:hAnsi="Times New Roman" w:cs="Times New Roman"/>
          <w:sz w:val="24"/>
          <w:szCs w:val="24"/>
        </w:rPr>
        <w:t>кезде</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өтінімі бар әлеуетті өнім </w:t>
      </w:r>
      <w:proofErr w:type="spellStart"/>
      <w:r w:rsidRPr="005D65A2">
        <w:rPr>
          <w:rFonts w:ascii="Times New Roman" w:hAnsi="Times New Roman" w:cs="Times New Roman"/>
          <w:sz w:val="24"/>
          <w:szCs w:val="24"/>
        </w:rPr>
        <w:t>беруші</w:t>
      </w:r>
      <w:proofErr w:type="spellEnd"/>
      <w:r w:rsidRPr="005D65A2">
        <w:rPr>
          <w:rFonts w:ascii="Times New Roman" w:hAnsi="Times New Roman" w:cs="Times New Roman"/>
          <w:sz w:val="24"/>
          <w:szCs w:val="24"/>
        </w:rPr>
        <w:t xml:space="preserve"> тендер жеңімпазы </w:t>
      </w:r>
      <w:proofErr w:type="spellStart"/>
      <w:r w:rsidRPr="005D65A2">
        <w:rPr>
          <w:rFonts w:ascii="Times New Roman" w:hAnsi="Times New Roman" w:cs="Times New Roman"/>
          <w:sz w:val="24"/>
          <w:szCs w:val="24"/>
        </w:rPr>
        <w:t>болып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танылады</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тендерлік</w:t>
      </w:r>
      <w:proofErr w:type="spellEnd"/>
      <w:r w:rsidRPr="005D65A2">
        <w:rPr>
          <w:rFonts w:ascii="Times New Roman" w:hAnsi="Times New Roman" w:cs="Times New Roman"/>
          <w:sz w:val="24"/>
          <w:szCs w:val="24"/>
        </w:rPr>
        <w:t xml:space="preserve"> комиссия </w:t>
      </w:r>
      <w:proofErr w:type="spellStart"/>
      <w:r w:rsidRPr="005D65A2">
        <w:rPr>
          <w:rFonts w:ascii="Times New Roman" w:hAnsi="Times New Roman" w:cs="Times New Roman"/>
          <w:sz w:val="24"/>
          <w:szCs w:val="24"/>
        </w:rPr>
        <w:t>хабарландыру</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шарттары</w:t>
      </w:r>
      <w:proofErr w:type="spellEnd"/>
      <w:r w:rsidRPr="005D65A2">
        <w:rPr>
          <w:rFonts w:ascii="Times New Roman" w:hAnsi="Times New Roman" w:cs="Times New Roman"/>
          <w:sz w:val="24"/>
          <w:szCs w:val="24"/>
        </w:rPr>
        <w:t xml:space="preserve"> мен </w:t>
      </w:r>
      <w:proofErr w:type="gramStart"/>
      <w:r w:rsidRPr="005D65A2">
        <w:rPr>
          <w:rFonts w:ascii="Times New Roman" w:hAnsi="Times New Roman" w:cs="Times New Roman"/>
          <w:sz w:val="24"/>
          <w:szCs w:val="24"/>
        </w:rPr>
        <w:t>осы</w:t>
      </w:r>
      <w:proofErr w:type="gramEnd"/>
      <w:r w:rsidRPr="005D65A2">
        <w:rPr>
          <w:rFonts w:ascii="Times New Roman" w:hAnsi="Times New Roman" w:cs="Times New Roman"/>
          <w:sz w:val="24"/>
          <w:szCs w:val="24"/>
        </w:rPr>
        <w:t xml:space="preserve"> Қағидалардың </w:t>
      </w:r>
      <w:proofErr w:type="spellStart"/>
      <w:r w:rsidRPr="005D65A2">
        <w:rPr>
          <w:rFonts w:ascii="Times New Roman" w:hAnsi="Times New Roman" w:cs="Times New Roman"/>
          <w:sz w:val="24"/>
          <w:szCs w:val="24"/>
        </w:rPr>
        <w:t>талаптарына</w:t>
      </w:r>
      <w:proofErr w:type="spellEnd"/>
      <w:r w:rsidRPr="005D65A2">
        <w:rPr>
          <w:rFonts w:ascii="Times New Roman" w:hAnsi="Times New Roman" w:cs="Times New Roman"/>
          <w:sz w:val="24"/>
          <w:szCs w:val="24"/>
        </w:rPr>
        <w:t xml:space="preserve"> сәйкес </w:t>
      </w:r>
      <w:proofErr w:type="spellStart"/>
      <w:r w:rsidRPr="005D65A2">
        <w:rPr>
          <w:rFonts w:ascii="Times New Roman" w:hAnsi="Times New Roman" w:cs="Times New Roman"/>
          <w:sz w:val="24"/>
          <w:szCs w:val="24"/>
        </w:rPr>
        <w:t>келетін</w:t>
      </w:r>
      <w:proofErr w:type="spellEnd"/>
      <w:r w:rsidRPr="005D65A2">
        <w:rPr>
          <w:rFonts w:ascii="Times New Roman" w:hAnsi="Times New Roman" w:cs="Times New Roman"/>
          <w:sz w:val="24"/>
          <w:szCs w:val="24"/>
        </w:rPr>
        <w:t xml:space="preserve"> жалғыз комиссия </w:t>
      </w:r>
      <w:proofErr w:type="spellStart"/>
      <w:r w:rsidRPr="005D65A2">
        <w:rPr>
          <w:rFonts w:ascii="Times New Roman" w:hAnsi="Times New Roman" w:cs="Times New Roman"/>
          <w:sz w:val="24"/>
          <w:szCs w:val="24"/>
        </w:rPr>
        <w:t>деп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танылды</w:t>
      </w:r>
      <w:proofErr w:type="spellEnd"/>
      <w:r w:rsidRPr="005D65A2">
        <w:rPr>
          <w:rFonts w:ascii="Times New Roman" w:hAnsi="Times New Roman" w:cs="Times New Roman"/>
          <w:sz w:val="24"/>
          <w:szCs w:val="24"/>
        </w:rPr>
        <w:t>).</w:t>
      </w:r>
      <w:r w:rsidR="004446E2" w:rsidRPr="005D65A2">
        <w:rPr>
          <w:rFonts w:ascii="Times New Roman" w:hAnsi="Times New Roman" w:cs="Times New Roman"/>
          <w:sz w:val="24"/>
          <w:szCs w:val="24"/>
        </w:rPr>
        <w:t xml:space="preserve">               </w:t>
      </w:r>
    </w:p>
    <w:p w:rsidR="005D65A2" w:rsidRPr="005D65A2" w:rsidRDefault="005D65A2" w:rsidP="005D65A2">
      <w:pPr>
        <w:autoSpaceDE w:val="0"/>
        <w:autoSpaceDN w:val="0"/>
        <w:adjustRightInd w:val="0"/>
        <w:spacing w:after="0" w:line="240" w:lineRule="auto"/>
        <w:ind w:left="851"/>
        <w:rPr>
          <w:rFonts w:ascii="Times New Roman" w:hAnsi="Times New Roman" w:cs="Times New Roman"/>
          <w:sz w:val="24"/>
          <w:szCs w:val="24"/>
        </w:rPr>
      </w:pPr>
    </w:p>
    <w:p w:rsidR="00C9784E" w:rsidRDefault="00C9784E" w:rsidP="005D65A2">
      <w:pPr>
        <w:autoSpaceDE w:val="0"/>
        <w:autoSpaceDN w:val="0"/>
        <w:adjustRightInd w:val="0"/>
        <w:spacing w:after="0" w:line="240" w:lineRule="auto"/>
        <w:ind w:left="851"/>
        <w:rPr>
          <w:rFonts w:ascii="Times New Roman" w:hAnsi="Times New Roman" w:cs="Times New Roman"/>
          <w:sz w:val="24"/>
          <w:szCs w:val="24"/>
        </w:rPr>
      </w:pPr>
    </w:p>
    <w:p w:rsidR="00C9784E" w:rsidRDefault="00C9784E" w:rsidP="005D65A2">
      <w:pPr>
        <w:autoSpaceDE w:val="0"/>
        <w:autoSpaceDN w:val="0"/>
        <w:adjustRightInd w:val="0"/>
        <w:spacing w:after="0" w:line="240" w:lineRule="auto"/>
        <w:ind w:left="851"/>
        <w:rPr>
          <w:rFonts w:ascii="Times New Roman" w:hAnsi="Times New Roman" w:cs="Times New Roman"/>
          <w:sz w:val="24"/>
          <w:szCs w:val="24"/>
        </w:rPr>
      </w:pPr>
    </w:p>
    <w:p w:rsidR="00C9784E" w:rsidRDefault="00C9784E" w:rsidP="00C9784E">
      <w:pPr>
        <w:autoSpaceDE w:val="0"/>
        <w:autoSpaceDN w:val="0"/>
        <w:adjustRightInd w:val="0"/>
        <w:spacing w:after="0" w:line="240" w:lineRule="auto"/>
        <w:ind w:left="851"/>
        <w:rPr>
          <w:rFonts w:ascii="Times New Roman" w:hAnsi="Times New Roman" w:cs="Times New Roman"/>
          <w:sz w:val="24"/>
          <w:szCs w:val="24"/>
        </w:rPr>
      </w:pPr>
    </w:p>
    <w:p w:rsidR="00451D97" w:rsidRPr="00C9784E" w:rsidRDefault="00451D97" w:rsidP="00C9784E">
      <w:pPr>
        <w:autoSpaceDE w:val="0"/>
        <w:autoSpaceDN w:val="0"/>
        <w:adjustRightInd w:val="0"/>
        <w:spacing w:after="0" w:line="240" w:lineRule="auto"/>
        <w:ind w:left="851"/>
        <w:rPr>
          <w:rFonts w:ascii="Times New Roman" w:hAnsi="Times New Roman" w:cs="Times New Roman"/>
          <w:sz w:val="24"/>
          <w:szCs w:val="24"/>
        </w:rPr>
      </w:pPr>
      <w:r w:rsidRPr="005D65A2">
        <w:rPr>
          <w:rFonts w:ascii="Times New Roman" w:hAnsi="Times New Roman" w:cs="Times New Roman"/>
          <w:sz w:val="24"/>
          <w:szCs w:val="24"/>
        </w:rPr>
        <w:t xml:space="preserve">Тендерная комиссия по результатам проведенного тендера </w:t>
      </w:r>
      <w:r w:rsidRPr="00C9784E">
        <w:rPr>
          <w:rFonts w:ascii="Times New Roman" w:hAnsi="Times New Roman" w:cs="Times New Roman"/>
          <w:sz w:val="24"/>
          <w:szCs w:val="24"/>
        </w:rPr>
        <w:t>РЕШИЛА:</w:t>
      </w:r>
    </w:p>
    <w:p w:rsidR="00C9784E" w:rsidRDefault="00C9784E" w:rsidP="005D65A2">
      <w:pPr>
        <w:pStyle w:val="a8"/>
        <w:ind w:left="1260"/>
        <w:rPr>
          <w:rFonts w:ascii="Times New Roman" w:hAnsi="Times New Roman" w:cs="Times New Roman"/>
          <w:sz w:val="24"/>
          <w:szCs w:val="24"/>
        </w:rPr>
      </w:pPr>
    </w:p>
    <w:p w:rsidR="00E122E1" w:rsidRPr="005D65A2" w:rsidRDefault="005D65A2" w:rsidP="005D65A2">
      <w:pPr>
        <w:pStyle w:val="a8"/>
        <w:ind w:left="1260"/>
        <w:rPr>
          <w:rFonts w:ascii="Times New Roman" w:hAnsi="Times New Roman" w:cs="Times New Roman"/>
          <w:sz w:val="24"/>
          <w:szCs w:val="24"/>
        </w:rPr>
      </w:pPr>
      <w:r w:rsidRPr="005D65A2">
        <w:rPr>
          <w:rFonts w:ascii="Times New Roman" w:hAnsi="Times New Roman" w:cs="Times New Roman"/>
          <w:sz w:val="24"/>
          <w:szCs w:val="24"/>
        </w:rPr>
        <w:t xml:space="preserve">1) </w:t>
      </w:r>
      <w:r w:rsidR="007A43FA" w:rsidRPr="005D65A2">
        <w:rPr>
          <w:rFonts w:ascii="Times New Roman" w:hAnsi="Times New Roman" w:cs="Times New Roman"/>
          <w:sz w:val="24"/>
          <w:szCs w:val="24"/>
        </w:rPr>
        <w:t xml:space="preserve">ЛОТ № 1: </w:t>
      </w:r>
      <w:r w:rsidR="00616E84" w:rsidRPr="005D65A2">
        <w:rPr>
          <w:rFonts w:ascii="Times New Roman" w:hAnsi="Times New Roman" w:cs="Times New Roman"/>
          <w:sz w:val="24"/>
          <w:szCs w:val="24"/>
        </w:rPr>
        <w:t xml:space="preserve">Отклонить тендерную заявку </w:t>
      </w:r>
      <w:r w:rsidR="00A15432" w:rsidRPr="005D65A2">
        <w:rPr>
          <w:rFonts w:ascii="Times New Roman" w:hAnsi="Times New Roman" w:cs="Times New Roman"/>
          <w:sz w:val="24"/>
          <w:szCs w:val="24"/>
          <w:lang w:val="kk-KZ"/>
        </w:rPr>
        <w:t>ТОО «Atlas Medical Trade»</w:t>
      </w:r>
      <w:r w:rsidR="007A43FA" w:rsidRPr="005D65A2">
        <w:rPr>
          <w:rFonts w:ascii="Times New Roman" w:hAnsi="Times New Roman" w:cs="Times New Roman"/>
          <w:sz w:val="24"/>
          <w:szCs w:val="24"/>
          <w:lang w:val="kk-KZ"/>
        </w:rPr>
        <w:t>, в</w:t>
      </w:r>
      <w:r w:rsidR="00616E84" w:rsidRPr="005D65A2">
        <w:rPr>
          <w:rFonts w:ascii="Times New Roman" w:hAnsi="Times New Roman" w:cs="Times New Roman"/>
          <w:sz w:val="24"/>
          <w:szCs w:val="24"/>
        </w:rPr>
        <w:t xml:space="preserve"> соответствии с </w:t>
      </w:r>
      <w:proofErr w:type="spellStart"/>
      <w:proofErr w:type="gramStart"/>
      <w:r w:rsidR="00616E84" w:rsidRPr="005D65A2">
        <w:rPr>
          <w:rFonts w:ascii="Times New Roman" w:hAnsi="Times New Roman" w:cs="Times New Roman"/>
          <w:sz w:val="24"/>
          <w:szCs w:val="24"/>
        </w:rPr>
        <w:t>п</w:t>
      </w:r>
      <w:proofErr w:type="spellEnd"/>
      <w:proofErr w:type="gramEnd"/>
      <w:r w:rsidR="00616E84" w:rsidRPr="005D65A2">
        <w:rPr>
          <w:rFonts w:ascii="Times New Roman" w:hAnsi="Times New Roman" w:cs="Times New Roman"/>
          <w:sz w:val="24"/>
          <w:szCs w:val="24"/>
        </w:rPr>
        <w:t>/</w:t>
      </w:r>
      <w:proofErr w:type="spellStart"/>
      <w:r w:rsidR="00616E84" w:rsidRPr="005D65A2">
        <w:rPr>
          <w:rFonts w:ascii="Times New Roman" w:hAnsi="Times New Roman" w:cs="Times New Roman"/>
          <w:sz w:val="24"/>
          <w:szCs w:val="24"/>
        </w:rPr>
        <w:t>п</w:t>
      </w:r>
      <w:proofErr w:type="spellEnd"/>
      <w:r w:rsidR="00616E84" w:rsidRPr="005D65A2">
        <w:rPr>
          <w:rFonts w:ascii="Times New Roman" w:hAnsi="Times New Roman" w:cs="Times New Roman"/>
          <w:sz w:val="24"/>
          <w:szCs w:val="24"/>
        </w:rPr>
        <w:t xml:space="preserve"> 7, </w:t>
      </w:r>
      <w:proofErr w:type="spellStart"/>
      <w:r w:rsidR="00616E84" w:rsidRPr="005D65A2">
        <w:rPr>
          <w:rFonts w:ascii="Times New Roman" w:hAnsi="Times New Roman" w:cs="Times New Roman"/>
          <w:sz w:val="24"/>
          <w:szCs w:val="24"/>
        </w:rPr>
        <w:t>п</w:t>
      </w:r>
      <w:proofErr w:type="spellEnd"/>
      <w:r w:rsidR="00616E84" w:rsidRPr="005D65A2">
        <w:rPr>
          <w:rFonts w:ascii="Times New Roman" w:hAnsi="Times New Roman" w:cs="Times New Roman"/>
          <w:sz w:val="24"/>
          <w:szCs w:val="24"/>
        </w:rPr>
        <w:t xml:space="preserve"> </w:t>
      </w:r>
      <w:r w:rsidR="007A43FA" w:rsidRPr="005D65A2">
        <w:rPr>
          <w:rFonts w:ascii="Times New Roman" w:hAnsi="Times New Roman" w:cs="Times New Roman"/>
          <w:sz w:val="24"/>
          <w:szCs w:val="24"/>
        </w:rPr>
        <w:t>62</w:t>
      </w:r>
      <w:r w:rsidR="00616E84" w:rsidRPr="005D65A2">
        <w:rPr>
          <w:rFonts w:ascii="Times New Roman" w:hAnsi="Times New Roman" w:cs="Times New Roman"/>
          <w:sz w:val="24"/>
          <w:szCs w:val="24"/>
        </w:rPr>
        <w:t xml:space="preserve"> </w:t>
      </w:r>
    </w:p>
    <w:p w:rsidR="007A43FA" w:rsidRPr="005D65A2" w:rsidRDefault="00616E84" w:rsidP="007A43FA">
      <w:pPr>
        <w:pStyle w:val="a8"/>
        <w:ind w:left="1260"/>
        <w:rPr>
          <w:rFonts w:ascii="Times New Roman" w:hAnsi="Times New Roman" w:cs="Times New Roman"/>
          <w:sz w:val="24"/>
          <w:szCs w:val="24"/>
        </w:rPr>
      </w:pPr>
      <w:proofErr w:type="gramStart"/>
      <w:r w:rsidRPr="005D65A2">
        <w:rPr>
          <w:rFonts w:ascii="Times New Roman" w:hAnsi="Times New Roman" w:cs="Times New Roman"/>
          <w:sz w:val="24"/>
          <w:szCs w:val="24"/>
        </w:rPr>
        <w:t>( предоставление потенциальным поставщиком технической спецификации, не соответствующей требованиям тендерной документации и настоящих Правил</w:t>
      </w:r>
      <w:r w:rsidR="007A43FA" w:rsidRPr="005D65A2">
        <w:rPr>
          <w:rFonts w:ascii="Times New Roman" w:hAnsi="Times New Roman" w:cs="Times New Roman"/>
          <w:sz w:val="24"/>
          <w:szCs w:val="24"/>
        </w:rPr>
        <w:t>.</w:t>
      </w:r>
      <w:proofErr w:type="gramEnd"/>
    </w:p>
    <w:p w:rsidR="007A43FA" w:rsidRPr="005D65A2" w:rsidRDefault="007A43FA" w:rsidP="007A43FA">
      <w:pPr>
        <w:pStyle w:val="a8"/>
        <w:ind w:left="1260"/>
        <w:rPr>
          <w:rFonts w:ascii="Times New Roman" w:hAnsi="Times New Roman" w:cs="Times New Roman"/>
          <w:sz w:val="24"/>
          <w:szCs w:val="24"/>
        </w:rPr>
      </w:pPr>
      <w:r w:rsidRPr="005D65A2">
        <w:rPr>
          <w:rFonts w:ascii="Times New Roman" w:hAnsi="Times New Roman" w:cs="Times New Roman"/>
          <w:sz w:val="24"/>
          <w:szCs w:val="24"/>
        </w:rPr>
        <w:t>П</w:t>
      </w:r>
      <w:r w:rsidR="00451D97" w:rsidRPr="005D65A2">
        <w:rPr>
          <w:rFonts w:ascii="Times New Roman" w:hAnsi="Times New Roman" w:cs="Times New Roman"/>
          <w:sz w:val="24"/>
          <w:szCs w:val="24"/>
        </w:rPr>
        <w:t xml:space="preserve">ризнать победителем тендера </w:t>
      </w:r>
      <w:r w:rsidR="006C1E2B" w:rsidRPr="005D65A2">
        <w:rPr>
          <w:rFonts w:ascii="Times New Roman" w:hAnsi="Times New Roman" w:cs="Times New Roman"/>
          <w:sz w:val="24"/>
          <w:szCs w:val="24"/>
        </w:rPr>
        <w:t xml:space="preserve">- </w:t>
      </w:r>
      <w:r w:rsidRPr="005D65A2">
        <w:rPr>
          <w:rFonts w:ascii="Times New Roman" w:hAnsi="Times New Roman" w:cs="Times New Roman"/>
          <w:sz w:val="24"/>
          <w:szCs w:val="24"/>
          <w:lang w:val="kk-KZ"/>
        </w:rPr>
        <w:t xml:space="preserve">ТОО «KAZMEDEQ.KZ» </w:t>
      </w:r>
      <w:r w:rsidRPr="005D65A2">
        <w:rPr>
          <w:rFonts w:ascii="Times New Roman" w:hAnsi="Times New Roman" w:cs="Times New Roman"/>
          <w:sz w:val="24"/>
          <w:szCs w:val="24"/>
        </w:rPr>
        <w:t>РК, 010000 г. Астана,пр</w:t>
      </w:r>
      <w:proofErr w:type="gramStart"/>
      <w:r w:rsidRPr="005D65A2">
        <w:rPr>
          <w:rFonts w:ascii="Times New Roman" w:hAnsi="Times New Roman" w:cs="Times New Roman"/>
          <w:sz w:val="24"/>
          <w:szCs w:val="24"/>
        </w:rPr>
        <w:t>.Т</w:t>
      </w:r>
      <w:proofErr w:type="gramEnd"/>
      <w:r w:rsidRPr="005D65A2">
        <w:rPr>
          <w:rFonts w:ascii="Times New Roman" w:hAnsi="Times New Roman" w:cs="Times New Roman"/>
          <w:sz w:val="24"/>
          <w:szCs w:val="24"/>
        </w:rPr>
        <w:t>уран,30А,3 этаж, н.п.3 тел:</w:t>
      </w:r>
    </w:p>
    <w:p w:rsidR="007A43FA" w:rsidRPr="005D65A2" w:rsidRDefault="007A43FA" w:rsidP="007A43FA">
      <w:pPr>
        <w:pStyle w:val="a8"/>
        <w:ind w:left="1260"/>
        <w:rPr>
          <w:rFonts w:ascii="Times New Roman" w:hAnsi="Times New Roman" w:cs="Times New Roman"/>
          <w:sz w:val="24"/>
          <w:szCs w:val="24"/>
        </w:rPr>
      </w:pPr>
      <w:r w:rsidRPr="005D65A2">
        <w:rPr>
          <w:rFonts w:ascii="Times New Roman" w:hAnsi="Times New Roman" w:cs="Times New Roman"/>
          <w:sz w:val="24"/>
          <w:szCs w:val="24"/>
        </w:rPr>
        <w:t>8 7172222500, 87077589058</w:t>
      </w:r>
      <w:r w:rsidR="006C1E2B" w:rsidRPr="005D65A2">
        <w:rPr>
          <w:rFonts w:ascii="Times New Roman" w:hAnsi="Times New Roman" w:cs="Times New Roman"/>
          <w:sz w:val="24"/>
          <w:szCs w:val="24"/>
        </w:rPr>
        <w:t>,</w:t>
      </w:r>
      <w:r w:rsidR="00246983" w:rsidRPr="005D65A2">
        <w:rPr>
          <w:rFonts w:ascii="Times New Roman" w:hAnsi="Times New Roman" w:cs="Times New Roman"/>
          <w:sz w:val="24"/>
          <w:szCs w:val="24"/>
        </w:rPr>
        <w:t xml:space="preserve"> согласно п. </w:t>
      </w:r>
      <w:r w:rsidRPr="005D65A2">
        <w:rPr>
          <w:rFonts w:ascii="Times New Roman" w:hAnsi="Times New Roman" w:cs="Times New Roman"/>
          <w:sz w:val="24"/>
          <w:szCs w:val="24"/>
        </w:rPr>
        <w:t>66</w:t>
      </w:r>
      <w:r w:rsidR="00246983" w:rsidRPr="005D65A2">
        <w:rPr>
          <w:rFonts w:ascii="Times New Roman" w:hAnsi="Times New Roman" w:cs="Times New Roman"/>
          <w:sz w:val="24"/>
          <w:szCs w:val="24"/>
        </w:rPr>
        <w:t xml:space="preserve"> Правил  (</w:t>
      </w:r>
      <w:r w:rsidRPr="005D65A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D65A2" w:rsidRPr="005D65A2" w:rsidRDefault="007A43FA" w:rsidP="005D65A2">
      <w:pPr>
        <w:pStyle w:val="a8"/>
        <w:ind w:left="1260"/>
        <w:rPr>
          <w:rFonts w:ascii="Times New Roman" w:hAnsi="Times New Roman" w:cs="Times New Roman"/>
          <w:sz w:val="24"/>
          <w:szCs w:val="24"/>
        </w:rPr>
      </w:pPr>
      <w:proofErr w:type="gramStart"/>
      <w:r w:rsidRPr="005D65A2">
        <w:rPr>
          <w:rFonts w:ascii="Times New Roman" w:hAnsi="Times New Roman" w:cs="Times New Roman"/>
          <w:sz w:val="24"/>
          <w:szCs w:val="24"/>
        </w:rPr>
        <w:t>2) ЛОТ</w:t>
      </w:r>
      <w:r w:rsidR="00246983" w:rsidRPr="005D65A2">
        <w:rPr>
          <w:rFonts w:ascii="Times New Roman" w:hAnsi="Times New Roman" w:cs="Times New Roman"/>
          <w:sz w:val="24"/>
          <w:szCs w:val="24"/>
        </w:rPr>
        <w:t xml:space="preserve"> № 2 признать победителем тендера </w:t>
      </w:r>
      <w:r w:rsidRPr="005D65A2">
        <w:rPr>
          <w:rFonts w:ascii="Times New Roman" w:hAnsi="Times New Roman" w:cs="Times New Roman"/>
          <w:sz w:val="24"/>
          <w:szCs w:val="24"/>
          <w:lang w:val="kk-KZ"/>
        </w:rPr>
        <w:t xml:space="preserve">АО « Ordamed »  </w:t>
      </w:r>
      <w:r w:rsidR="004446E2" w:rsidRPr="005D65A2">
        <w:rPr>
          <w:rFonts w:ascii="Times New Roman" w:hAnsi="Times New Roman" w:cs="Times New Roman"/>
          <w:sz w:val="24"/>
          <w:szCs w:val="24"/>
        </w:rPr>
        <w:t>,</w:t>
      </w:r>
      <w:r w:rsidR="00246983" w:rsidRPr="005D65A2">
        <w:rPr>
          <w:rFonts w:ascii="Times New Roman" w:hAnsi="Times New Roman" w:cs="Times New Roman"/>
          <w:sz w:val="24"/>
          <w:szCs w:val="24"/>
        </w:rPr>
        <w:t xml:space="preserve"> </w:t>
      </w:r>
      <w:r w:rsidRPr="005D65A2">
        <w:rPr>
          <w:rFonts w:ascii="Times New Roman" w:hAnsi="Times New Roman" w:cs="Times New Roman"/>
          <w:sz w:val="24"/>
          <w:szCs w:val="24"/>
        </w:rPr>
        <w:t xml:space="preserve">РК, 050009 г. </w:t>
      </w:r>
      <w:proofErr w:type="spellStart"/>
      <w:r w:rsidRPr="005D65A2">
        <w:rPr>
          <w:rFonts w:ascii="Times New Roman" w:hAnsi="Times New Roman" w:cs="Times New Roman"/>
          <w:sz w:val="24"/>
          <w:szCs w:val="24"/>
        </w:rPr>
        <w:t>Алматы</w:t>
      </w:r>
      <w:proofErr w:type="spellEnd"/>
      <w:r w:rsidRPr="005D65A2">
        <w:rPr>
          <w:rFonts w:ascii="Times New Roman" w:hAnsi="Times New Roman" w:cs="Times New Roman"/>
          <w:sz w:val="24"/>
          <w:szCs w:val="24"/>
        </w:rPr>
        <w:t xml:space="preserve">, ул. </w:t>
      </w:r>
      <w:proofErr w:type="spellStart"/>
      <w:r w:rsidRPr="005D65A2">
        <w:rPr>
          <w:rFonts w:ascii="Times New Roman" w:hAnsi="Times New Roman" w:cs="Times New Roman"/>
          <w:sz w:val="24"/>
          <w:szCs w:val="24"/>
        </w:rPr>
        <w:t>Алмалинский</w:t>
      </w:r>
      <w:proofErr w:type="spellEnd"/>
      <w:r w:rsidRPr="005D65A2">
        <w:rPr>
          <w:rFonts w:ascii="Times New Roman" w:hAnsi="Times New Roman" w:cs="Times New Roman"/>
          <w:sz w:val="24"/>
          <w:szCs w:val="24"/>
        </w:rPr>
        <w:t xml:space="preserve"> район, улица          </w:t>
      </w:r>
      <w:proofErr w:type="spellStart"/>
      <w:r w:rsidRPr="005D65A2">
        <w:rPr>
          <w:rFonts w:ascii="Times New Roman" w:hAnsi="Times New Roman" w:cs="Times New Roman"/>
          <w:sz w:val="24"/>
          <w:szCs w:val="24"/>
        </w:rPr>
        <w:t>Дуйсенова</w:t>
      </w:r>
      <w:proofErr w:type="spellEnd"/>
      <w:r w:rsidRPr="005D65A2">
        <w:rPr>
          <w:rFonts w:ascii="Times New Roman" w:hAnsi="Times New Roman" w:cs="Times New Roman"/>
          <w:sz w:val="24"/>
          <w:szCs w:val="24"/>
        </w:rPr>
        <w:t>, дом 25, н.п.202</w:t>
      </w:r>
      <w:r w:rsidR="004446E2" w:rsidRPr="005D65A2">
        <w:rPr>
          <w:rFonts w:ascii="Times New Roman" w:hAnsi="Times New Roman" w:cs="Times New Roman"/>
          <w:sz w:val="24"/>
          <w:szCs w:val="24"/>
        </w:rPr>
        <w:t xml:space="preserve">, </w:t>
      </w:r>
      <w:r w:rsidR="00246983" w:rsidRPr="005D65A2">
        <w:rPr>
          <w:rFonts w:ascii="Times New Roman" w:hAnsi="Times New Roman" w:cs="Times New Roman"/>
          <w:sz w:val="24"/>
          <w:szCs w:val="24"/>
        </w:rPr>
        <w:t xml:space="preserve">согласно </w:t>
      </w:r>
      <w:r w:rsidR="005D65A2" w:rsidRPr="005D65A2">
        <w:rPr>
          <w:rFonts w:ascii="Times New Roman" w:hAnsi="Times New Roman" w:cs="Times New Roman"/>
          <w:sz w:val="24"/>
          <w:szCs w:val="24"/>
        </w:rPr>
        <w:t>п. 66 Правил  (</w:t>
      </w:r>
      <w:r w:rsidR="005D65A2" w:rsidRPr="005D65A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roofErr w:type="gramEnd"/>
    </w:p>
    <w:p w:rsidR="007A43FA" w:rsidRPr="005D65A2" w:rsidRDefault="005D65A2" w:rsidP="005D65A2">
      <w:pPr>
        <w:ind w:left="1134" w:hanging="1134"/>
        <w:rPr>
          <w:rFonts w:ascii="Times New Roman" w:hAnsi="Times New Roman" w:cs="Times New Roman"/>
          <w:sz w:val="24"/>
          <w:szCs w:val="24"/>
          <w:lang w:val="kk-KZ"/>
        </w:rPr>
      </w:pPr>
      <w:r w:rsidRPr="005D65A2">
        <w:rPr>
          <w:rFonts w:ascii="Times New Roman" w:hAnsi="Times New Roman" w:cs="Times New Roman"/>
          <w:sz w:val="24"/>
          <w:szCs w:val="24"/>
        </w:rPr>
        <w:t xml:space="preserve">                     </w:t>
      </w:r>
      <w:r w:rsidR="007A43FA" w:rsidRPr="005D65A2">
        <w:rPr>
          <w:rFonts w:ascii="Times New Roman" w:hAnsi="Times New Roman" w:cs="Times New Roman"/>
          <w:sz w:val="24"/>
          <w:szCs w:val="24"/>
          <w:lang w:val="kk-KZ"/>
        </w:rPr>
        <w:t>11. Жеңімпаздың ұсынысынан кейін екінші болып табылатын қатысушылар - № 1 лот, № 2 лот-жоқ.</w:t>
      </w:r>
    </w:p>
    <w:p w:rsidR="007A43FA" w:rsidRPr="005D65A2" w:rsidRDefault="007A43FA" w:rsidP="007A43FA">
      <w:pPr>
        <w:pStyle w:val="a8"/>
        <w:spacing w:after="0"/>
        <w:ind w:left="1260"/>
        <w:rPr>
          <w:rFonts w:ascii="Times New Roman" w:hAnsi="Times New Roman" w:cs="Times New Roman"/>
          <w:sz w:val="24"/>
          <w:szCs w:val="24"/>
        </w:rPr>
      </w:pPr>
      <w:r w:rsidRPr="005D65A2">
        <w:rPr>
          <w:rFonts w:ascii="Times New Roman" w:hAnsi="Times New Roman" w:cs="Times New Roman"/>
          <w:sz w:val="24"/>
          <w:szCs w:val="24"/>
          <w:lang w:val="kk-KZ"/>
        </w:rPr>
        <w:t xml:space="preserve">     </w:t>
      </w:r>
      <w:proofErr w:type="gramStart"/>
      <w:r w:rsidRPr="005D65A2">
        <w:rPr>
          <w:rFonts w:ascii="Times New Roman" w:hAnsi="Times New Roman" w:cs="Times New Roman"/>
          <w:sz w:val="24"/>
          <w:szCs w:val="24"/>
        </w:rPr>
        <w:t>Участники</w:t>
      </w:r>
      <w:proofErr w:type="gramEnd"/>
      <w:r w:rsidRPr="005D65A2">
        <w:rPr>
          <w:rFonts w:ascii="Times New Roman" w:hAnsi="Times New Roman" w:cs="Times New Roman"/>
          <w:sz w:val="24"/>
          <w:szCs w:val="24"/>
        </w:rPr>
        <w:t xml:space="preserve">  которые являются вторыми, после предложения победителя – лот № 1, лот № 2-отсутствуют.</w:t>
      </w:r>
    </w:p>
    <w:p w:rsidR="007A43FA" w:rsidRPr="005D65A2" w:rsidRDefault="007A43FA" w:rsidP="007A43FA">
      <w:pPr>
        <w:pStyle w:val="a8"/>
        <w:ind w:left="1260"/>
        <w:rPr>
          <w:rFonts w:ascii="Times New Roman" w:hAnsi="Times New Roman" w:cs="Times New Roman"/>
          <w:sz w:val="24"/>
          <w:szCs w:val="24"/>
        </w:rPr>
      </w:pPr>
    </w:p>
    <w:p w:rsidR="005D65A2" w:rsidRPr="005D65A2" w:rsidRDefault="005D65A2" w:rsidP="005D65A2">
      <w:pPr>
        <w:pStyle w:val="a8"/>
        <w:numPr>
          <w:ilvl w:val="0"/>
          <w:numId w:val="7"/>
        </w:numPr>
        <w:rPr>
          <w:rFonts w:ascii="Times New Roman" w:eastAsia="Times New Roman" w:hAnsi="Times New Roman" w:cs="Times New Roman"/>
          <w:sz w:val="24"/>
          <w:szCs w:val="24"/>
          <w:lang w:eastAsia="ru-RU"/>
        </w:rPr>
      </w:pPr>
      <w:proofErr w:type="gramStart"/>
      <w:r w:rsidRPr="005D65A2">
        <w:rPr>
          <w:rFonts w:ascii="Times New Roman" w:hAnsi="Times New Roman" w:cs="Times New Roman"/>
          <w:sz w:val="24"/>
          <w:szCs w:val="24"/>
        </w:rPr>
        <w:t xml:space="preserve">Тендер қорытындысы шығарылған күннен </w:t>
      </w:r>
      <w:proofErr w:type="spellStart"/>
      <w:r w:rsidRPr="005D65A2">
        <w:rPr>
          <w:rFonts w:ascii="Times New Roman" w:hAnsi="Times New Roman" w:cs="Times New Roman"/>
          <w:sz w:val="24"/>
          <w:szCs w:val="24"/>
        </w:rPr>
        <w:t>бастап</w:t>
      </w:r>
      <w:proofErr w:type="spellEnd"/>
      <w:r w:rsidRPr="005D65A2">
        <w:rPr>
          <w:rFonts w:ascii="Times New Roman" w:hAnsi="Times New Roman" w:cs="Times New Roman"/>
          <w:sz w:val="24"/>
          <w:szCs w:val="24"/>
        </w:rPr>
        <w:t xml:space="preserve"> күнтізбелік бес күн </w:t>
      </w:r>
      <w:proofErr w:type="spellStart"/>
      <w:r w:rsidRPr="005D65A2">
        <w:rPr>
          <w:rFonts w:ascii="Times New Roman" w:hAnsi="Times New Roman" w:cs="Times New Roman"/>
          <w:sz w:val="24"/>
          <w:szCs w:val="24"/>
        </w:rPr>
        <w:t>ішінде</w:t>
      </w:r>
      <w:proofErr w:type="spellEnd"/>
      <w:r w:rsidRPr="005D65A2">
        <w:rPr>
          <w:rFonts w:ascii="Times New Roman" w:hAnsi="Times New Roman" w:cs="Times New Roman"/>
          <w:sz w:val="24"/>
          <w:szCs w:val="24"/>
        </w:rPr>
        <w:t xml:space="preserve"> әлеуетті өнім </w:t>
      </w:r>
      <w:proofErr w:type="spellStart"/>
      <w:r w:rsidRPr="005D65A2">
        <w:rPr>
          <w:rFonts w:ascii="Times New Roman" w:hAnsi="Times New Roman" w:cs="Times New Roman"/>
          <w:sz w:val="24"/>
          <w:szCs w:val="24"/>
        </w:rPr>
        <w:t>берушілерге</w:t>
      </w:r>
      <w:proofErr w:type="spellEnd"/>
      <w:r w:rsidRPr="005D65A2">
        <w:rPr>
          <w:rFonts w:ascii="Times New Roman" w:hAnsi="Times New Roman" w:cs="Times New Roman"/>
          <w:sz w:val="24"/>
          <w:szCs w:val="24"/>
        </w:rPr>
        <w:t xml:space="preserve">: № 1 лот - ЖШС "KAZMEDEQ.KZ" 8 800 000 теңге 00 </w:t>
      </w:r>
      <w:proofErr w:type="spellStart"/>
      <w:r w:rsidRPr="005D65A2">
        <w:rPr>
          <w:rFonts w:ascii="Times New Roman" w:hAnsi="Times New Roman" w:cs="Times New Roman"/>
          <w:sz w:val="24"/>
          <w:szCs w:val="24"/>
        </w:rPr>
        <w:t>тиын</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сомасына</w:t>
      </w:r>
      <w:proofErr w:type="spellEnd"/>
      <w:r w:rsidRPr="005D65A2">
        <w:rPr>
          <w:rFonts w:ascii="Times New Roman" w:hAnsi="Times New Roman" w:cs="Times New Roman"/>
          <w:sz w:val="24"/>
          <w:szCs w:val="24"/>
        </w:rPr>
        <w:t xml:space="preserve"> қол қойылған </w:t>
      </w:r>
      <w:proofErr w:type="spellStart"/>
      <w:r w:rsidRPr="005D65A2">
        <w:rPr>
          <w:rFonts w:ascii="Times New Roman" w:hAnsi="Times New Roman" w:cs="Times New Roman"/>
          <w:sz w:val="24"/>
          <w:szCs w:val="24"/>
        </w:rPr>
        <w:t>сатып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алу</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шарты</w:t>
      </w:r>
      <w:proofErr w:type="spellEnd"/>
      <w:r w:rsidRPr="005D65A2">
        <w:rPr>
          <w:rFonts w:ascii="Times New Roman" w:hAnsi="Times New Roman" w:cs="Times New Roman"/>
          <w:sz w:val="24"/>
          <w:szCs w:val="24"/>
        </w:rPr>
        <w:t>, № 2 лот - "</w:t>
      </w:r>
      <w:proofErr w:type="spellStart"/>
      <w:r w:rsidRPr="005D65A2">
        <w:rPr>
          <w:rFonts w:ascii="Times New Roman" w:hAnsi="Times New Roman" w:cs="Times New Roman"/>
          <w:sz w:val="24"/>
          <w:szCs w:val="24"/>
        </w:rPr>
        <w:t>Ordamed</w:t>
      </w:r>
      <w:proofErr w:type="spellEnd"/>
      <w:r w:rsidRPr="005D65A2">
        <w:rPr>
          <w:rFonts w:ascii="Times New Roman" w:hAnsi="Times New Roman" w:cs="Times New Roman"/>
          <w:sz w:val="24"/>
          <w:szCs w:val="24"/>
        </w:rPr>
        <w:t xml:space="preserve">" </w:t>
      </w:r>
      <w:r w:rsidR="00C9784E" w:rsidRPr="005D65A2">
        <w:rPr>
          <w:rFonts w:ascii="Times New Roman" w:hAnsi="Times New Roman" w:cs="Times New Roman"/>
          <w:sz w:val="24"/>
          <w:szCs w:val="24"/>
        </w:rPr>
        <w:t>АҚ</w:t>
      </w:r>
      <w:r w:rsidRPr="005D65A2">
        <w:rPr>
          <w:rFonts w:ascii="Times New Roman" w:hAnsi="Times New Roman" w:cs="Times New Roman"/>
          <w:sz w:val="24"/>
          <w:szCs w:val="24"/>
        </w:rPr>
        <w:t xml:space="preserve"> 4 590 000 теңге 00 </w:t>
      </w:r>
      <w:proofErr w:type="spellStart"/>
      <w:r w:rsidRPr="005D65A2">
        <w:rPr>
          <w:rFonts w:ascii="Times New Roman" w:hAnsi="Times New Roman" w:cs="Times New Roman"/>
          <w:sz w:val="24"/>
          <w:szCs w:val="24"/>
        </w:rPr>
        <w:t>тиын</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сомасына</w:t>
      </w:r>
      <w:proofErr w:type="spellEnd"/>
      <w:r w:rsidRPr="005D65A2">
        <w:rPr>
          <w:rFonts w:ascii="Times New Roman" w:hAnsi="Times New Roman" w:cs="Times New Roman"/>
          <w:sz w:val="24"/>
          <w:szCs w:val="24"/>
        </w:rPr>
        <w:t xml:space="preserve"> қол қойылған </w:t>
      </w:r>
      <w:proofErr w:type="spellStart"/>
      <w:r w:rsidRPr="005D65A2">
        <w:rPr>
          <w:rFonts w:ascii="Times New Roman" w:hAnsi="Times New Roman" w:cs="Times New Roman"/>
          <w:sz w:val="24"/>
          <w:szCs w:val="24"/>
        </w:rPr>
        <w:t>сатып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алу</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шарты</w:t>
      </w:r>
      <w:proofErr w:type="spellEnd"/>
      <w:r w:rsidRPr="005D65A2">
        <w:rPr>
          <w:rFonts w:ascii="Times New Roman" w:hAnsi="Times New Roman" w:cs="Times New Roman"/>
          <w:sz w:val="24"/>
          <w:szCs w:val="24"/>
        </w:rPr>
        <w:t>. 2023</w:t>
      </w:r>
      <w:proofErr w:type="gramEnd"/>
      <w:r w:rsidRPr="005D65A2">
        <w:rPr>
          <w:rFonts w:ascii="Times New Roman" w:hAnsi="Times New Roman" w:cs="Times New Roman"/>
          <w:sz w:val="24"/>
          <w:szCs w:val="24"/>
        </w:rPr>
        <w:t xml:space="preserve"> жылғы 15 </w:t>
      </w:r>
      <w:proofErr w:type="spellStart"/>
      <w:r w:rsidRPr="005D65A2">
        <w:rPr>
          <w:rFonts w:ascii="Times New Roman" w:hAnsi="Times New Roman" w:cs="Times New Roman"/>
          <w:sz w:val="24"/>
          <w:szCs w:val="24"/>
        </w:rPr>
        <w:t>тамыздан</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кешіктірмей</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сатып</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алу</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шарттарын</w:t>
      </w:r>
      <w:proofErr w:type="spellEnd"/>
      <w:r w:rsidRPr="005D65A2">
        <w:rPr>
          <w:rFonts w:ascii="Times New Roman" w:hAnsi="Times New Roman" w:cs="Times New Roman"/>
          <w:sz w:val="24"/>
          <w:szCs w:val="24"/>
        </w:rPr>
        <w:t xml:space="preserve"> </w:t>
      </w:r>
      <w:proofErr w:type="spellStart"/>
      <w:r w:rsidRPr="005D65A2">
        <w:rPr>
          <w:rFonts w:ascii="Times New Roman" w:hAnsi="Times New Roman" w:cs="Times New Roman"/>
          <w:sz w:val="24"/>
          <w:szCs w:val="24"/>
        </w:rPr>
        <w:t>жасасу</w:t>
      </w:r>
      <w:proofErr w:type="spellEnd"/>
      <w:r w:rsidRPr="005D65A2">
        <w:rPr>
          <w:rFonts w:ascii="Times New Roman" w:hAnsi="Times New Roman" w:cs="Times New Roman"/>
          <w:sz w:val="24"/>
          <w:szCs w:val="24"/>
        </w:rPr>
        <w:t>.</w:t>
      </w:r>
    </w:p>
    <w:p w:rsidR="00C9784E" w:rsidRDefault="00C9784E" w:rsidP="00C9784E">
      <w:pPr>
        <w:pStyle w:val="a8"/>
        <w:ind w:left="1636"/>
        <w:rPr>
          <w:rFonts w:ascii="Times New Roman" w:hAnsi="Times New Roman" w:cs="Times New Roman"/>
          <w:sz w:val="24"/>
          <w:szCs w:val="24"/>
        </w:rPr>
      </w:pPr>
    </w:p>
    <w:p w:rsidR="00451D97" w:rsidRPr="005D65A2" w:rsidRDefault="00451D97" w:rsidP="00C9784E">
      <w:pPr>
        <w:pStyle w:val="a8"/>
        <w:ind w:left="1636"/>
        <w:rPr>
          <w:rFonts w:ascii="Times New Roman" w:eastAsia="Times New Roman" w:hAnsi="Times New Roman" w:cs="Times New Roman"/>
          <w:sz w:val="24"/>
          <w:szCs w:val="24"/>
          <w:lang w:eastAsia="ru-RU"/>
        </w:rPr>
      </w:pPr>
      <w:r w:rsidRPr="005D65A2">
        <w:rPr>
          <w:rFonts w:ascii="Times New Roman" w:hAnsi="Times New Roman" w:cs="Times New Roman"/>
          <w:sz w:val="24"/>
          <w:szCs w:val="24"/>
        </w:rPr>
        <w:t>В течени</w:t>
      </w:r>
      <w:proofErr w:type="gramStart"/>
      <w:r w:rsidRPr="005D65A2">
        <w:rPr>
          <w:rFonts w:ascii="Times New Roman" w:hAnsi="Times New Roman" w:cs="Times New Roman"/>
          <w:sz w:val="24"/>
          <w:szCs w:val="24"/>
        </w:rPr>
        <w:t>и</w:t>
      </w:r>
      <w:proofErr w:type="gramEnd"/>
      <w:r w:rsidRPr="005D65A2">
        <w:rPr>
          <w:rFonts w:ascii="Times New Roman" w:hAnsi="Times New Roman" w:cs="Times New Roman"/>
          <w:sz w:val="24"/>
          <w:szCs w:val="24"/>
        </w:rPr>
        <w:t xml:space="preserve"> пяти календарных дней со дня подведения итогов </w:t>
      </w:r>
      <w:r w:rsidR="004446E2" w:rsidRPr="005D65A2">
        <w:rPr>
          <w:rFonts w:ascii="Times New Roman" w:hAnsi="Times New Roman" w:cs="Times New Roman"/>
          <w:sz w:val="24"/>
          <w:szCs w:val="24"/>
        </w:rPr>
        <w:t>тендера направить потенциальным поставщикам:</w:t>
      </w:r>
      <w:r w:rsidRPr="005D65A2">
        <w:rPr>
          <w:rFonts w:ascii="Times New Roman" w:hAnsi="Times New Roman" w:cs="Times New Roman"/>
          <w:sz w:val="24"/>
          <w:szCs w:val="24"/>
        </w:rPr>
        <w:t xml:space="preserve">  </w:t>
      </w:r>
      <w:r w:rsidR="004446E2" w:rsidRPr="005D65A2">
        <w:rPr>
          <w:rFonts w:ascii="Times New Roman" w:hAnsi="Times New Roman" w:cs="Times New Roman"/>
          <w:sz w:val="24"/>
          <w:szCs w:val="24"/>
        </w:rPr>
        <w:t xml:space="preserve">лот № 1- </w:t>
      </w:r>
      <w:r w:rsidR="005D65A2" w:rsidRPr="005D65A2">
        <w:rPr>
          <w:rFonts w:ascii="Times New Roman" w:hAnsi="Times New Roman" w:cs="Times New Roman"/>
          <w:sz w:val="24"/>
          <w:szCs w:val="24"/>
          <w:lang w:val="kk-KZ"/>
        </w:rPr>
        <w:t xml:space="preserve">ТОО «KAZMEDEQ.KZ» </w:t>
      </w:r>
      <w:r w:rsidRPr="005D65A2">
        <w:rPr>
          <w:rFonts w:ascii="Times New Roman" w:hAnsi="Times New Roman" w:cs="Times New Roman"/>
          <w:sz w:val="24"/>
          <w:szCs w:val="24"/>
        </w:rPr>
        <w:t xml:space="preserve">подписанный договор закупа на сумму </w:t>
      </w:r>
      <w:r w:rsidR="005D65A2" w:rsidRPr="005D65A2">
        <w:rPr>
          <w:rFonts w:ascii="Times New Roman" w:eastAsia="Times New Roman" w:hAnsi="Times New Roman" w:cs="Times New Roman"/>
          <w:sz w:val="24"/>
          <w:szCs w:val="24"/>
          <w:lang w:eastAsia="ru-RU"/>
        </w:rPr>
        <w:t xml:space="preserve">8 800 000 </w:t>
      </w:r>
      <w:r w:rsidRPr="005D65A2">
        <w:rPr>
          <w:rFonts w:ascii="Times New Roman" w:eastAsia="Times New Roman" w:hAnsi="Times New Roman" w:cs="Times New Roman"/>
          <w:sz w:val="24"/>
          <w:szCs w:val="24"/>
          <w:lang w:eastAsia="ru-RU"/>
        </w:rPr>
        <w:t xml:space="preserve">тенге 00 </w:t>
      </w:r>
      <w:proofErr w:type="spellStart"/>
      <w:r w:rsidRPr="005D65A2">
        <w:rPr>
          <w:rFonts w:ascii="Times New Roman" w:eastAsia="Times New Roman" w:hAnsi="Times New Roman" w:cs="Times New Roman"/>
          <w:sz w:val="24"/>
          <w:szCs w:val="24"/>
          <w:lang w:eastAsia="ru-RU"/>
        </w:rPr>
        <w:t>тиын</w:t>
      </w:r>
      <w:proofErr w:type="spellEnd"/>
      <w:r w:rsidR="004446E2" w:rsidRPr="005D65A2">
        <w:rPr>
          <w:rFonts w:ascii="Times New Roman" w:hAnsi="Times New Roman" w:cs="Times New Roman"/>
          <w:sz w:val="24"/>
          <w:szCs w:val="24"/>
        </w:rPr>
        <w:t xml:space="preserve"> , лот № 2-</w:t>
      </w:r>
      <w:r w:rsidRPr="005D65A2">
        <w:rPr>
          <w:rFonts w:ascii="Times New Roman" w:hAnsi="Times New Roman" w:cs="Times New Roman"/>
          <w:sz w:val="24"/>
          <w:szCs w:val="24"/>
        </w:rPr>
        <w:t xml:space="preserve"> </w:t>
      </w:r>
      <w:r w:rsidR="005D65A2" w:rsidRPr="005D65A2">
        <w:rPr>
          <w:rFonts w:ascii="Times New Roman" w:hAnsi="Times New Roman" w:cs="Times New Roman"/>
          <w:sz w:val="24"/>
          <w:szCs w:val="24"/>
          <w:lang w:val="kk-KZ"/>
        </w:rPr>
        <w:t xml:space="preserve">АО « Ordamed »  </w:t>
      </w:r>
      <w:r w:rsidR="004446E2" w:rsidRPr="005D65A2">
        <w:rPr>
          <w:rFonts w:ascii="Times New Roman" w:hAnsi="Times New Roman" w:cs="Times New Roman"/>
          <w:sz w:val="24"/>
          <w:szCs w:val="24"/>
        </w:rPr>
        <w:t>подписанный договор закупа на сумму</w:t>
      </w:r>
      <w:r w:rsidR="004446E2" w:rsidRPr="005D65A2">
        <w:rPr>
          <w:rFonts w:ascii="Times New Roman" w:eastAsia="Times New Roman" w:hAnsi="Times New Roman" w:cs="Times New Roman"/>
          <w:sz w:val="24"/>
          <w:szCs w:val="24"/>
          <w:lang w:eastAsia="ru-RU"/>
        </w:rPr>
        <w:t xml:space="preserve">  </w:t>
      </w:r>
      <w:r w:rsidR="005D65A2" w:rsidRPr="005D65A2">
        <w:rPr>
          <w:rFonts w:ascii="Times New Roman" w:eastAsia="Times New Roman" w:hAnsi="Times New Roman" w:cs="Times New Roman"/>
          <w:sz w:val="24"/>
          <w:szCs w:val="24"/>
          <w:lang w:eastAsia="ru-RU"/>
        </w:rPr>
        <w:t>4 590 000</w:t>
      </w:r>
      <w:r w:rsidR="004446E2" w:rsidRPr="005D65A2">
        <w:rPr>
          <w:rFonts w:ascii="Times New Roman" w:eastAsia="Times New Roman" w:hAnsi="Times New Roman" w:cs="Times New Roman"/>
          <w:sz w:val="24"/>
          <w:szCs w:val="24"/>
          <w:lang w:eastAsia="ru-RU"/>
        </w:rPr>
        <w:t xml:space="preserve"> тенге 00 </w:t>
      </w:r>
      <w:proofErr w:type="spellStart"/>
      <w:r w:rsidR="004446E2" w:rsidRPr="005D65A2">
        <w:rPr>
          <w:rFonts w:ascii="Times New Roman" w:eastAsia="Times New Roman" w:hAnsi="Times New Roman" w:cs="Times New Roman"/>
          <w:sz w:val="24"/>
          <w:szCs w:val="24"/>
          <w:lang w:eastAsia="ru-RU"/>
        </w:rPr>
        <w:t>тиын</w:t>
      </w:r>
      <w:proofErr w:type="spellEnd"/>
      <w:r w:rsidR="004446E2" w:rsidRPr="005D65A2">
        <w:rPr>
          <w:rFonts w:ascii="Times New Roman" w:eastAsia="Times New Roman" w:hAnsi="Times New Roman" w:cs="Times New Roman"/>
          <w:sz w:val="24"/>
          <w:szCs w:val="24"/>
          <w:lang w:eastAsia="ru-RU"/>
        </w:rPr>
        <w:t>.</w:t>
      </w:r>
      <w:r w:rsidR="005D65A2" w:rsidRPr="005D65A2">
        <w:rPr>
          <w:rFonts w:ascii="Times New Roman" w:eastAsia="Times New Roman" w:hAnsi="Times New Roman" w:cs="Times New Roman"/>
          <w:sz w:val="24"/>
          <w:szCs w:val="24"/>
          <w:lang w:eastAsia="ru-RU"/>
        </w:rPr>
        <w:t xml:space="preserve"> </w:t>
      </w:r>
      <w:r w:rsidRPr="005D65A2">
        <w:rPr>
          <w:rFonts w:ascii="Times New Roman" w:hAnsi="Times New Roman" w:cs="Times New Roman"/>
          <w:sz w:val="24"/>
          <w:szCs w:val="24"/>
        </w:rPr>
        <w:t>Заключить договор</w:t>
      </w:r>
      <w:r w:rsidR="006C1E2B" w:rsidRPr="005D65A2">
        <w:rPr>
          <w:rFonts w:ascii="Times New Roman" w:hAnsi="Times New Roman" w:cs="Times New Roman"/>
          <w:sz w:val="24"/>
          <w:szCs w:val="24"/>
        </w:rPr>
        <w:t>а</w:t>
      </w:r>
      <w:r w:rsidR="004446E2" w:rsidRPr="005D65A2">
        <w:rPr>
          <w:rFonts w:ascii="Times New Roman" w:hAnsi="Times New Roman" w:cs="Times New Roman"/>
          <w:sz w:val="24"/>
          <w:szCs w:val="24"/>
        </w:rPr>
        <w:t xml:space="preserve"> закупа не позднее 1</w:t>
      </w:r>
      <w:r w:rsidR="005D65A2" w:rsidRPr="005D65A2">
        <w:rPr>
          <w:rFonts w:ascii="Times New Roman" w:hAnsi="Times New Roman" w:cs="Times New Roman"/>
          <w:sz w:val="24"/>
          <w:szCs w:val="24"/>
        </w:rPr>
        <w:t>5 августа</w:t>
      </w:r>
      <w:r w:rsidR="00CC162F" w:rsidRPr="005D65A2">
        <w:rPr>
          <w:rFonts w:ascii="Times New Roman" w:hAnsi="Times New Roman" w:cs="Times New Roman"/>
          <w:sz w:val="24"/>
          <w:szCs w:val="24"/>
        </w:rPr>
        <w:t xml:space="preserve"> </w:t>
      </w:r>
      <w:r w:rsidRPr="005D65A2">
        <w:rPr>
          <w:rFonts w:ascii="Times New Roman" w:hAnsi="Times New Roman" w:cs="Times New Roman"/>
          <w:sz w:val="24"/>
          <w:szCs w:val="24"/>
        </w:rPr>
        <w:t xml:space="preserve">2023 года.  </w:t>
      </w:r>
    </w:p>
    <w:p w:rsidR="006C1E2B" w:rsidRPr="006C1E2B" w:rsidRDefault="006C1E2B" w:rsidP="006C1E2B">
      <w:pPr>
        <w:pStyle w:val="a8"/>
        <w:spacing w:after="0"/>
        <w:ind w:left="1260"/>
        <w:rPr>
          <w:rFonts w:ascii="Times New Roman" w:eastAsia="Times New Roman" w:hAnsi="Times New Roman" w:cs="Times New Roman"/>
          <w:sz w:val="24"/>
          <w:szCs w:val="24"/>
          <w:lang w:eastAsia="ru-RU"/>
        </w:rPr>
      </w:pPr>
    </w:p>
    <w:p w:rsidR="00333F6F" w:rsidRPr="00070765" w:rsidRDefault="00333F6F" w:rsidP="00333F6F">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Тендерлік</w:t>
      </w:r>
      <w:proofErr w:type="spellEnd"/>
      <w:r w:rsidRPr="00070765">
        <w:rPr>
          <w:rFonts w:ascii="Times New Roman" w:hAnsi="Times New Roman" w:cs="Times New Roman"/>
          <w:bCs/>
          <w:sz w:val="24"/>
          <w:szCs w:val="24"/>
        </w:rPr>
        <w:t xml:space="preserve"> комиссияның төрағасы:</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Председатель тендерной комиссии:                          ____________        </w:t>
      </w:r>
      <w:proofErr w:type="spellStart"/>
      <w:r w:rsidR="005D22ED">
        <w:rPr>
          <w:rFonts w:ascii="Times New Roman" w:hAnsi="Times New Roman" w:cs="Times New Roman"/>
          <w:bCs/>
          <w:sz w:val="24"/>
          <w:szCs w:val="24"/>
        </w:rPr>
        <w:t>Тасов</w:t>
      </w:r>
      <w:proofErr w:type="spellEnd"/>
      <w:r w:rsidR="005D22ED">
        <w:rPr>
          <w:rFonts w:ascii="Times New Roman" w:hAnsi="Times New Roman" w:cs="Times New Roman"/>
          <w:bCs/>
          <w:sz w:val="24"/>
          <w:szCs w:val="24"/>
        </w:rPr>
        <w:t xml:space="preserve"> Р.К.</w:t>
      </w:r>
      <w:r w:rsidRPr="00070765">
        <w:rPr>
          <w:rFonts w:ascii="Times New Roman" w:hAnsi="Times New Roman" w:cs="Times New Roman"/>
          <w:bCs/>
          <w:sz w:val="24"/>
          <w:szCs w:val="24"/>
        </w:rPr>
        <w:t xml:space="preserve"> </w:t>
      </w:r>
    </w:p>
    <w:p w:rsidR="00333F6F" w:rsidRPr="00070765" w:rsidRDefault="00333F6F" w:rsidP="00333F6F">
      <w:pPr>
        <w:rPr>
          <w:rFonts w:ascii="Times New Roman" w:hAnsi="Times New Roman" w:cs="Times New Roman"/>
          <w:bCs/>
          <w:sz w:val="24"/>
          <w:szCs w:val="24"/>
        </w:rPr>
      </w:pPr>
      <w:proofErr w:type="spellStart"/>
      <w:r w:rsidRPr="00070765">
        <w:rPr>
          <w:rFonts w:ascii="Times New Roman" w:hAnsi="Times New Roman" w:cs="Times New Roman"/>
          <w:bCs/>
          <w:sz w:val="24"/>
          <w:szCs w:val="24"/>
        </w:rPr>
        <w:lastRenderedPageBreak/>
        <w:t>Тендерлі</w:t>
      </w:r>
      <w:proofErr w:type="gramStart"/>
      <w:r w:rsidRPr="00070765">
        <w:rPr>
          <w:rFonts w:ascii="Times New Roman" w:hAnsi="Times New Roman" w:cs="Times New Roman"/>
          <w:bCs/>
          <w:sz w:val="24"/>
          <w:szCs w:val="24"/>
        </w:rPr>
        <w:t>к</w:t>
      </w:r>
      <w:proofErr w:type="spellEnd"/>
      <w:proofErr w:type="gramEnd"/>
      <w:r w:rsidRPr="00070765">
        <w:rPr>
          <w:rFonts w:ascii="Times New Roman" w:hAnsi="Times New Roman" w:cs="Times New Roman"/>
          <w:bCs/>
          <w:sz w:val="24"/>
          <w:szCs w:val="24"/>
        </w:rPr>
        <w:t xml:space="preserve"> комиссия төрағасының </w:t>
      </w:r>
      <w:proofErr w:type="spellStart"/>
      <w:r w:rsidRPr="00070765">
        <w:rPr>
          <w:rFonts w:ascii="Times New Roman" w:hAnsi="Times New Roman" w:cs="Times New Roman"/>
          <w:bCs/>
          <w:sz w:val="24"/>
          <w:szCs w:val="24"/>
        </w:rPr>
        <w:t>орынбасары</w:t>
      </w:r>
      <w:proofErr w:type="spellEnd"/>
      <w:r w:rsidRPr="00070765">
        <w:rPr>
          <w:rFonts w:ascii="Times New Roman" w:hAnsi="Times New Roman" w:cs="Times New Roman"/>
          <w:bCs/>
          <w:sz w:val="24"/>
          <w:szCs w:val="24"/>
        </w:rPr>
        <w:t>:</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Заместитель председателя тендерной комиссии:     _____________     </w:t>
      </w:r>
      <w:r>
        <w:rPr>
          <w:rFonts w:ascii="Times New Roman" w:hAnsi="Times New Roman" w:cs="Times New Roman"/>
          <w:bCs/>
          <w:sz w:val="24"/>
          <w:szCs w:val="24"/>
        </w:rPr>
        <w:t>Леонов Н.П.</w:t>
      </w:r>
    </w:p>
    <w:p w:rsidR="00333F6F" w:rsidRPr="00070765" w:rsidRDefault="00333F6F" w:rsidP="00333F6F">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Тендерлік</w:t>
      </w:r>
      <w:proofErr w:type="spellEnd"/>
      <w:r w:rsidRPr="00070765">
        <w:rPr>
          <w:rFonts w:ascii="Times New Roman" w:hAnsi="Times New Roman" w:cs="Times New Roman"/>
          <w:bCs/>
          <w:sz w:val="24"/>
          <w:szCs w:val="24"/>
        </w:rPr>
        <w:t xml:space="preserve"> комиссияның мүшелері:</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Члены тендерной комиссии:                                        ____________      </w:t>
      </w:r>
      <w:proofErr w:type="spellStart"/>
      <w:r w:rsidR="005D22ED" w:rsidRPr="00070765">
        <w:rPr>
          <w:rFonts w:ascii="Times New Roman" w:hAnsi="Times New Roman" w:cs="Times New Roman"/>
          <w:bCs/>
          <w:sz w:val="24"/>
          <w:szCs w:val="24"/>
        </w:rPr>
        <w:t>Кокишева</w:t>
      </w:r>
      <w:proofErr w:type="spellEnd"/>
      <w:r w:rsidR="005D22ED" w:rsidRPr="00070765">
        <w:rPr>
          <w:rFonts w:ascii="Times New Roman" w:hAnsi="Times New Roman" w:cs="Times New Roman"/>
          <w:bCs/>
          <w:sz w:val="24"/>
          <w:szCs w:val="24"/>
        </w:rPr>
        <w:t xml:space="preserve"> Г.О.</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                                                                        </w:t>
      </w:r>
      <w:r w:rsidR="00C9784E">
        <w:rPr>
          <w:rFonts w:ascii="Times New Roman" w:hAnsi="Times New Roman" w:cs="Times New Roman"/>
          <w:bCs/>
          <w:sz w:val="24"/>
          <w:szCs w:val="24"/>
        </w:rPr>
        <w:t xml:space="preserve">                   ____________</w:t>
      </w:r>
      <w:r w:rsidRPr="00070765">
        <w:rPr>
          <w:rFonts w:ascii="Times New Roman" w:hAnsi="Times New Roman" w:cs="Times New Roman"/>
          <w:bCs/>
          <w:sz w:val="24"/>
          <w:szCs w:val="24"/>
        </w:rPr>
        <w:t xml:space="preserve">  </w:t>
      </w:r>
      <w:r w:rsidR="005D22ED">
        <w:rPr>
          <w:rFonts w:ascii="Times New Roman" w:hAnsi="Times New Roman" w:cs="Times New Roman"/>
          <w:bCs/>
          <w:sz w:val="24"/>
          <w:szCs w:val="24"/>
        </w:rPr>
        <w:t>Успеньева И.Н.</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                                                                        </w:t>
      </w:r>
      <w:r w:rsidR="00C9784E">
        <w:rPr>
          <w:rFonts w:ascii="Times New Roman" w:hAnsi="Times New Roman" w:cs="Times New Roman"/>
          <w:bCs/>
          <w:sz w:val="24"/>
          <w:szCs w:val="24"/>
        </w:rPr>
        <w:t xml:space="preserve">                   ____________</w:t>
      </w:r>
      <w:r w:rsidRPr="00070765">
        <w:rPr>
          <w:rFonts w:ascii="Times New Roman" w:hAnsi="Times New Roman" w:cs="Times New Roman"/>
          <w:bCs/>
          <w:sz w:val="24"/>
          <w:szCs w:val="24"/>
        </w:rPr>
        <w:t xml:space="preserve">  </w:t>
      </w:r>
      <w:proofErr w:type="spellStart"/>
      <w:r>
        <w:rPr>
          <w:rFonts w:ascii="Times New Roman" w:hAnsi="Times New Roman"/>
          <w:bCs/>
          <w:sz w:val="24"/>
          <w:szCs w:val="24"/>
        </w:rPr>
        <w:t>Габбасов</w:t>
      </w:r>
      <w:proofErr w:type="spellEnd"/>
      <w:r>
        <w:rPr>
          <w:rFonts w:ascii="Times New Roman" w:hAnsi="Times New Roman"/>
          <w:bCs/>
          <w:sz w:val="24"/>
          <w:szCs w:val="24"/>
        </w:rPr>
        <w:t xml:space="preserve"> М.Р.</w:t>
      </w:r>
    </w:p>
    <w:p w:rsidR="00333F6F" w:rsidRPr="00070765" w:rsidRDefault="00333F6F" w:rsidP="00333F6F">
      <w:pPr>
        <w:rPr>
          <w:rFonts w:ascii="Times New Roman" w:hAnsi="Times New Roman" w:cs="Times New Roman"/>
          <w:bCs/>
          <w:sz w:val="24"/>
          <w:szCs w:val="24"/>
        </w:rPr>
      </w:pPr>
      <w:proofErr w:type="spellStart"/>
      <w:r w:rsidRPr="00070765">
        <w:rPr>
          <w:rFonts w:ascii="Times New Roman" w:eastAsia="Times New Roman" w:hAnsi="Times New Roman" w:cs="Times New Roman"/>
          <w:sz w:val="24"/>
          <w:szCs w:val="24"/>
          <w:lang w:eastAsia="ru-RU"/>
        </w:rPr>
        <w:t>Тендерлік</w:t>
      </w:r>
      <w:proofErr w:type="spellEnd"/>
      <w:r w:rsidRPr="00070765">
        <w:rPr>
          <w:rFonts w:ascii="Times New Roman" w:eastAsia="Times New Roman" w:hAnsi="Times New Roman" w:cs="Times New Roman"/>
          <w:sz w:val="24"/>
          <w:szCs w:val="24"/>
          <w:lang w:eastAsia="ru-RU"/>
        </w:rPr>
        <w:t xml:space="preserve"> комиссияның </w:t>
      </w:r>
      <w:proofErr w:type="spellStart"/>
      <w:r w:rsidRPr="00070765">
        <w:rPr>
          <w:rFonts w:ascii="Times New Roman" w:eastAsia="Times New Roman" w:hAnsi="Times New Roman" w:cs="Times New Roman"/>
          <w:sz w:val="24"/>
          <w:szCs w:val="24"/>
          <w:lang w:eastAsia="ru-RU"/>
        </w:rPr>
        <w:t>хатшысы</w:t>
      </w:r>
      <w:proofErr w:type="spellEnd"/>
      <w:r w:rsidRPr="00070765">
        <w:rPr>
          <w:rFonts w:ascii="Times New Roman" w:eastAsia="Times New Roman" w:hAnsi="Times New Roman" w:cs="Times New Roman"/>
          <w:sz w:val="24"/>
          <w:szCs w:val="24"/>
          <w:lang w:eastAsia="ru-RU"/>
        </w:rPr>
        <w:t>:</w:t>
      </w:r>
    </w:p>
    <w:p w:rsidR="00FA6EA6" w:rsidRPr="00FD185A" w:rsidRDefault="00333F6F" w:rsidP="0095057B">
      <w:pPr>
        <w:rPr>
          <w:rFonts w:ascii="Times New Roman" w:eastAsia="Times New Roman" w:hAnsi="Times New Roman" w:cs="Times New Roman"/>
          <w:sz w:val="24"/>
          <w:szCs w:val="24"/>
          <w:lang w:eastAsia="ru-RU"/>
        </w:rPr>
      </w:pPr>
      <w:r w:rsidRPr="00070765">
        <w:rPr>
          <w:rFonts w:ascii="Times New Roman" w:eastAsia="Times New Roman" w:hAnsi="Times New Roman" w:cs="Times New Roman"/>
          <w:sz w:val="24"/>
          <w:szCs w:val="24"/>
          <w:lang w:eastAsia="ru-RU"/>
        </w:rPr>
        <w:t xml:space="preserve">Секретарь тендерной комиссии:    </w:t>
      </w:r>
      <w:r w:rsidR="00C9784E">
        <w:rPr>
          <w:rFonts w:ascii="Times New Roman" w:eastAsia="Times New Roman" w:hAnsi="Times New Roman" w:cs="Times New Roman"/>
          <w:sz w:val="24"/>
          <w:szCs w:val="24"/>
          <w:lang w:eastAsia="ru-RU"/>
        </w:rPr>
        <w:t xml:space="preserve">                              </w:t>
      </w:r>
      <w:r w:rsidRPr="00070765">
        <w:rPr>
          <w:rFonts w:ascii="Times New Roman" w:eastAsia="Times New Roman" w:hAnsi="Times New Roman" w:cs="Times New Roman"/>
          <w:sz w:val="24"/>
          <w:szCs w:val="24"/>
          <w:lang w:eastAsia="ru-RU"/>
        </w:rPr>
        <w:t>___________  Горбунова В.Н.</w:t>
      </w: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FCF" w:rsidRDefault="00437FCF" w:rsidP="008A6119">
      <w:pPr>
        <w:spacing w:after="0" w:line="240" w:lineRule="auto"/>
      </w:pPr>
      <w:r>
        <w:separator/>
      </w:r>
    </w:p>
  </w:endnote>
  <w:endnote w:type="continuationSeparator" w:id="0">
    <w:p w:rsidR="00437FCF" w:rsidRDefault="00437FCF"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FCF" w:rsidRDefault="00437FCF" w:rsidP="008A6119">
      <w:pPr>
        <w:spacing w:after="0" w:line="240" w:lineRule="auto"/>
      </w:pPr>
      <w:r>
        <w:separator/>
      </w:r>
    </w:p>
  </w:footnote>
  <w:footnote w:type="continuationSeparator" w:id="0">
    <w:p w:rsidR="00437FCF" w:rsidRDefault="00437FCF"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5412F6B"/>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11A46457"/>
    <w:multiLevelType w:val="hybridMultilevel"/>
    <w:tmpl w:val="8984088E"/>
    <w:lvl w:ilvl="0" w:tplc="CF720790">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3">
    <w:nsid w:val="11FA68C8"/>
    <w:multiLevelType w:val="hybridMultilevel"/>
    <w:tmpl w:val="275E9F2A"/>
    <w:lvl w:ilvl="0" w:tplc="3ADA4BE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15F921BA"/>
    <w:multiLevelType w:val="hybridMultilevel"/>
    <w:tmpl w:val="DDB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6">
    <w:nsid w:val="66441093"/>
    <w:multiLevelType w:val="hybridMultilevel"/>
    <w:tmpl w:val="E79622AE"/>
    <w:lvl w:ilvl="0" w:tplc="6E866D7E">
      <w:start w:val="12"/>
      <w:numFmt w:val="decimal"/>
      <w:lvlText w:val="%1."/>
      <w:lvlJc w:val="left"/>
      <w:pPr>
        <w:ind w:left="1636" w:hanging="360"/>
      </w:pPr>
      <w:rPr>
        <w:rFonts w:eastAsiaTheme="minorHAnsi"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7">
    <w:nsid w:val="7B066F10"/>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num w:numId="1">
    <w:abstractNumId w:val="5"/>
  </w:num>
  <w:num w:numId="2">
    <w:abstractNumId w:val="4"/>
  </w:num>
  <w:num w:numId="3">
    <w:abstractNumId w:val="1"/>
  </w:num>
  <w:num w:numId="4">
    <w:abstractNumId w:val="2"/>
  </w:num>
  <w:num w:numId="5">
    <w:abstractNumId w:val="7"/>
  </w:num>
  <w:num w:numId="6">
    <w:abstractNumId w:val="3"/>
  </w:num>
  <w:num w:numId="7">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4139"/>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3FFD"/>
    <w:rsid w:val="000B7B4B"/>
    <w:rsid w:val="000C2B61"/>
    <w:rsid w:val="000C69C0"/>
    <w:rsid w:val="000C70D2"/>
    <w:rsid w:val="000D059E"/>
    <w:rsid w:val="000D6AC2"/>
    <w:rsid w:val="000E2A38"/>
    <w:rsid w:val="000E2C60"/>
    <w:rsid w:val="000E3144"/>
    <w:rsid w:val="00100C7A"/>
    <w:rsid w:val="00102C9A"/>
    <w:rsid w:val="00104018"/>
    <w:rsid w:val="00107C24"/>
    <w:rsid w:val="00115311"/>
    <w:rsid w:val="00125D4F"/>
    <w:rsid w:val="00141DCB"/>
    <w:rsid w:val="00143391"/>
    <w:rsid w:val="00143EE8"/>
    <w:rsid w:val="00145A52"/>
    <w:rsid w:val="0015416C"/>
    <w:rsid w:val="001559E5"/>
    <w:rsid w:val="001574D7"/>
    <w:rsid w:val="001924A9"/>
    <w:rsid w:val="00193923"/>
    <w:rsid w:val="00195CE0"/>
    <w:rsid w:val="00196EB9"/>
    <w:rsid w:val="001A5872"/>
    <w:rsid w:val="001B2929"/>
    <w:rsid w:val="001D0DC5"/>
    <w:rsid w:val="001D7B1A"/>
    <w:rsid w:val="001E327D"/>
    <w:rsid w:val="001E43D2"/>
    <w:rsid w:val="001E64FC"/>
    <w:rsid w:val="001F07D3"/>
    <w:rsid w:val="001F121D"/>
    <w:rsid w:val="00201751"/>
    <w:rsid w:val="00214AC5"/>
    <w:rsid w:val="0022313E"/>
    <w:rsid w:val="00223E2D"/>
    <w:rsid w:val="00226469"/>
    <w:rsid w:val="00231A0D"/>
    <w:rsid w:val="00233F02"/>
    <w:rsid w:val="00237D2A"/>
    <w:rsid w:val="0024260F"/>
    <w:rsid w:val="00243A62"/>
    <w:rsid w:val="00246983"/>
    <w:rsid w:val="00251646"/>
    <w:rsid w:val="00251B5F"/>
    <w:rsid w:val="002575BE"/>
    <w:rsid w:val="0026101B"/>
    <w:rsid w:val="00265C38"/>
    <w:rsid w:val="00280D12"/>
    <w:rsid w:val="002849B5"/>
    <w:rsid w:val="002863B5"/>
    <w:rsid w:val="00286D3C"/>
    <w:rsid w:val="00290116"/>
    <w:rsid w:val="00291175"/>
    <w:rsid w:val="002918FE"/>
    <w:rsid w:val="002A0052"/>
    <w:rsid w:val="002A07D3"/>
    <w:rsid w:val="002A3217"/>
    <w:rsid w:val="002B39EE"/>
    <w:rsid w:val="002B41D0"/>
    <w:rsid w:val="002C4F83"/>
    <w:rsid w:val="002C5667"/>
    <w:rsid w:val="002C7351"/>
    <w:rsid w:val="002D35E4"/>
    <w:rsid w:val="002E458C"/>
    <w:rsid w:val="002F2311"/>
    <w:rsid w:val="002F70E8"/>
    <w:rsid w:val="002F7729"/>
    <w:rsid w:val="003121A6"/>
    <w:rsid w:val="00316CE1"/>
    <w:rsid w:val="00321607"/>
    <w:rsid w:val="00326EDE"/>
    <w:rsid w:val="00332841"/>
    <w:rsid w:val="00333F6F"/>
    <w:rsid w:val="00341190"/>
    <w:rsid w:val="00342A79"/>
    <w:rsid w:val="003451F2"/>
    <w:rsid w:val="00345FD6"/>
    <w:rsid w:val="00350062"/>
    <w:rsid w:val="00351673"/>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5271"/>
    <w:rsid w:val="003E64BD"/>
    <w:rsid w:val="003F2903"/>
    <w:rsid w:val="003F4581"/>
    <w:rsid w:val="00403C89"/>
    <w:rsid w:val="00406D07"/>
    <w:rsid w:val="004105D4"/>
    <w:rsid w:val="00410E3C"/>
    <w:rsid w:val="0041607E"/>
    <w:rsid w:val="0042700D"/>
    <w:rsid w:val="00432A2B"/>
    <w:rsid w:val="00436894"/>
    <w:rsid w:val="00436F02"/>
    <w:rsid w:val="00437FCF"/>
    <w:rsid w:val="004446E2"/>
    <w:rsid w:val="00450C45"/>
    <w:rsid w:val="00451D97"/>
    <w:rsid w:val="004577B0"/>
    <w:rsid w:val="00457C03"/>
    <w:rsid w:val="0046079E"/>
    <w:rsid w:val="004611B7"/>
    <w:rsid w:val="00461B85"/>
    <w:rsid w:val="00481F61"/>
    <w:rsid w:val="00485089"/>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1B46"/>
    <w:rsid w:val="00516F45"/>
    <w:rsid w:val="005238F0"/>
    <w:rsid w:val="00525CCC"/>
    <w:rsid w:val="005263EA"/>
    <w:rsid w:val="00526A6F"/>
    <w:rsid w:val="00532EC0"/>
    <w:rsid w:val="00533E44"/>
    <w:rsid w:val="00540408"/>
    <w:rsid w:val="005430F1"/>
    <w:rsid w:val="005451FD"/>
    <w:rsid w:val="00557FB9"/>
    <w:rsid w:val="0056498C"/>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22ED"/>
    <w:rsid w:val="005D521F"/>
    <w:rsid w:val="005D65A2"/>
    <w:rsid w:val="00600735"/>
    <w:rsid w:val="0060274C"/>
    <w:rsid w:val="006053DC"/>
    <w:rsid w:val="00614838"/>
    <w:rsid w:val="00615E18"/>
    <w:rsid w:val="00616E84"/>
    <w:rsid w:val="00622CCA"/>
    <w:rsid w:val="00625673"/>
    <w:rsid w:val="0062785E"/>
    <w:rsid w:val="006310A6"/>
    <w:rsid w:val="00632CB3"/>
    <w:rsid w:val="00634F92"/>
    <w:rsid w:val="006356E0"/>
    <w:rsid w:val="00640A13"/>
    <w:rsid w:val="0064170D"/>
    <w:rsid w:val="00645EF4"/>
    <w:rsid w:val="00654AEB"/>
    <w:rsid w:val="006571B7"/>
    <w:rsid w:val="006665D7"/>
    <w:rsid w:val="00670287"/>
    <w:rsid w:val="006726E4"/>
    <w:rsid w:val="00676558"/>
    <w:rsid w:val="00691C88"/>
    <w:rsid w:val="00691D38"/>
    <w:rsid w:val="00692624"/>
    <w:rsid w:val="006A38BD"/>
    <w:rsid w:val="006A6D5B"/>
    <w:rsid w:val="006A75EF"/>
    <w:rsid w:val="006C1E2B"/>
    <w:rsid w:val="006C32F4"/>
    <w:rsid w:val="006C4D93"/>
    <w:rsid w:val="006D3555"/>
    <w:rsid w:val="006D525A"/>
    <w:rsid w:val="006E05C1"/>
    <w:rsid w:val="006F4189"/>
    <w:rsid w:val="00705822"/>
    <w:rsid w:val="0072160C"/>
    <w:rsid w:val="00730E37"/>
    <w:rsid w:val="00733095"/>
    <w:rsid w:val="00736584"/>
    <w:rsid w:val="00740D34"/>
    <w:rsid w:val="0077683F"/>
    <w:rsid w:val="00777C59"/>
    <w:rsid w:val="00782385"/>
    <w:rsid w:val="0078713C"/>
    <w:rsid w:val="00787B36"/>
    <w:rsid w:val="007904F7"/>
    <w:rsid w:val="00791DCC"/>
    <w:rsid w:val="007933A2"/>
    <w:rsid w:val="007A0350"/>
    <w:rsid w:val="007A43FA"/>
    <w:rsid w:val="007A5E2D"/>
    <w:rsid w:val="007A6368"/>
    <w:rsid w:val="007B13E4"/>
    <w:rsid w:val="007B177B"/>
    <w:rsid w:val="007B2226"/>
    <w:rsid w:val="007B2F4B"/>
    <w:rsid w:val="007C09A3"/>
    <w:rsid w:val="007C751B"/>
    <w:rsid w:val="007E0DA6"/>
    <w:rsid w:val="0080043E"/>
    <w:rsid w:val="00807905"/>
    <w:rsid w:val="00814F54"/>
    <w:rsid w:val="00820BA9"/>
    <w:rsid w:val="00827F04"/>
    <w:rsid w:val="008337DF"/>
    <w:rsid w:val="00833EB7"/>
    <w:rsid w:val="0083409A"/>
    <w:rsid w:val="00835948"/>
    <w:rsid w:val="008361A0"/>
    <w:rsid w:val="0084167F"/>
    <w:rsid w:val="00846FE3"/>
    <w:rsid w:val="00850782"/>
    <w:rsid w:val="008525C6"/>
    <w:rsid w:val="008526C7"/>
    <w:rsid w:val="00853105"/>
    <w:rsid w:val="00854AB9"/>
    <w:rsid w:val="0085575D"/>
    <w:rsid w:val="0086373D"/>
    <w:rsid w:val="00874CEE"/>
    <w:rsid w:val="008816DE"/>
    <w:rsid w:val="00883C6D"/>
    <w:rsid w:val="008847F8"/>
    <w:rsid w:val="0088660C"/>
    <w:rsid w:val="008867A3"/>
    <w:rsid w:val="00886E22"/>
    <w:rsid w:val="00892133"/>
    <w:rsid w:val="008925AE"/>
    <w:rsid w:val="00893D69"/>
    <w:rsid w:val="00893E12"/>
    <w:rsid w:val="0089791E"/>
    <w:rsid w:val="008A1586"/>
    <w:rsid w:val="008A4874"/>
    <w:rsid w:val="008A6119"/>
    <w:rsid w:val="008B6BCD"/>
    <w:rsid w:val="008C14E6"/>
    <w:rsid w:val="008C453C"/>
    <w:rsid w:val="008C65B6"/>
    <w:rsid w:val="008D02FA"/>
    <w:rsid w:val="008D3DE0"/>
    <w:rsid w:val="008D7470"/>
    <w:rsid w:val="008E0C63"/>
    <w:rsid w:val="008E7256"/>
    <w:rsid w:val="008F3ADF"/>
    <w:rsid w:val="00902380"/>
    <w:rsid w:val="009061FF"/>
    <w:rsid w:val="00906385"/>
    <w:rsid w:val="009120DC"/>
    <w:rsid w:val="00921AA4"/>
    <w:rsid w:val="00931E8D"/>
    <w:rsid w:val="00932403"/>
    <w:rsid w:val="00940D01"/>
    <w:rsid w:val="00942A61"/>
    <w:rsid w:val="0095057B"/>
    <w:rsid w:val="009566B1"/>
    <w:rsid w:val="0097256C"/>
    <w:rsid w:val="00972C53"/>
    <w:rsid w:val="0097534E"/>
    <w:rsid w:val="009758D6"/>
    <w:rsid w:val="00987765"/>
    <w:rsid w:val="009B1E7E"/>
    <w:rsid w:val="009D177D"/>
    <w:rsid w:val="009D2D1C"/>
    <w:rsid w:val="009E034A"/>
    <w:rsid w:val="009F04CA"/>
    <w:rsid w:val="00A01FE4"/>
    <w:rsid w:val="00A02952"/>
    <w:rsid w:val="00A03CC9"/>
    <w:rsid w:val="00A061E9"/>
    <w:rsid w:val="00A102F2"/>
    <w:rsid w:val="00A15432"/>
    <w:rsid w:val="00A15627"/>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36E"/>
    <w:rsid w:val="00A869A9"/>
    <w:rsid w:val="00AA36AB"/>
    <w:rsid w:val="00AA41AE"/>
    <w:rsid w:val="00AA7D80"/>
    <w:rsid w:val="00AB5459"/>
    <w:rsid w:val="00AB6499"/>
    <w:rsid w:val="00AB74C1"/>
    <w:rsid w:val="00AC0AF7"/>
    <w:rsid w:val="00AC7447"/>
    <w:rsid w:val="00AD1103"/>
    <w:rsid w:val="00AE17F9"/>
    <w:rsid w:val="00AF3732"/>
    <w:rsid w:val="00AF6000"/>
    <w:rsid w:val="00B06EAB"/>
    <w:rsid w:val="00B13B75"/>
    <w:rsid w:val="00B25773"/>
    <w:rsid w:val="00B27B60"/>
    <w:rsid w:val="00B32414"/>
    <w:rsid w:val="00B3419C"/>
    <w:rsid w:val="00B44C5A"/>
    <w:rsid w:val="00B51410"/>
    <w:rsid w:val="00B550C2"/>
    <w:rsid w:val="00B5574D"/>
    <w:rsid w:val="00B57B0A"/>
    <w:rsid w:val="00B60290"/>
    <w:rsid w:val="00B776A4"/>
    <w:rsid w:val="00B77CDF"/>
    <w:rsid w:val="00B85A6F"/>
    <w:rsid w:val="00BA511B"/>
    <w:rsid w:val="00BB1B70"/>
    <w:rsid w:val="00BB240C"/>
    <w:rsid w:val="00BB45C7"/>
    <w:rsid w:val="00BC3D78"/>
    <w:rsid w:val="00BD0BC6"/>
    <w:rsid w:val="00BD10B8"/>
    <w:rsid w:val="00BD6F26"/>
    <w:rsid w:val="00BD72EE"/>
    <w:rsid w:val="00BF06A9"/>
    <w:rsid w:val="00BF19B5"/>
    <w:rsid w:val="00BF750C"/>
    <w:rsid w:val="00C046C4"/>
    <w:rsid w:val="00C122B3"/>
    <w:rsid w:val="00C131B4"/>
    <w:rsid w:val="00C133AD"/>
    <w:rsid w:val="00C15885"/>
    <w:rsid w:val="00C21732"/>
    <w:rsid w:val="00C2447A"/>
    <w:rsid w:val="00C24621"/>
    <w:rsid w:val="00C26961"/>
    <w:rsid w:val="00C43472"/>
    <w:rsid w:val="00C459A3"/>
    <w:rsid w:val="00C46964"/>
    <w:rsid w:val="00C50CB2"/>
    <w:rsid w:val="00C52FA7"/>
    <w:rsid w:val="00C53AB4"/>
    <w:rsid w:val="00C61282"/>
    <w:rsid w:val="00C64736"/>
    <w:rsid w:val="00C674B8"/>
    <w:rsid w:val="00C777F6"/>
    <w:rsid w:val="00C77983"/>
    <w:rsid w:val="00C82BD7"/>
    <w:rsid w:val="00C82D03"/>
    <w:rsid w:val="00C879E7"/>
    <w:rsid w:val="00C90482"/>
    <w:rsid w:val="00C94083"/>
    <w:rsid w:val="00C9784E"/>
    <w:rsid w:val="00CA2B3E"/>
    <w:rsid w:val="00CA3582"/>
    <w:rsid w:val="00CA6456"/>
    <w:rsid w:val="00CB183B"/>
    <w:rsid w:val="00CC162F"/>
    <w:rsid w:val="00CC59DB"/>
    <w:rsid w:val="00CD11E6"/>
    <w:rsid w:val="00CD61D3"/>
    <w:rsid w:val="00CF2670"/>
    <w:rsid w:val="00CF4A19"/>
    <w:rsid w:val="00D015DB"/>
    <w:rsid w:val="00D0363A"/>
    <w:rsid w:val="00D07FC2"/>
    <w:rsid w:val="00D2269B"/>
    <w:rsid w:val="00D275D3"/>
    <w:rsid w:val="00D326BD"/>
    <w:rsid w:val="00D36916"/>
    <w:rsid w:val="00D37D67"/>
    <w:rsid w:val="00D4573E"/>
    <w:rsid w:val="00D53086"/>
    <w:rsid w:val="00D57EA4"/>
    <w:rsid w:val="00D65878"/>
    <w:rsid w:val="00D73906"/>
    <w:rsid w:val="00D750EF"/>
    <w:rsid w:val="00D81744"/>
    <w:rsid w:val="00D8239E"/>
    <w:rsid w:val="00D82802"/>
    <w:rsid w:val="00D8305C"/>
    <w:rsid w:val="00D85D95"/>
    <w:rsid w:val="00D96F16"/>
    <w:rsid w:val="00DA021D"/>
    <w:rsid w:val="00DB6B61"/>
    <w:rsid w:val="00DC3189"/>
    <w:rsid w:val="00DC5E82"/>
    <w:rsid w:val="00DC6CB4"/>
    <w:rsid w:val="00DD3999"/>
    <w:rsid w:val="00DD61AD"/>
    <w:rsid w:val="00DE1B9E"/>
    <w:rsid w:val="00DF1A1B"/>
    <w:rsid w:val="00DF2281"/>
    <w:rsid w:val="00DF3451"/>
    <w:rsid w:val="00DF35D2"/>
    <w:rsid w:val="00DF4207"/>
    <w:rsid w:val="00DF4D75"/>
    <w:rsid w:val="00E00135"/>
    <w:rsid w:val="00E028E6"/>
    <w:rsid w:val="00E068C1"/>
    <w:rsid w:val="00E122E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69F9"/>
    <w:rsid w:val="00E677E7"/>
    <w:rsid w:val="00E83D21"/>
    <w:rsid w:val="00E85CC5"/>
    <w:rsid w:val="00E936B0"/>
    <w:rsid w:val="00EB35BD"/>
    <w:rsid w:val="00EC1BE1"/>
    <w:rsid w:val="00EC3B5B"/>
    <w:rsid w:val="00EC7073"/>
    <w:rsid w:val="00ED29B2"/>
    <w:rsid w:val="00EE020F"/>
    <w:rsid w:val="00EE2383"/>
    <w:rsid w:val="00EE3012"/>
    <w:rsid w:val="00EE4082"/>
    <w:rsid w:val="00EE68BB"/>
    <w:rsid w:val="00EF22F1"/>
    <w:rsid w:val="00F00097"/>
    <w:rsid w:val="00F011E9"/>
    <w:rsid w:val="00F04821"/>
    <w:rsid w:val="00F05660"/>
    <w:rsid w:val="00F05BCD"/>
    <w:rsid w:val="00F15DA7"/>
    <w:rsid w:val="00F17070"/>
    <w:rsid w:val="00F224F0"/>
    <w:rsid w:val="00F33B14"/>
    <w:rsid w:val="00F34D76"/>
    <w:rsid w:val="00F3548B"/>
    <w:rsid w:val="00F436C4"/>
    <w:rsid w:val="00F43A30"/>
    <w:rsid w:val="00F45BC1"/>
    <w:rsid w:val="00F46CEC"/>
    <w:rsid w:val="00F5082F"/>
    <w:rsid w:val="00F50FC2"/>
    <w:rsid w:val="00F5223E"/>
    <w:rsid w:val="00F5484D"/>
    <w:rsid w:val="00F6211C"/>
    <w:rsid w:val="00F77993"/>
    <w:rsid w:val="00F97F27"/>
    <w:rsid w:val="00FA66A3"/>
    <w:rsid w:val="00FA6734"/>
    <w:rsid w:val="00FA6EA6"/>
    <w:rsid w:val="00FB12CD"/>
    <w:rsid w:val="00FB3A08"/>
    <w:rsid w:val="00FB3BF2"/>
    <w:rsid w:val="00FB69A3"/>
    <w:rsid w:val="00FC2813"/>
    <w:rsid w:val="00FD035F"/>
    <w:rsid w:val="00FD185A"/>
    <w:rsid w:val="00FE2709"/>
    <w:rsid w:val="00FE455E"/>
    <w:rsid w:val="00FE47F7"/>
    <w:rsid w:val="00FF230A"/>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1"/>
    <w:qFormat/>
    <w:rsid w:val="009120DC"/>
    <w:pPr>
      <w:ind w:left="720"/>
      <w:contextualSpacing/>
    </w:pPr>
  </w:style>
  <w:style w:type="character" w:customStyle="1" w:styleId="a9">
    <w:name w:val="Абзац списка Знак"/>
    <w:link w:val="a8"/>
    <w:uiPriority w:val="1"/>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1"/>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 w:id="19985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Z14000002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adilet.zan.kz/rus/docs/V2000021479" TargetMode="External"/><Relationship Id="rId4" Type="http://schemas.openxmlformats.org/officeDocument/2006/relationships/settings" Target="settings.xml"/><Relationship Id="rId9" Type="http://schemas.openxmlformats.org/officeDocument/2006/relationships/hyperlink" Target="https://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EAEC9-0889-49E8-AF63-69DC51618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4134</TotalTime>
  <Pages>1</Pages>
  <Words>4044</Words>
  <Characters>23054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270</cp:revision>
  <cp:lastPrinted>2023-07-28T08:13:00Z</cp:lastPrinted>
  <dcterms:created xsi:type="dcterms:W3CDTF">2019-02-18T09:29:00Z</dcterms:created>
  <dcterms:modified xsi:type="dcterms:W3CDTF">2023-07-31T02:37:00Z</dcterms:modified>
</cp:coreProperties>
</file>